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DF58F" w14:textId="77777777" w:rsidR="00D264DF" w:rsidRPr="00560EB2" w:rsidRDefault="00D264DF" w:rsidP="00D264DF">
      <w:pPr>
        <w:jc w:val="right"/>
        <w:rPr>
          <w:rFonts w:ascii="Times New Roman" w:hAnsi="Times New Roman"/>
          <w:b/>
        </w:rPr>
      </w:pPr>
    </w:p>
    <w:p w14:paraId="3FE23F0C" w14:textId="77777777" w:rsidR="00D264DF" w:rsidRDefault="00D264DF" w:rsidP="00D264DF">
      <w:pPr>
        <w:jc w:val="right"/>
        <w:rPr>
          <w:rFonts w:ascii="Times New Roman" w:hAnsi="Times New Roman"/>
          <w:b/>
        </w:rPr>
      </w:pPr>
    </w:p>
    <w:p w14:paraId="65998FDD" w14:textId="77777777" w:rsidR="006379AE" w:rsidRPr="00667FAB" w:rsidRDefault="00D264DF" w:rsidP="00D264DF">
      <w:pPr>
        <w:jc w:val="right"/>
        <w:rPr>
          <w:rFonts w:ascii="Times New Roman" w:hAnsi="Times New Roman"/>
          <w:b/>
        </w:rPr>
      </w:pPr>
      <w:r w:rsidRPr="00667FAB">
        <w:rPr>
          <w:rFonts w:ascii="Times New Roman" w:hAnsi="Times New Roman"/>
          <w:b/>
        </w:rPr>
        <w:t xml:space="preserve">Утверждено </w:t>
      </w:r>
    </w:p>
    <w:p w14:paraId="4F310FB0" w14:textId="77777777" w:rsidR="00D264DF" w:rsidRPr="00667FAB" w:rsidRDefault="00D264DF" w:rsidP="00D264DF">
      <w:pPr>
        <w:jc w:val="right"/>
        <w:rPr>
          <w:rFonts w:ascii="Times New Roman" w:hAnsi="Times New Roman"/>
          <w:b/>
        </w:rPr>
      </w:pPr>
      <w:r w:rsidRPr="00667FAB">
        <w:rPr>
          <w:rFonts w:ascii="Times New Roman" w:hAnsi="Times New Roman"/>
          <w:b/>
        </w:rPr>
        <w:t>Решением Правления АО «</w:t>
      </w:r>
      <w:r w:rsidR="00FB1CB2" w:rsidRPr="00667FAB">
        <w:rPr>
          <w:rFonts w:ascii="Times New Roman" w:hAnsi="Times New Roman"/>
          <w:b/>
        </w:rPr>
        <w:t>РЕАЛИСТ БАНК</w:t>
      </w:r>
      <w:r w:rsidRPr="00667FAB">
        <w:rPr>
          <w:rFonts w:ascii="Times New Roman" w:hAnsi="Times New Roman"/>
          <w:b/>
        </w:rPr>
        <w:t>»</w:t>
      </w:r>
    </w:p>
    <w:p w14:paraId="2833BD30" w14:textId="5F2A1B0C" w:rsidR="00D264DF" w:rsidRPr="001141BA" w:rsidRDefault="004278D7" w:rsidP="00D264DF">
      <w:pPr>
        <w:jc w:val="right"/>
        <w:rPr>
          <w:rFonts w:ascii="Times New Roman" w:hAnsi="Times New Roman"/>
          <w:b/>
        </w:rPr>
      </w:pPr>
      <w:r w:rsidRPr="001141BA">
        <w:rPr>
          <w:rFonts w:ascii="Times New Roman" w:hAnsi="Times New Roman"/>
          <w:b/>
        </w:rPr>
        <w:t xml:space="preserve">Протокол № </w:t>
      </w:r>
      <w:r w:rsidR="00827EDA">
        <w:rPr>
          <w:rFonts w:ascii="Times New Roman" w:hAnsi="Times New Roman"/>
          <w:b/>
        </w:rPr>
        <w:t>5556</w:t>
      </w:r>
      <w:r w:rsidR="00827EDA" w:rsidRPr="001141BA">
        <w:rPr>
          <w:rFonts w:ascii="Times New Roman" w:hAnsi="Times New Roman"/>
          <w:b/>
        </w:rPr>
        <w:t xml:space="preserve"> </w:t>
      </w:r>
      <w:r w:rsidR="00D264DF" w:rsidRPr="001141BA">
        <w:rPr>
          <w:rFonts w:ascii="Times New Roman" w:hAnsi="Times New Roman"/>
          <w:b/>
        </w:rPr>
        <w:t>от «</w:t>
      </w:r>
      <w:r w:rsidR="00827EDA">
        <w:rPr>
          <w:rFonts w:ascii="Times New Roman" w:hAnsi="Times New Roman"/>
          <w:b/>
        </w:rPr>
        <w:t>25</w:t>
      </w:r>
      <w:r w:rsidRPr="001141BA">
        <w:rPr>
          <w:rFonts w:ascii="Times New Roman" w:hAnsi="Times New Roman"/>
          <w:b/>
        </w:rPr>
        <w:t xml:space="preserve">» </w:t>
      </w:r>
      <w:bookmarkStart w:id="0" w:name="_GoBack"/>
      <w:r w:rsidR="00827EDA">
        <w:rPr>
          <w:rFonts w:ascii="Times New Roman" w:hAnsi="Times New Roman"/>
          <w:b/>
        </w:rPr>
        <w:t>июля</w:t>
      </w:r>
      <w:bookmarkEnd w:id="0"/>
      <w:r w:rsidRPr="001141BA">
        <w:rPr>
          <w:rFonts w:ascii="Times New Roman" w:hAnsi="Times New Roman"/>
          <w:b/>
        </w:rPr>
        <w:t xml:space="preserve"> </w:t>
      </w:r>
      <w:r w:rsidR="00D264DF" w:rsidRPr="001141BA">
        <w:rPr>
          <w:rFonts w:ascii="Times New Roman" w:hAnsi="Times New Roman"/>
          <w:b/>
        </w:rPr>
        <w:t>20</w:t>
      </w:r>
      <w:r w:rsidR="00537755" w:rsidRPr="001141BA">
        <w:rPr>
          <w:rFonts w:ascii="Times New Roman" w:hAnsi="Times New Roman"/>
          <w:b/>
        </w:rPr>
        <w:t>2</w:t>
      </w:r>
      <w:r w:rsidR="001141BA" w:rsidRPr="001141BA">
        <w:rPr>
          <w:rFonts w:ascii="Times New Roman" w:hAnsi="Times New Roman"/>
          <w:b/>
        </w:rPr>
        <w:t>3</w:t>
      </w:r>
      <w:r w:rsidR="00D264DF" w:rsidRPr="001141BA">
        <w:rPr>
          <w:rFonts w:ascii="Times New Roman" w:hAnsi="Times New Roman"/>
          <w:b/>
        </w:rPr>
        <w:t>г.</w:t>
      </w:r>
    </w:p>
    <w:p w14:paraId="63EDA3A4" w14:textId="77777777" w:rsidR="00D264DF" w:rsidRPr="00667FAB" w:rsidRDefault="00D264DF" w:rsidP="00D264DF">
      <w:pPr>
        <w:jc w:val="center"/>
        <w:rPr>
          <w:rFonts w:ascii="Times New Roman" w:hAnsi="Times New Roman"/>
          <w:b/>
        </w:rPr>
      </w:pPr>
    </w:p>
    <w:p w14:paraId="2EABB62D" w14:textId="77777777" w:rsidR="00D264DF" w:rsidRPr="00667FAB" w:rsidRDefault="00D264DF" w:rsidP="00D264DF">
      <w:pPr>
        <w:jc w:val="center"/>
        <w:rPr>
          <w:rFonts w:ascii="Times New Roman" w:hAnsi="Times New Roman"/>
          <w:b/>
        </w:rPr>
      </w:pPr>
    </w:p>
    <w:p w14:paraId="0C78AFE5" w14:textId="77777777" w:rsidR="00D264DF" w:rsidRPr="00667FAB" w:rsidRDefault="00D264DF" w:rsidP="00D264DF">
      <w:pPr>
        <w:jc w:val="center"/>
        <w:rPr>
          <w:rFonts w:ascii="Times New Roman" w:hAnsi="Times New Roman"/>
          <w:b/>
        </w:rPr>
      </w:pPr>
    </w:p>
    <w:p w14:paraId="0D00ABFA" w14:textId="77777777" w:rsidR="00D264DF" w:rsidRPr="00667FAB" w:rsidRDefault="00D264DF" w:rsidP="00D264DF">
      <w:pPr>
        <w:jc w:val="center"/>
        <w:rPr>
          <w:rFonts w:ascii="Times New Roman" w:hAnsi="Times New Roman"/>
          <w:b/>
        </w:rPr>
      </w:pPr>
    </w:p>
    <w:p w14:paraId="6DD249BE" w14:textId="77777777" w:rsidR="00D264DF" w:rsidRPr="00667FAB" w:rsidRDefault="00D264DF" w:rsidP="00D264DF">
      <w:pPr>
        <w:jc w:val="center"/>
        <w:rPr>
          <w:rFonts w:ascii="Times New Roman" w:hAnsi="Times New Roman"/>
          <w:b/>
        </w:rPr>
      </w:pPr>
    </w:p>
    <w:p w14:paraId="3763F982" w14:textId="77777777" w:rsidR="00D264DF" w:rsidRPr="00667FAB" w:rsidRDefault="00D264DF" w:rsidP="00D264DF">
      <w:pPr>
        <w:jc w:val="center"/>
        <w:rPr>
          <w:rFonts w:ascii="Times New Roman" w:hAnsi="Times New Roman"/>
          <w:b/>
        </w:rPr>
      </w:pPr>
    </w:p>
    <w:p w14:paraId="1167B0E5" w14:textId="77777777" w:rsidR="00D264DF" w:rsidRPr="00667FAB" w:rsidRDefault="00D264DF" w:rsidP="00D264DF">
      <w:pPr>
        <w:jc w:val="center"/>
        <w:rPr>
          <w:rFonts w:ascii="Times New Roman" w:hAnsi="Times New Roman"/>
          <w:b/>
        </w:rPr>
      </w:pPr>
    </w:p>
    <w:p w14:paraId="51F9EB4D" w14:textId="77777777" w:rsidR="00D264DF" w:rsidRPr="00667FAB" w:rsidRDefault="00D264DF" w:rsidP="00D264DF">
      <w:pPr>
        <w:jc w:val="center"/>
        <w:rPr>
          <w:rFonts w:ascii="Times New Roman" w:hAnsi="Times New Roman"/>
          <w:b/>
        </w:rPr>
      </w:pPr>
    </w:p>
    <w:p w14:paraId="7BC4C5F5" w14:textId="77777777" w:rsidR="00D264DF" w:rsidRPr="00667FAB" w:rsidRDefault="00D264DF" w:rsidP="00D264DF">
      <w:pPr>
        <w:jc w:val="center"/>
        <w:rPr>
          <w:rFonts w:ascii="Times New Roman" w:hAnsi="Times New Roman"/>
          <w:b/>
        </w:rPr>
      </w:pPr>
    </w:p>
    <w:p w14:paraId="46EB31CD" w14:textId="77777777" w:rsidR="00D264DF" w:rsidRPr="00667FAB" w:rsidRDefault="00D264DF" w:rsidP="00D264DF">
      <w:pPr>
        <w:jc w:val="center"/>
        <w:rPr>
          <w:rFonts w:ascii="Times New Roman" w:hAnsi="Times New Roman"/>
          <w:b/>
        </w:rPr>
      </w:pPr>
    </w:p>
    <w:p w14:paraId="47E27198" w14:textId="77777777" w:rsidR="00D264DF" w:rsidRPr="00667FAB" w:rsidRDefault="00D264DF" w:rsidP="00D264DF">
      <w:pPr>
        <w:jc w:val="center"/>
        <w:rPr>
          <w:rFonts w:ascii="Times New Roman" w:hAnsi="Times New Roman"/>
          <w:b/>
        </w:rPr>
      </w:pPr>
    </w:p>
    <w:p w14:paraId="552CB22E" w14:textId="77777777" w:rsidR="00D264DF" w:rsidRPr="00667FAB" w:rsidRDefault="00D264DF" w:rsidP="00D264DF">
      <w:pPr>
        <w:jc w:val="center"/>
        <w:rPr>
          <w:rFonts w:ascii="Times New Roman" w:hAnsi="Times New Roman"/>
          <w:b/>
          <w:sz w:val="36"/>
          <w:szCs w:val="36"/>
        </w:rPr>
      </w:pPr>
      <w:r w:rsidRPr="00667FAB">
        <w:rPr>
          <w:rFonts w:ascii="Times New Roman" w:hAnsi="Times New Roman"/>
          <w:b/>
          <w:sz w:val="36"/>
          <w:szCs w:val="36"/>
        </w:rPr>
        <w:t>У</w:t>
      </w:r>
      <w:r w:rsidR="002B3EA4" w:rsidRPr="00667FAB">
        <w:rPr>
          <w:rFonts w:ascii="Times New Roman" w:hAnsi="Times New Roman"/>
          <w:b/>
          <w:sz w:val="36"/>
          <w:szCs w:val="36"/>
        </w:rPr>
        <w:t>С</w:t>
      </w:r>
      <w:r w:rsidRPr="00667FAB">
        <w:rPr>
          <w:rFonts w:ascii="Times New Roman" w:hAnsi="Times New Roman"/>
          <w:b/>
          <w:sz w:val="36"/>
          <w:szCs w:val="36"/>
        </w:rPr>
        <w:t xml:space="preserve">ЛОВИЯ ОСУЩЕСТВЛЕНИЯ </w:t>
      </w:r>
    </w:p>
    <w:p w14:paraId="2EBC6002" w14:textId="77777777" w:rsidR="00D264DF" w:rsidRPr="00667FAB" w:rsidRDefault="00D264DF" w:rsidP="00D264DF">
      <w:pPr>
        <w:jc w:val="center"/>
        <w:rPr>
          <w:rFonts w:ascii="Times New Roman" w:hAnsi="Times New Roman"/>
          <w:b/>
          <w:sz w:val="36"/>
          <w:szCs w:val="36"/>
        </w:rPr>
      </w:pPr>
      <w:r w:rsidRPr="00667FAB">
        <w:rPr>
          <w:rFonts w:ascii="Times New Roman" w:hAnsi="Times New Roman"/>
          <w:b/>
          <w:sz w:val="36"/>
          <w:szCs w:val="36"/>
        </w:rPr>
        <w:t xml:space="preserve">ДЕПОЗИТАРНОЙ ДЕЯТЕЛЬНОСТИ </w:t>
      </w:r>
    </w:p>
    <w:p w14:paraId="0BBC09A4" w14:textId="77777777" w:rsidR="00D264DF" w:rsidRPr="00667FAB" w:rsidRDefault="00D264DF" w:rsidP="00D264DF">
      <w:pPr>
        <w:jc w:val="center"/>
        <w:rPr>
          <w:rFonts w:ascii="Times New Roman" w:hAnsi="Times New Roman"/>
          <w:b/>
          <w:sz w:val="36"/>
          <w:szCs w:val="36"/>
        </w:rPr>
      </w:pPr>
      <w:r w:rsidRPr="00667FAB">
        <w:rPr>
          <w:rFonts w:ascii="Times New Roman" w:hAnsi="Times New Roman"/>
          <w:b/>
          <w:sz w:val="36"/>
          <w:szCs w:val="36"/>
        </w:rPr>
        <w:t>АО «</w:t>
      </w:r>
      <w:r w:rsidR="00FB1CB2" w:rsidRPr="00667FAB">
        <w:rPr>
          <w:rFonts w:ascii="Times New Roman" w:hAnsi="Times New Roman"/>
          <w:b/>
          <w:sz w:val="36"/>
          <w:szCs w:val="36"/>
        </w:rPr>
        <w:t>РЕАЛИСТ БАНК</w:t>
      </w:r>
      <w:r w:rsidRPr="00667FAB">
        <w:rPr>
          <w:rFonts w:ascii="Times New Roman" w:hAnsi="Times New Roman"/>
          <w:b/>
          <w:sz w:val="36"/>
          <w:szCs w:val="36"/>
        </w:rPr>
        <w:t>»</w:t>
      </w:r>
    </w:p>
    <w:p w14:paraId="47CA950C" w14:textId="77777777" w:rsidR="00D264DF" w:rsidRPr="00667FAB" w:rsidRDefault="00D264DF" w:rsidP="00D264DF">
      <w:pPr>
        <w:jc w:val="center"/>
        <w:rPr>
          <w:rFonts w:ascii="Times New Roman" w:hAnsi="Times New Roman"/>
          <w:b/>
          <w:sz w:val="36"/>
          <w:szCs w:val="36"/>
        </w:rPr>
      </w:pPr>
    </w:p>
    <w:p w14:paraId="41C4B73D" w14:textId="77777777" w:rsidR="00D264DF" w:rsidRPr="00667FAB" w:rsidRDefault="00D264DF" w:rsidP="00D264DF">
      <w:pPr>
        <w:jc w:val="center"/>
        <w:rPr>
          <w:rFonts w:ascii="Times New Roman" w:hAnsi="Times New Roman"/>
          <w:b/>
          <w:sz w:val="36"/>
          <w:szCs w:val="36"/>
        </w:rPr>
      </w:pPr>
    </w:p>
    <w:p w14:paraId="32B67CBF" w14:textId="77777777" w:rsidR="00D264DF" w:rsidRPr="00667FAB" w:rsidRDefault="00D264DF" w:rsidP="00D264DF">
      <w:pPr>
        <w:jc w:val="center"/>
        <w:rPr>
          <w:rFonts w:ascii="Times New Roman" w:hAnsi="Times New Roman"/>
          <w:b/>
          <w:sz w:val="36"/>
          <w:szCs w:val="36"/>
        </w:rPr>
      </w:pPr>
    </w:p>
    <w:p w14:paraId="1DDC8035" w14:textId="77777777" w:rsidR="00D264DF" w:rsidRPr="00667FAB" w:rsidRDefault="00D264DF" w:rsidP="00D264DF">
      <w:pPr>
        <w:jc w:val="center"/>
        <w:rPr>
          <w:rFonts w:ascii="Times New Roman" w:hAnsi="Times New Roman"/>
          <w:b/>
          <w:sz w:val="36"/>
          <w:szCs w:val="36"/>
        </w:rPr>
      </w:pPr>
    </w:p>
    <w:p w14:paraId="2F2F3C69" w14:textId="77777777" w:rsidR="00D264DF" w:rsidRPr="00667FAB" w:rsidRDefault="00D264DF" w:rsidP="00D264DF">
      <w:pPr>
        <w:jc w:val="center"/>
        <w:rPr>
          <w:rFonts w:ascii="Times New Roman" w:hAnsi="Times New Roman"/>
          <w:b/>
          <w:sz w:val="36"/>
          <w:szCs w:val="36"/>
        </w:rPr>
      </w:pPr>
    </w:p>
    <w:p w14:paraId="422D42BD" w14:textId="77777777" w:rsidR="00D264DF" w:rsidRPr="00667FAB" w:rsidRDefault="00D264DF" w:rsidP="00D264DF">
      <w:pPr>
        <w:jc w:val="center"/>
        <w:rPr>
          <w:rFonts w:ascii="Times New Roman" w:hAnsi="Times New Roman"/>
          <w:b/>
          <w:sz w:val="36"/>
          <w:szCs w:val="36"/>
        </w:rPr>
      </w:pPr>
    </w:p>
    <w:p w14:paraId="5D662825" w14:textId="77777777" w:rsidR="00D264DF" w:rsidRPr="00667FAB" w:rsidRDefault="00D264DF" w:rsidP="00D264DF">
      <w:pPr>
        <w:jc w:val="center"/>
        <w:rPr>
          <w:rFonts w:ascii="Times New Roman" w:hAnsi="Times New Roman"/>
          <w:b/>
          <w:sz w:val="36"/>
          <w:szCs w:val="36"/>
        </w:rPr>
      </w:pPr>
    </w:p>
    <w:p w14:paraId="331F0B54" w14:textId="77777777" w:rsidR="00D264DF" w:rsidRPr="00667FAB" w:rsidRDefault="00D264DF" w:rsidP="00D264DF">
      <w:pPr>
        <w:jc w:val="center"/>
        <w:rPr>
          <w:rFonts w:ascii="Times New Roman" w:hAnsi="Times New Roman"/>
          <w:b/>
          <w:sz w:val="24"/>
          <w:szCs w:val="24"/>
        </w:rPr>
      </w:pPr>
    </w:p>
    <w:p w14:paraId="490260F8" w14:textId="77777777" w:rsidR="000656A6" w:rsidRPr="00667FAB" w:rsidRDefault="000656A6" w:rsidP="00D264DF">
      <w:pPr>
        <w:jc w:val="center"/>
        <w:rPr>
          <w:rFonts w:ascii="Times New Roman" w:hAnsi="Times New Roman"/>
          <w:b/>
        </w:rPr>
      </w:pPr>
    </w:p>
    <w:p w14:paraId="7B4EE08F" w14:textId="77777777" w:rsidR="000656A6" w:rsidRPr="00667FAB" w:rsidRDefault="000656A6" w:rsidP="00D264DF">
      <w:pPr>
        <w:jc w:val="center"/>
        <w:rPr>
          <w:rFonts w:ascii="Times New Roman" w:hAnsi="Times New Roman"/>
          <w:b/>
        </w:rPr>
      </w:pPr>
    </w:p>
    <w:p w14:paraId="1C09BF51" w14:textId="77777777" w:rsidR="000656A6" w:rsidRDefault="000656A6" w:rsidP="00D264DF">
      <w:pPr>
        <w:jc w:val="center"/>
        <w:rPr>
          <w:rFonts w:ascii="Times New Roman" w:hAnsi="Times New Roman"/>
          <w:b/>
        </w:rPr>
      </w:pPr>
    </w:p>
    <w:p w14:paraId="6A58D18F" w14:textId="77777777" w:rsidR="00813020" w:rsidRDefault="00813020" w:rsidP="00D264DF">
      <w:pPr>
        <w:jc w:val="center"/>
        <w:rPr>
          <w:rFonts w:ascii="Times New Roman" w:hAnsi="Times New Roman"/>
          <w:b/>
        </w:rPr>
      </w:pPr>
    </w:p>
    <w:p w14:paraId="72FA8968" w14:textId="77777777" w:rsidR="00813020" w:rsidRPr="00667FAB" w:rsidRDefault="00813020" w:rsidP="00D264DF">
      <w:pPr>
        <w:jc w:val="center"/>
        <w:rPr>
          <w:rFonts w:ascii="Times New Roman" w:hAnsi="Times New Roman"/>
          <w:b/>
        </w:rPr>
      </w:pPr>
    </w:p>
    <w:p w14:paraId="3CFD5986" w14:textId="77777777" w:rsidR="00D264DF" w:rsidRPr="00667FAB" w:rsidRDefault="00EA1475" w:rsidP="00D264DF">
      <w:pPr>
        <w:jc w:val="center"/>
        <w:rPr>
          <w:rFonts w:ascii="Times New Roman" w:hAnsi="Times New Roman"/>
          <w:b/>
        </w:rPr>
      </w:pPr>
      <w:r w:rsidRPr="00667FAB">
        <w:rPr>
          <w:rFonts w:ascii="Times New Roman" w:hAnsi="Times New Roman"/>
          <w:b/>
        </w:rPr>
        <w:t xml:space="preserve">Москва </w:t>
      </w:r>
      <w:r w:rsidR="00041A61">
        <w:rPr>
          <w:rFonts w:ascii="Times New Roman" w:hAnsi="Times New Roman"/>
          <w:b/>
        </w:rPr>
        <w:t>202</w:t>
      </w:r>
      <w:r w:rsidR="001141BA">
        <w:rPr>
          <w:rFonts w:ascii="Times New Roman" w:hAnsi="Times New Roman"/>
          <w:b/>
        </w:rPr>
        <w:t>3</w:t>
      </w:r>
    </w:p>
    <w:p w14:paraId="598D0AAE" w14:textId="77777777" w:rsidR="008A399A" w:rsidRPr="00667FAB" w:rsidRDefault="008A399A">
      <w:pPr>
        <w:rPr>
          <w:b/>
          <w:bCs/>
        </w:rPr>
      </w:pPr>
      <w:bookmarkStart w:id="1" w:name="_Toc7514574"/>
    </w:p>
    <w:sdt>
      <w:sdtPr>
        <w:rPr>
          <w:rFonts w:ascii="Calibri" w:eastAsia="Calibri" w:hAnsi="Calibri"/>
          <w:color w:val="auto"/>
          <w:sz w:val="22"/>
          <w:szCs w:val="22"/>
          <w:lang w:eastAsia="en-US"/>
        </w:rPr>
        <w:id w:val="-1849320576"/>
        <w:docPartObj>
          <w:docPartGallery w:val="Table of Contents"/>
          <w:docPartUnique/>
        </w:docPartObj>
      </w:sdtPr>
      <w:sdtEndPr>
        <w:rPr>
          <w:b/>
          <w:bCs/>
          <w:noProof/>
        </w:rPr>
      </w:sdtEndPr>
      <w:sdtContent>
        <w:p w14:paraId="1B766290" w14:textId="387A5A33" w:rsidR="002D1074" w:rsidRPr="002D1074" w:rsidRDefault="002D1074">
          <w:pPr>
            <w:pStyle w:val="afd"/>
            <w:rPr>
              <w:b/>
              <w:bCs/>
              <w:color w:val="000000" w:themeColor="text1"/>
            </w:rPr>
          </w:pPr>
          <w:r w:rsidRPr="002D1074">
            <w:rPr>
              <w:b/>
              <w:bCs/>
              <w:color w:val="000000" w:themeColor="text1"/>
            </w:rPr>
            <w:t>Оглавление</w:t>
          </w:r>
        </w:p>
        <w:p w14:paraId="477D857B" w14:textId="48CE1F5D" w:rsidR="002D1074" w:rsidRDefault="002D1074">
          <w:pPr>
            <w:pStyle w:val="13"/>
            <w:tabs>
              <w:tab w:val="right" w:leader="dot" w:pos="10480"/>
            </w:tabs>
            <w:rPr>
              <w:rFonts w:eastAsiaTheme="minorEastAsia" w:cstheme="minorBidi"/>
              <w:b w:val="0"/>
              <w:bCs w:val="0"/>
              <w:i w:val="0"/>
              <w:iCs w:val="0"/>
              <w:noProof/>
              <w:kern w:val="2"/>
              <w:lang w:eastAsia="ru-RU"/>
              <w14:ligatures w14:val="standardContextual"/>
            </w:rPr>
          </w:pPr>
          <w:r>
            <w:rPr>
              <w:b w:val="0"/>
              <w:bCs w:val="0"/>
            </w:rPr>
            <w:fldChar w:fldCharType="begin"/>
          </w:r>
          <w:r>
            <w:instrText>TOC \o "1-3" \h \z \u</w:instrText>
          </w:r>
          <w:r>
            <w:rPr>
              <w:b w:val="0"/>
              <w:bCs w:val="0"/>
            </w:rPr>
            <w:fldChar w:fldCharType="separate"/>
          </w:r>
          <w:hyperlink w:anchor="_Toc140153631" w:history="1">
            <w:r w:rsidRPr="004A3FFA">
              <w:rPr>
                <w:rStyle w:val="ad"/>
                <w:noProof/>
              </w:rPr>
              <w:t>1.ОСНОВНЫЕ ТЕРМИНЫ И ОПРЕДЕЛЕНИЯ</w:t>
            </w:r>
            <w:r>
              <w:rPr>
                <w:noProof/>
                <w:webHidden/>
              </w:rPr>
              <w:tab/>
            </w:r>
            <w:r>
              <w:rPr>
                <w:noProof/>
                <w:webHidden/>
              </w:rPr>
              <w:fldChar w:fldCharType="begin"/>
            </w:r>
            <w:r>
              <w:rPr>
                <w:noProof/>
                <w:webHidden/>
              </w:rPr>
              <w:instrText xml:space="preserve"> PAGEREF _Toc140153631 \h </w:instrText>
            </w:r>
            <w:r>
              <w:rPr>
                <w:noProof/>
                <w:webHidden/>
              </w:rPr>
            </w:r>
            <w:r>
              <w:rPr>
                <w:noProof/>
                <w:webHidden/>
              </w:rPr>
              <w:fldChar w:fldCharType="separate"/>
            </w:r>
            <w:r w:rsidR="00851415">
              <w:rPr>
                <w:noProof/>
                <w:webHidden/>
              </w:rPr>
              <w:t>4</w:t>
            </w:r>
            <w:r>
              <w:rPr>
                <w:noProof/>
                <w:webHidden/>
              </w:rPr>
              <w:fldChar w:fldCharType="end"/>
            </w:r>
          </w:hyperlink>
        </w:p>
        <w:p w14:paraId="357699AC" w14:textId="2000E482"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32" w:history="1">
            <w:r w:rsidR="002D1074" w:rsidRPr="004A3FFA">
              <w:rPr>
                <w:rStyle w:val="ad"/>
                <w:noProof/>
              </w:rPr>
              <w:t>2.ОБЩИЕ ПОЛОЖЕНИЯ</w:t>
            </w:r>
            <w:r w:rsidR="002D1074">
              <w:rPr>
                <w:noProof/>
                <w:webHidden/>
              </w:rPr>
              <w:tab/>
            </w:r>
            <w:r w:rsidR="002D1074">
              <w:rPr>
                <w:noProof/>
                <w:webHidden/>
              </w:rPr>
              <w:fldChar w:fldCharType="begin"/>
            </w:r>
            <w:r w:rsidR="002D1074">
              <w:rPr>
                <w:noProof/>
                <w:webHidden/>
              </w:rPr>
              <w:instrText xml:space="preserve"> PAGEREF _Toc140153632 \h </w:instrText>
            </w:r>
            <w:r w:rsidR="002D1074">
              <w:rPr>
                <w:noProof/>
                <w:webHidden/>
              </w:rPr>
            </w:r>
            <w:r w:rsidR="002D1074">
              <w:rPr>
                <w:noProof/>
                <w:webHidden/>
              </w:rPr>
              <w:fldChar w:fldCharType="separate"/>
            </w:r>
            <w:r w:rsidR="00851415">
              <w:rPr>
                <w:noProof/>
                <w:webHidden/>
              </w:rPr>
              <w:t>5</w:t>
            </w:r>
            <w:r w:rsidR="002D1074">
              <w:rPr>
                <w:noProof/>
                <w:webHidden/>
              </w:rPr>
              <w:fldChar w:fldCharType="end"/>
            </w:r>
          </w:hyperlink>
        </w:p>
        <w:p w14:paraId="21F23B18" w14:textId="3B315140"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33" w:history="1">
            <w:r w:rsidR="002D1074" w:rsidRPr="004A3FFA">
              <w:rPr>
                <w:rStyle w:val="ad"/>
                <w:noProof/>
              </w:rPr>
              <w:t>3.ОБЪЕКТ ДЕПОЗИТАРНОЙ ДЕЯТЕЛЬНОСТИ</w:t>
            </w:r>
            <w:r w:rsidR="002D1074">
              <w:rPr>
                <w:noProof/>
                <w:webHidden/>
              </w:rPr>
              <w:tab/>
            </w:r>
            <w:r w:rsidR="002D1074">
              <w:rPr>
                <w:noProof/>
                <w:webHidden/>
              </w:rPr>
              <w:fldChar w:fldCharType="begin"/>
            </w:r>
            <w:r w:rsidR="002D1074">
              <w:rPr>
                <w:noProof/>
                <w:webHidden/>
              </w:rPr>
              <w:instrText xml:space="preserve"> PAGEREF _Toc140153633 \h </w:instrText>
            </w:r>
            <w:r w:rsidR="002D1074">
              <w:rPr>
                <w:noProof/>
                <w:webHidden/>
              </w:rPr>
            </w:r>
            <w:r w:rsidR="002D1074">
              <w:rPr>
                <w:noProof/>
                <w:webHidden/>
              </w:rPr>
              <w:fldChar w:fldCharType="separate"/>
            </w:r>
            <w:r w:rsidR="00851415">
              <w:rPr>
                <w:noProof/>
                <w:webHidden/>
              </w:rPr>
              <w:t>6</w:t>
            </w:r>
            <w:r w:rsidR="002D1074">
              <w:rPr>
                <w:noProof/>
                <w:webHidden/>
              </w:rPr>
              <w:fldChar w:fldCharType="end"/>
            </w:r>
          </w:hyperlink>
        </w:p>
        <w:p w14:paraId="64D1D8DD" w14:textId="26477020"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34" w:history="1">
            <w:r w:rsidR="002D1074" w:rsidRPr="004A3FFA">
              <w:rPr>
                <w:rStyle w:val="ad"/>
                <w:noProof/>
              </w:rPr>
              <w:t>4.ЗАКЛЮЧЕНИЕ ДЕПОЗИТАРНЫХ ДОГОВОРОВ</w:t>
            </w:r>
            <w:r w:rsidR="002D1074">
              <w:rPr>
                <w:noProof/>
                <w:webHidden/>
              </w:rPr>
              <w:tab/>
            </w:r>
            <w:r w:rsidR="002D1074">
              <w:rPr>
                <w:noProof/>
                <w:webHidden/>
              </w:rPr>
              <w:fldChar w:fldCharType="begin"/>
            </w:r>
            <w:r w:rsidR="002D1074">
              <w:rPr>
                <w:noProof/>
                <w:webHidden/>
              </w:rPr>
              <w:instrText xml:space="preserve"> PAGEREF _Toc140153634 \h </w:instrText>
            </w:r>
            <w:r w:rsidR="002D1074">
              <w:rPr>
                <w:noProof/>
                <w:webHidden/>
              </w:rPr>
            </w:r>
            <w:r w:rsidR="002D1074">
              <w:rPr>
                <w:noProof/>
                <w:webHidden/>
              </w:rPr>
              <w:fldChar w:fldCharType="separate"/>
            </w:r>
            <w:r w:rsidR="00851415">
              <w:rPr>
                <w:noProof/>
                <w:webHidden/>
              </w:rPr>
              <w:t>6</w:t>
            </w:r>
            <w:r w:rsidR="002D1074">
              <w:rPr>
                <w:noProof/>
                <w:webHidden/>
              </w:rPr>
              <w:fldChar w:fldCharType="end"/>
            </w:r>
          </w:hyperlink>
        </w:p>
        <w:p w14:paraId="61798B9F" w14:textId="7D79F59D"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35" w:history="1">
            <w:r w:rsidR="002D1074" w:rsidRPr="004A3FFA">
              <w:rPr>
                <w:rStyle w:val="ad"/>
                <w:noProof/>
              </w:rPr>
              <w:t>5.ПРОЦЕДУРА ПРИЕМА И ПРЕКРАЩЕНИЯ ОБСЛУЖИВАНИЯ ЦЕННЫХ БУМАГ /  ВЫПУСКА ЦЕННЫХ БУМАГ ДЕПОЗИТАРИЕМ</w:t>
            </w:r>
            <w:r w:rsidR="002D1074">
              <w:rPr>
                <w:noProof/>
                <w:webHidden/>
              </w:rPr>
              <w:tab/>
            </w:r>
            <w:r w:rsidR="002D1074">
              <w:rPr>
                <w:noProof/>
                <w:webHidden/>
              </w:rPr>
              <w:fldChar w:fldCharType="begin"/>
            </w:r>
            <w:r w:rsidR="002D1074">
              <w:rPr>
                <w:noProof/>
                <w:webHidden/>
              </w:rPr>
              <w:instrText xml:space="preserve"> PAGEREF _Toc140153635 \h </w:instrText>
            </w:r>
            <w:r w:rsidR="002D1074">
              <w:rPr>
                <w:noProof/>
                <w:webHidden/>
              </w:rPr>
            </w:r>
            <w:r w:rsidR="002D1074">
              <w:rPr>
                <w:noProof/>
                <w:webHidden/>
              </w:rPr>
              <w:fldChar w:fldCharType="separate"/>
            </w:r>
            <w:r w:rsidR="00851415">
              <w:rPr>
                <w:noProof/>
                <w:webHidden/>
              </w:rPr>
              <w:t>7</w:t>
            </w:r>
            <w:r w:rsidR="002D1074">
              <w:rPr>
                <w:noProof/>
                <w:webHidden/>
              </w:rPr>
              <w:fldChar w:fldCharType="end"/>
            </w:r>
          </w:hyperlink>
        </w:p>
        <w:p w14:paraId="0EEE3DD6" w14:textId="7BEC793C"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36" w:history="1">
            <w:r w:rsidR="002D1074" w:rsidRPr="004A3FFA">
              <w:rPr>
                <w:rStyle w:val="ad"/>
                <w:noProof/>
              </w:rPr>
              <w:t>6.ОБСЛУЖИВАНИЕ ЦЕННЫХ БУМАГ, ПРЕДНАЗНАЧЕННЫХ ДЛЯ КВАЛИФИЦИРОВАННЫХ ИНВЕСТОРОВ</w:t>
            </w:r>
            <w:r w:rsidR="002D1074">
              <w:rPr>
                <w:noProof/>
                <w:webHidden/>
              </w:rPr>
              <w:tab/>
            </w:r>
            <w:r w:rsidR="002D1074">
              <w:rPr>
                <w:noProof/>
                <w:webHidden/>
              </w:rPr>
              <w:fldChar w:fldCharType="begin"/>
            </w:r>
            <w:r w:rsidR="002D1074">
              <w:rPr>
                <w:noProof/>
                <w:webHidden/>
              </w:rPr>
              <w:instrText xml:space="preserve"> PAGEREF _Toc140153636 \h </w:instrText>
            </w:r>
            <w:r w:rsidR="002D1074">
              <w:rPr>
                <w:noProof/>
                <w:webHidden/>
              </w:rPr>
            </w:r>
            <w:r w:rsidR="002D1074">
              <w:rPr>
                <w:noProof/>
                <w:webHidden/>
              </w:rPr>
              <w:fldChar w:fldCharType="separate"/>
            </w:r>
            <w:r w:rsidR="00851415">
              <w:rPr>
                <w:noProof/>
                <w:webHidden/>
              </w:rPr>
              <w:t>9</w:t>
            </w:r>
            <w:r w:rsidR="002D1074">
              <w:rPr>
                <w:noProof/>
                <w:webHidden/>
              </w:rPr>
              <w:fldChar w:fldCharType="end"/>
            </w:r>
          </w:hyperlink>
        </w:p>
        <w:p w14:paraId="64C703DF" w14:textId="4D7BCCAF"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37" w:history="1">
            <w:r w:rsidR="002D1074" w:rsidRPr="004A3FFA">
              <w:rPr>
                <w:rStyle w:val="ad"/>
                <w:noProof/>
              </w:rPr>
              <w:t>7.ПРАВИЛА ХРАНЕНИЯ И УЧЕТА ДЕПОЗИТАРИЕМ ЦЕННЫХ БУМАГ</w:t>
            </w:r>
            <w:r w:rsidR="002D1074">
              <w:rPr>
                <w:noProof/>
                <w:webHidden/>
              </w:rPr>
              <w:tab/>
            </w:r>
            <w:r w:rsidR="002D1074">
              <w:rPr>
                <w:noProof/>
                <w:webHidden/>
              </w:rPr>
              <w:fldChar w:fldCharType="begin"/>
            </w:r>
            <w:r w:rsidR="002D1074">
              <w:rPr>
                <w:noProof/>
                <w:webHidden/>
              </w:rPr>
              <w:instrText xml:space="preserve"> PAGEREF _Toc140153637 \h </w:instrText>
            </w:r>
            <w:r w:rsidR="002D1074">
              <w:rPr>
                <w:noProof/>
                <w:webHidden/>
              </w:rPr>
            </w:r>
            <w:r w:rsidR="002D1074">
              <w:rPr>
                <w:noProof/>
                <w:webHidden/>
              </w:rPr>
              <w:fldChar w:fldCharType="separate"/>
            </w:r>
            <w:r w:rsidR="00851415">
              <w:rPr>
                <w:noProof/>
                <w:webHidden/>
              </w:rPr>
              <w:t>9</w:t>
            </w:r>
            <w:r w:rsidR="002D1074">
              <w:rPr>
                <w:noProof/>
                <w:webHidden/>
              </w:rPr>
              <w:fldChar w:fldCharType="end"/>
            </w:r>
          </w:hyperlink>
        </w:p>
        <w:p w14:paraId="41EC66A4" w14:textId="467814C1"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38" w:history="1">
            <w:r w:rsidR="002D1074" w:rsidRPr="004A3FFA">
              <w:rPr>
                <w:rStyle w:val="ad"/>
                <w:noProof/>
              </w:rPr>
              <w:t>8.СЧЕТА ДЕПО, ИНЫЕ СЧЕТА, РАЗДЕЛЫ СЧЕТОВ ДЕПО / ИНЫХ СЧЕТОВ</w:t>
            </w:r>
            <w:r w:rsidR="002D1074">
              <w:rPr>
                <w:noProof/>
                <w:webHidden/>
              </w:rPr>
              <w:tab/>
            </w:r>
            <w:r w:rsidR="002D1074">
              <w:rPr>
                <w:noProof/>
                <w:webHidden/>
              </w:rPr>
              <w:fldChar w:fldCharType="begin"/>
            </w:r>
            <w:r w:rsidR="002D1074">
              <w:rPr>
                <w:noProof/>
                <w:webHidden/>
              </w:rPr>
              <w:instrText xml:space="preserve"> PAGEREF _Toc140153638 \h </w:instrText>
            </w:r>
            <w:r w:rsidR="002D1074">
              <w:rPr>
                <w:noProof/>
                <w:webHidden/>
              </w:rPr>
            </w:r>
            <w:r w:rsidR="002D1074">
              <w:rPr>
                <w:noProof/>
                <w:webHidden/>
              </w:rPr>
              <w:fldChar w:fldCharType="separate"/>
            </w:r>
            <w:r w:rsidR="00851415">
              <w:rPr>
                <w:noProof/>
                <w:webHidden/>
              </w:rPr>
              <w:t>10</w:t>
            </w:r>
            <w:r w:rsidR="002D1074">
              <w:rPr>
                <w:noProof/>
                <w:webHidden/>
              </w:rPr>
              <w:fldChar w:fldCharType="end"/>
            </w:r>
          </w:hyperlink>
        </w:p>
        <w:p w14:paraId="252A793F" w14:textId="25B766B0"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39" w:history="1">
            <w:r w:rsidR="002D1074" w:rsidRPr="004A3FFA">
              <w:rPr>
                <w:rStyle w:val="ad"/>
                <w:noProof/>
              </w:rPr>
              <w:t>9.ДЕПОЗИТАРНЫЕ ОПЕРАЦИИ. ОБЩИЙ ПОРЯДОК СОВЕРШЕНИЯ ДЕПОЗИТАРНЫХ ОПЕРАЦИЙ ПО ПОРУЧЕНИЮ</w:t>
            </w:r>
            <w:r w:rsidR="002D1074">
              <w:rPr>
                <w:noProof/>
                <w:webHidden/>
              </w:rPr>
              <w:tab/>
            </w:r>
            <w:r w:rsidR="002D1074">
              <w:rPr>
                <w:noProof/>
                <w:webHidden/>
              </w:rPr>
              <w:fldChar w:fldCharType="begin"/>
            </w:r>
            <w:r w:rsidR="002D1074">
              <w:rPr>
                <w:noProof/>
                <w:webHidden/>
              </w:rPr>
              <w:instrText xml:space="preserve"> PAGEREF _Toc140153639 \h </w:instrText>
            </w:r>
            <w:r w:rsidR="002D1074">
              <w:rPr>
                <w:noProof/>
                <w:webHidden/>
              </w:rPr>
            </w:r>
            <w:r w:rsidR="002D1074">
              <w:rPr>
                <w:noProof/>
                <w:webHidden/>
              </w:rPr>
              <w:fldChar w:fldCharType="separate"/>
            </w:r>
            <w:r w:rsidR="00851415">
              <w:rPr>
                <w:noProof/>
                <w:webHidden/>
              </w:rPr>
              <w:t>12</w:t>
            </w:r>
            <w:r w:rsidR="002D1074">
              <w:rPr>
                <w:noProof/>
                <w:webHidden/>
              </w:rPr>
              <w:fldChar w:fldCharType="end"/>
            </w:r>
          </w:hyperlink>
        </w:p>
        <w:p w14:paraId="697A2D4B" w14:textId="0105303F"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40" w:history="1">
            <w:r w:rsidR="002D1074" w:rsidRPr="004A3FFA">
              <w:rPr>
                <w:rStyle w:val="ad"/>
                <w:noProof/>
              </w:rPr>
              <w:t>10.ПОРЯДОК СОВЕРШЕНИЯ ДЕПОЗИТАРНЫХ ОПЕРАЦИЙ</w:t>
            </w:r>
            <w:r w:rsidR="002D1074">
              <w:rPr>
                <w:noProof/>
                <w:webHidden/>
              </w:rPr>
              <w:tab/>
            </w:r>
            <w:r w:rsidR="002D1074">
              <w:rPr>
                <w:noProof/>
                <w:webHidden/>
              </w:rPr>
              <w:fldChar w:fldCharType="begin"/>
            </w:r>
            <w:r w:rsidR="002D1074">
              <w:rPr>
                <w:noProof/>
                <w:webHidden/>
              </w:rPr>
              <w:instrText xml:space="preserve"> PAGEREF _Toc140153640 \h </w:instrText>
            </w:r>
            <w:r w:rsidR="002D1074">
              <w:rPr>
                <w:noProof/>
                <w:webHidden/>
              </w:rPr>
            </w:r>
            <w:r w:rsidR="002D1074">
              <w:rPr>
                <w:noProof/>
                <w:webHidden/>
              </w:rPr>
              <w:fldChar w:fldCharType="separate"/>
            </w:r>
            <w:r w:rsidR="00851415">
              <w:rPr>
                <w:noProof/>
                <w:webHidden/>
              </w:rPr>
              <w:t>14</w:t>
            </w:r>
            <w:r w:rsidR="002D1074">
              <w:rPr>
                <w:noProof/>
                <w:webHidden/>
              </w:rPr>
              <w:fldChar w:fldCharType="end"/>
            </w:r>
          </w:hyperlink>
        </w:p>
        <w:p w14:paraId="0F28740F" w14:textId="5B363AED"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41" w:history="1">
            <w:r w:rsidR="002D1074" w:rsidRPr="004A3FFA">
              <w:rPr>
                <w:rStyle w:val="ad"/>
                <w:noProof/>
              </w:rPr>
              <w:t>11.ИСПРАВИТЕЛЬНЫЕ ЗАПИСИ ПО СЧЕТАМ ДЕПО</w:t>
            </w:r>
            <w:r w:rsidR="002D1074">
              <w:rPr>
                <w:noProof/>
                <w:webHidden/>
              </w:rPr>
              <w:tab/>
            </w:r>
            <w:r w:rsidR="002D1074">
              <w:rPr>
                <w:noProof/>
                <w:webHidden/>
              </w:rPr>
              <w:fldChar w:fldCharType="begin"/>
            </w:r>
            <w:r w:rsidR="002D1074">
              <w:rPr>
                <w:noProof/>
                <w:webHidden/>
              </w:rPr>
              <w:instrText xml:space="preserve"> PAGEREF _Toc140153641 \h </w:instrText>
            </w:r>
            <w:r w:rsidR="002D1074">
              <w:rPr>
                <w:noProof/>
                <w:webHidden/>
              </w:rPr>
            </w:r>
            <w:r w:rsidR="002D1074">
              <w:rPr>
                <w:noProof/>
                <w:webHidden/>
              </w:rPr>
              <w:fldChar w:fldCharType="separate"/>
            </w:r>
            <w:r w:rsidR="00851415">
              <w:rPr>
                <w:noProof/>
                <w:webHidden/>
              </w:rPr>
              <w:t>29</w:t>
            </w:r>
            <w:r w:rsidR="002D1074">
              <w:rPr>
                <w:noProof/>
                <w:webHidden/>
              </w:rPr>
              <w:fldChar w:fldCharType="end"/>
            </w:r>
          </w:hyperlink>
        </w:p>
        <w:p w14:paraId="1DF926D0" w14:textId="07D207DD"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42" w:history="1">
            <w:r w:rsidR="002D1074" w:rsidRPr="004A3FFA">
              <w:rPr>
                <w:rStyle w:val="ad"/>
                <w:noProof/>
              </w:rPr>
              <w:t>12. ПРИОСТАНОВЛЕНИЕ И ВОЗОБНОВЛЕНИЕ ОПЕРАЦИЙ ПО СЧЕТУ ДЕПО</w:t>
            </w:r>
            <w:r w:rsidR="002D1074">
              <w:rPr>
                <w:noProof/>
                <w:webHidden/>
              </w:rPr>
              <w:tab/>
            </w:r>
            <w:r w:rsidR="002D1074">
              <w:rPr>
                <w:noProof/>
                <w:webHidden/>
              </w:rPr>
              <w:fldChar w:fldCharType="begin"/>
            </w:r>
            <w:r w:rsidR="002D1074">
              <w:rPr>
                <w:noProof/>
                <w:webHidden/>
              </w:rPr>
              <w:instrText xml:space="preserve"> PAGEREF _Toc140153642 \h </w:instrText>
            </w:r>
            <w:r w:rsidR="002D1074">
              <w:rPr>
                <w:noProof/>
                <w:webHidden/>
              </w:rPr>
            </w:r>
            <w:r w:rsidR="002D1074">
              <w:rPr>
                <w:noProof/>
                <w:webHidden/>
              </w:rPr>
              <w:fldChar w:fldCharType="separate"/>
            </w:r>
            <w:r w:rsidR="00851415">
              <w:rPr>
                <w:noProof/>
                <w:webHidden/>
              </w:rPr>
              <w:t>30</w:t>
            </w:r>
            <w:r w:rsidR="002D1074">
              <w:rPr>
                <w:noProof/>
                <w:webHidden/>
              </w:rPr>
              <w:fldChar w:fldCharType="end"/>
            </w:r>
          </w:hyperlink>
        </w:p>
        <w:p w14:paraId="7A52B859" w14:textId="69D42476"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43" w:history="1">
            <w:r w:rsidR="002D1074" w:rsidRPr="004A3FFA">
              <w:rPr>
                <w:rStyle w:val="ad"/>
                <w:noProof/>
              </w:rPr>
              <w:t>13. ОПЕРАЦИИ С ЦЕННЫМИ БУМАГАМИ ПРИ П</w:t>
            </w:r>
            <w:r w:rsidR="00851415">
              <w:rPr>
                <w:rStyle w:val="ad"/>
                <w:noProof/>
              </w:rPr>
              <w:t>Р</w:t>
            </w:r>
            <w:r w:rsidR="002D1074" w:rsidRPr="004A3FFA">
              <w:rPr>
                <w:rStyle w:val="ad"/>
                <w:noProof/>
              </w:rPr>
              <w:t>ЕКРАЩЕНИИ ДЕПОЗИТАРНОГО ДОГОВОРА</w:t>
            </w:r>
            <w:r w:rsidR="002D1074">
              <w:rPr>
                <w:noProof/>
                <w:webHidden/>
              </w:rPr>
              <w:tab/>
            </w:r>
            <w:r w:rsidR="002D1074">
              <w:rPr>
                <w:noProof/>
                <w:webHidden/>
              </w:rPr>
              <w:fldChar w:fldCharType="begin"/>
            </w:r>
            <w:r w:rsidR="002D1074">
              <w:rPr>
                <w:noProof/>
                <w:webHidden/>
              </w:rPr>
              <w:instrText xml:space="preserve"> PAGEREF _Toc140153643 \h </w:instrText>
            </w:r>
            <w:r w:rsidR="002D1074">
              <w:rPr>
                <w:noProof/>
                <w:webHidden/>
              </w:rPr>
            </w:r>
            <w:r w:rsidR="002D1074">
              <w:rPr>
                <w:noProof/>
                <w:webHidden/>
              </w:rPr>
              <w:fldChar w:fldCharType="separate"/>
            </w:r>
            <w:r w:rsidR="00851415">
              <w:rPr>
                <w:noProof/>
                <w:webHidden/>
              </w:rPr>
              <w:t>30</w:t>
            </w:r>
            <w:r w:rsidR="002D1074">
              <w:rPr>
                <w:noProof/>
                <w:webHidden/>
              </w:rPr>
              <w:fldChar w:fldCharType="end"/>
            </w:r>
          </w:hyperlink>
        </w:p>
        <w:p w14:paraId="527736C7" w14:textId="7E8C468E"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44" w:history="1">
            <w:r w:rsidR="002D1074" w:rsidRPr="004A3FFA">
              <w:rPr>
                <w:rStyle w:val="ad"/>
                <w:noProof/>
              </w:rPr>
              <w:t>14. ИНФОРМАЦИОННОЕ ОБЕСПЕЧЕНИЕ</w:t>
            </w:r>
            <w:r w:rsidR="002D1074">
              <w:rPr>
                <w:noProof/>
                <w:webHidden/>
              </w:rPr>
              <w:tab/>
            </w:r>
            <w:r w:rsidR="002D1074">
              <w:rPr>
                <w:noProof/>
                <w:webHidden/>
              </w:rPr>
              <w:fldChar w:fldCharType="begin"/>
            </w:r>
            <w:r w:rsidR="002D1074">
              <w:rPr>
                <w:noProof/>
                <w:webHidden/>
              </w:rPr>
              <w:instrText xml:space="preserve"> PAGEREF _Toc140153644 \h </w:instrText>
            </w:r>
            <w:r w:rsidR="002D1074">
              <w:rPr>
                <w:noProof/>
                <w:webHidden/>
              </w:rPr>
            </w:r>
            <w:r w:rsidR="002D1074">
              <w:rPr>
                <w:noProof/>
                <w:webHidden/>
              </w:rPr>
              <w:fldChar w:fldCharType="separate"/>
            </w:r>
            <w:r w:rsidR="00851415">
              <w:rPr>
                <w:noProof/>
                <w:webHidden/>
              </w:rPr>
              <w:t>32</w:t>
            </w:r>
            <w:r w:rsidR="002D1074">
              <w:rPr>
                <w:noProof/>
                <w:webHidden/>
              </w:rPr>
              <w:fldChar w:fldCharType="end"/>
            </w:r>
          </w:hyperlink>
        </w:p>
        <w:p w14:paraId="427D414A" w14:textId="71844760"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45" w:history="1">
            <w:r w:rsidR="002D1074" w:rsidRPr="004A3FFA">
              <w:rPr>
                <w:rStyle w:val="ad"/>
                <w:noProof/>
              </w:rPr>
              <w:t>15.ВЫПЛАТА ДОХОДОВ ПО ЦЕННЫМ БУМАГАМ</w:t>
            </w:r>
            <w:r w:rsidR="002D1074">
              <w:rPr>
                <w:noProof/>
                <w:webHidden/>
              </w:rPr>
              <w:tab/>
            </w:r>
            <w:r w:rsidR="002D1074">
              <w:rPr>
                <w:noProof/>
                <w:webHidden/>
              </w:rPr>
              <w:fldChar w:fldCharType="begin"/>
            </w:r>
            <w:r w:rsidR="002D1074">
              <w:rPr>
                <w:noProof/>
                <w:webHidden/>
              </w:rPr>
              <w:instrText xml:space="preserve"> PAGEREF _Toc140153645 \h </w:instrText>
            </w:r>
            <w:r w:rsidR="002D1074">
              <w:rPr>
                <w:noProof/>
                <w:webHidden/>
              </w:rPr>
            </w:r>
            <w:r w:rsidR="002D1074">
              <w:rPr>
                <w:noProof/>
                <w:webHidden/>
              </w:rPr>
              <w:fldChar w:fldCharType="separate"/>
            </w:r>
            <w:r w:rsidR="00851415">
              <w:rPr>
                <w:noProof/>
                <w:webHidden/>
              </w:rPr>
              <w:t>33</w:t>
            </w:r>
            <w:r w:rsidR="002D1074">
              <w:rPr>
                <w:noProof/>
                <w:webHidden/>
              </w:rPr>
              <w:fldChar w:fldCharType="end"/>
            </w:r>
          </w:hyperlink>
        </w:p>
        <w:p w14:paraId="5A3E9B48" w14:textId="641BAB5C"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46" w:history="1">
            <w:r w:rsidR="002D1074" w:rsidRPr="004A3FFA">
              <w:rPr>
                <w:rStyle w:val="ad"/>
                <w:noProof/>
              </w:rPr>
              <w:t>16.ВЫПЛАТА НЕВОСТРЕБОВАННЫХ РАНЕЕ ДИВИДЕНДОВ ПО ЦЕННЫМ БУМАГАМ</w:t>
            </w:r>
            <w:r w:rsidR="002D1074">
              <w:rPr>
                <w:noProof/>
                <w:webHidden/>
              </w:rPr>
              <w:tab/>
            </w:r>
            <w:r w:rsidR="002D1074">
              <w:rPr>
                <w:noProof/>
                <w:webHidden/>
              </w:rPr>
              <w:fldChar w:fldCharType="begin"/>
            </w:r>
            <w:r w:rsidR="002D1074">
              <w:rPr>
                <w:noProof/>
                <w:webHidden/>
              </w:rPr>
              <w:instrText xml:space="preserve"> PAGEREF _Toc140153646 \h </w:instrText>
            </w:r>
            <w:r w:rsidR="002D1074">
              <w:rPr>
                <w:noProof/>
                <w:webHidden/>
              </w:rPr>
            </w:r>
            <w:r w:rsidR="002D1074">
              <w:rPr>
                <w:noProof/>
                <w:webHidden/>
              </w:rPr>
              <w:fldChar w:fldCharType="separate"/>
            </w:r>
            <w:r w:rsidR="00851415">
              <w:rPr>
                <w:noProof/>
                <w:webHidden/>
              </w:rPr>
              <w:t>34</w:t>
            </w:r>
            <w:r w:rsidR="002D1074">
              <w:rPr>
                <w:noProof/>
                <w:webHidden/>
              </w:rPr>
              <w:fldChar w:fldCharType="end"/>
            </w:r>
          </w:hyperlink>
        </w:p>
        <w:p w14:paraId="2ED80C79" w14:textId="6D15357F"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47" w:history="1">
            <w:r w:rsidR="002D1074" w:rsidRPr="004A3FFA">
              <w:rPr>
                <w:rStyle w:val="ad"/>
                <w:noProof/>
              </w:rPr>
              <w:t>17.ДОПОЛНИТЕЛЬНЫЕ УСЛУГИ, ОКАЗЫВАЕМЫЕ ДЕПОЗИТАРИЕМ</w:t>
            </w:r>
            <w:r w:rsidR="002D1074">
              <w:rPr>
                <w:noProof/>
                <w:webHidden/>
              </w:rPr>
              <w:tab/>
            </w:r>
            <w:r w:rsidR="002D1074">
              <w:rPr>
                <w:noProof/>
                <w:webHidden/>
              </w:rPr>
              <w:fldChar w:fldCharType="begin"/>
            </w:r>
            <w:r w:rsidR="002D1074">
              <w:rPr>
                <w:noProof/>
                <w:webHidden/>
              </w:rPr>
              <w:instrText xml:space="preserve"> PAGEREF _Toc140153647 \h </w:instrText>
            </w:r>
            <w:r w:rsidR="002D1074">
              <w:rPr>
                <w:noProof/>
                <w:webHidden/>
              </w:rPr>
            </w:r>
            <w:r w:rsidR="002D1074">
              <w:rPr>
                <w:noProof/>
                <w:webHidden/>
              </w:rPr>
              <w:fldChar w:fldCharType="separate"/>
            </w:r>
            <w:r w:rsidR="00851415">
              <w:rPr>
                <w:noProof/>
                <w:webHidden/>
              </w:rPr>
              <w:t>34</w:t>
            </w:r>
            <w:r w:rsidR="002D1074">
              <w:rPr>
                <w:noProof/>
                <w:webHidden/>
              </w:rPr>
              <w:fldChar w:fldCharType="end"/>
            </w:r>
          </w:hyperlink>
        </w:p>
        <w:p w14:paraId="31634657" w14:textId="56D4AF15"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48" w:history="1">
            <w:r w:rsidR="002D1074" w:rsidRPr="004A3FFA">
              <w:rPr>
                <w:rStyle w:val="ad"/>
                <w:noProof/>
              </w:rPr>
              <w:t>18.ОПЛАТА УСЛУГ И ВОЗМЕЩЕНИЕ РАСХОДОВ ДЕПОЗИТАРИЯ</w:t>
            </w:r>
            <w:r w:rsidR="002D1074">
              <w:rPr>
                <w:noProof/>
                <w:webHidden/>
              </w:rPr>
              <w:tab/>
            </w:r>
            <w:r w:rsidR="002D1074">
              <w:rPr>
                <w:noProof/>
                <w:webHidden/>
              </w:rPr>
              <w:fldChar w:fldCharType="begin"/>
            </w:r>
            <w:r w:rsidR="002D1074">
              <w:rPr>
                <w:noProof/>
                <w:webHidden/>
              </w:rPr>
              <w:instrText xml:space="preserve"> PAGEREF _Toc140153648 \h </w:instrText>
            </w:r>
            <w:r w:rsidR="002D1074">
              <w:rPr>
                <w:noProof/>
                <w:webHidden/>
              </w:rPr>
            </w:r>
            <w:r w:rsidR="002D1074">
              <w:rPr>
                <w:noProof/>
                <w:webHidden/>
              </w:rPr>
              <w:fldChar w:fldCharType="separate"/>
            </w:r>
            <w:r w:rsidR="00851415">
              <w:rPr>
                <w:noProof/>
                <w:webHidden/>
              </w:rPr>
              <w:t>35</w:t>
            </w:r>
            <w:r w:rsidR="002D1074">
              <w:rPr>
                <w:noProof/>
                <w:webHidden/>
              </w:rPr>
              <w:fldChar w:fldCharType="end"/>
            </w:r>
          </w:hyperlink>
        </w:p>
        <w:p w14:paraId="488E3CEA" w14:textId="4B394A3B"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49" w:history="1">
            <w:r w:rsidR="002D1074" w:rsidRPr="004A3FFA">
              <w:rPr>
                <w:rStyle w:val="ad"/>
                <w:noProof/>
              </w:rPr>
              <w:t>19.КОНФИДЕНЦИАЛЬНОСТЬ</w:t>
            </w:r>
            <w:r w:rsidR="002D1074">
              <w:rPr>
                <w:noProof/>
                <w:webHidden/>
              </w:rPr>
              <w:tab/>
            </w:r>
            <w:r w:rsidR="002D1074">
              <w:rPr>
                <w:noProof/>
                <w:webHidden/>
              </w:rPr>
              <w:fldChar w:fldCharType="begin"/>
            </w:r>
            <w:r w:rsidR="002D1074">
              <w:rPr>
                <w:noProof/>
                <w:webHidden/>
              </w:rPr>
              <w:instrText xml:space="preserve"> PAGEREF _Toc140153649 \h </w:instrText>
            </w:r>
            <w:r w:rsidR="002D1074">
              <w:rPr>
                <w:noProof/>
                <w:webHidden/>
              </w:rPr>
            </w:r>
            <w:r w:rsidR="002D1074">
              <w:rPr>
                <w:noProof/>
                <w:webHidden/>
              </w:rPr>
              <w:fldChar w:fldCharType="separate"/>
            </w:r>
            <w:r w:rsidR="00851415">
              <w:rPr>
                <w:noProof/>
                <w:webHidden/>
              </w:rPr>
              <w:t>36</w:t>
            </w:r>
            <w:r w:rsidR="002D1074">
              <w:rPr>
                <w:noProof/>
                <w:webHidden/>
              </w:rPr>
              <w:fldChar w:fldCharType="end"/>
            </w:r>
          </w:hyperlink>
        </w:p>
        <w:p w14:paraId="13C3B786" w14:textId="56E3217F"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50" w:history="1">
            <w:r w:rsidR="002D1074" w:rsidRPr="004A3FFA">
              <w:rPr>
                <w:rStyle w:val="ad"/>
                <w:noProof/>
              </w:rPr>
              <w:t>20.МЕРЫ БЕЗОПАСНОСТИ И ЗАЩИТЫ ИНФОРМАЦИИ</w:t>
            </w:r>
            <w:r w:rsidR="002D1074">
              <w:rPr>
                <w:noProof/>
                <w:webHidden/>
              </w:rPr>
              <w:tab/>
            </w:r>
            <w:r w:rsidR="002D1074">
              <w:rPr>
                <w:noProof/>
                <w:webHidden/>
              </w:rPr>
              <w:fldChar w:fldCharType="begin"/>
            </w:r>
            <w:r w:rsidR="002D1074">
              <w:rPr>
                <w:noProof/>
                <w:webHidden/>
              </w:rPr>
              <w:instrText xml:space="preserve"> PAGEREF _Toc140153650 \h </w:instrText>
            </w:r>
            <w:r w:rsidR="002D1074">
              <w:rPr>
                <w:noProof/>
                <w:webHidden/>
              </w:rPr>
            </w:r>
            <w:r w:rsidR="002D1074">
              <w:rPr>
                <w:noProof/>
                <w:webHidden/>
              </w:rPr>
              <w:fldChar w:fldCharType="separate"/>
            </w:r>
            <w:r w:rsidR="00851415">
              <w:rPr>
                <w:noProof/>
                <w:webHidden/>
              </w:rPr>
              <w:t>37</w:t>
            </w:r>
            <w:r w:rsidR="002D1074">
              <w:rPr>
                <w:noProof/>
                <w:webHidden/>
              </w:rPr>
              <w:fldChar w:fldCharType="end"/>
            </w:r>
          </w:hyperlink>
        </w:p>
        <w:p w14:paraId="56645357" w14:textId="0FAD52D9"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51" w:history="1">
            <w:r w:rsidR="002D1074" w:rsidRPr="004A3FFA">
              <w:rPr>
                <w:rStyle w:val="ad"/>
                <w:noProof/>
              </w:rPr>
              <w:t>21.ПОРЯДОК РАССМОТРЕНИЯ ОБРАЩЕНИЙ (ЖАЛОБ)</w:t>
            </w:r>
            <w:r w:rsidR="002D1074">
              <w:rPr>
                <w:noProof/>
                <w:webHidden/>
              </w:rPr>
              <w:tab/>
            </w:r>
            <w:r w:rsidR="002D1074">
              <w:rPr>
                <w:noProof/>
                <w:webHidden/>
              </w:rPr>
              <w:fldChar w:fldCharType="begin"/>
            </w:r>
            <w:r w:rsidR="002D1074">
              <w:rPr>
                <w:noProof/>
                <w:webHidden/>
              </w:rPr>
              <w:instrText xml:space="preserve"> PAGEREF _Toc140153651 \h </w:instrText>
            </w:r>
            <w:r w:rsidR="002D1074">
              <w:rPr>
                <w:noProof/>
                <w:webHidden/>
              </w:rPr>
            </w:r>
            <w:r w:rsidR="002D1074">
              <w:rPr>
                <w:noProof/>
                <w:webHidden/>
              </w:rPr>
              <w:fldChar w:fldCharType="separate"/>
            </w:r>
            <w:r w:rsidR="00851415">
              <w:rPr>
                <w:noProof/>
                <w:webHidden/>
              </w:rPr>
              <w:t>37</w:t>
            </w:r>
            <w:r w:rsidR="002D1074">
              <w:rPr>
                <w:noProof/>
                <w:webHidden/>
              </w:rPr>
              <w:fldChar w:fldCharType="end"/>
            </w:r>
          </w:hyperlink>
        </w:p>
        <w:p w14:paraId="61DE0B44" w14:textId="6133AB37"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52" w:history="1">
            <w:r w:rsidR="002D1074" w:rsidRPr="004A3FFA">
              <w:rPr>
                <w:rStyle w:val="ad"/>
                <w:noProof/>
              </w:rPr>
              <w:t>22.ДОСУДЕБНЫЙ (ВНЕСУДЕБНЫЙ) ПОРЯДОК УРЕГУЛИРОВАНИЯ СПОРОВ</w:t>
            </w:r>
            <w:r w:rsidR="002D1074">
              <w:rPr>
                <w:noProof/>
                <w:webHidden/>
              </w:rPr>
              <w:tab/>
            </w:r>
            <w:r w:rsidR="002D1074">
              <w:rPr>
                <w:noProof/>
                <w:webHidden/>
              </w:rPr>
              <w:fldChar w:fldCharType="begin"/>
            </w:r>
            <w:r w:rsidR="002D1074">
              <w:rPr>
                <w:noProof/>
                <w:webHidden/>
              </w:rPr>
              <w:instrText xml:space="preserve"> PAGEREF _Toc140153652 \h </w:instrText>
            </w:r>
            <w:r w:rsidR="002D1074">
              <w:rPr>
                <w:noProof/>
                <w:webHidden/>
              </w:rPr>
            </w:r>
            <w:r w:rsidR="002D1074">
              <w:rPr>
                <w:noProof/>
                <w:webHidden/>
              </w:rPr>
              <w:fldChar w:fldCharType="separate"/>
            </w:r>
            <w:r w:rsidR="00851415">
              <w:rPr>
                <w:noProof/>
                <w:webHidden/>
              </w:rPr>
              <w:t>38</w:t>
            </w:r>
            <w:r w:rsidR="002D1074">
              <w:rPr>
                <w:noProof/>
                <w:webHidden/>
              </w:rPr>
              <w:fldChar w:fldCharType="end"/>
            </w:r>
          </w:hyperlink>
        </w:p>
        <w:p w14:paraId="1E6327AA" w14:textId="53286D4A"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53" w:history="1">
            <w:r w:rsidR="002D1074" w:rsidRPr="004A3FFA">
              <w:rPr>
                <w:rStyle w:val="ad"/>
                <w:noProof/>
              </w:rPr>
              <w:t>ПРИЛОЖЕНИЕ № 1</w:t>
            </w:r>
            <w:r w:rsidR="002D1074">
              <w:rPr>
                <w:noProof/>
                <w:webHidden/>
              </w:rPr>
              <w:tab/>
            </w:r>
            <w:r w:rsidR="002D1074">
              <w:rPr>
                <w:noProof/>
                <w:webHidden/>
              </w:rPr>
              <w:fldChar w:fldCharType="begin"/>
            </w:r>
            <w:r w:rsidR="002D1074">
              <w:rPr>
                <w:noProof/>
                <w:webHidden/>
              </w:rPr>
              <w:instrText xml:space="preserve"> PAGEREF _Toc140153653 \h </w:instrText>
            </w:r>
            <w:r w:rsidR="002D1074">
              <w:rPr>
                <w:noProof/>
                <w:webHidden/>
              </w:rPr>
            </w:r>
            <w:r w:rsidR="002D1074">
              <w:rPr>
                <w:noProof/>
                <w:webHidden/>
              </w:rPr>
              <w:fldChar w:fldCharType="separate"/>
            </w:r>
            <w:r w:rsidR="00851415">
              <w:rPr>
                <w:noProof/>
                <w:webHidden/>
              </w:rPr>
              <w:t>39</w:t>
            </w:r>
            <w:r w:rsidR="002D1074">
              <w:rPr>
                <w:noProof/>
                <w:webHidden/>
              </w:rPr>
              <w:fldChar w:fldCharType="end"/>
            </w:r>
          </w:hyperlink>
        </w:p>
        <w:p w14:paraId="5CF5772D" w14:textId="71DE00A7"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54" w:history="1">
            <w:r w:rsidR="002D1074" w:rsidRPr="004A3FFA">
              <w:rPr>
                <w:rStyle w:val="ad"/>
                <w:noProof/>
              </w:rPr>
              <w:t>ПРИЛОЖЕНИЕ № 2</w:t>
            </w:r>
            <w:r w:rsidR="002D1074">
              <w:rPr>
                <w:noProof/>
                <w:webHidden/>
              </w:rPr>
              <w:tab/>
            </w:r>
            <w:r w:rsidR="002D1074">
              <w:rPr>
                <w:noProof/>
                <w:webHidden/>
              </w:rPr>
              <w:fldChar w:fldCharType="begin"/>
            </w:r>
            <w:r w:rsidR="002D1074">
              <w:rPr>
                <w:noProof/>
                <w:webHidden/>
              </w:rPr>
              <w:instrText xml:space="preserve"> PAGEREF _Toc140153654 \h </w:instrText>
            </w:r>
            <w:r w:rsidR="002D1074">
              <w:rPr>
                <w:noProof/>
                <w:webHidden/>
              </w:rPr>
            </w:r>
            <w:r w:rsidR="002D1074">
              <w:rPr>
                <w:noProof/>
                <w:webHidden/>
              </w:rPr>
              <w:fldChar w:fldCharType="separate"/>
            </w:r>
            <w:r w:rsidR="00851415">
              <w:rPr>
                <w:noProof/>
                <w:webHidden/>
              </w:rPr>
              <w:t>42</w:t>
            </w:r>
            <w:r w:rsidR="002D1074">
              <w:rPr>
                <w:noProof/>
                <w:webHidden/>
              </w:rPr>
              <w:fldChar w:fldCharType="end"/>
            </w:r>
          </w:hyperlink>
        </w:p>
        <w:p w14:paraId="4FE9F20E" w14:textId="15AF3869"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55" w:history="1">
            <w:r w:rsidR="002D1074" w:rsidRPr="004A3FFA">
              <w:rPr>
                <w:rStyle w:val="ad"/>
                <w:noProof/>
              </w:rPr>
              <w:t>ПРИЛОЖЕНИЕ № 3</w:t>
            </w:r>
            <w:r w:rsidR="002D1074">
              <w:rPr>
                <w:noProof/>
                <w:webHidden/>
              </w:rPr>
              <w:tab/>
            </w:r>
            <w:r w:rsidR="002D1074">
              <w:rPr>
                <w:noProof/>
                <w:webHidden/>
              </w:rPr>
              <w:fldChar w:fldCharType="begin"/>
            </w:r>
            <w:r w:rsidR="002D1074">
              <w:rPr>
                <w:noProof/>
                <w:webHidden/>
              </w:rPr>
              <w:instrText xml:space="preserve"> PAGEREF _Toc140153655 \h </w:instrText>
            </w:r>
            <w:r w:rsidR="002D1074">
              <w:rPr>
                <w:noProof/>
                <w:webHidden/>
              </w:rPr>
            </w:r>
            <w:r w:rsidR="002D1074">
              <w:rPr>
                <w:noProof/>
                <w:webHidden/>
              </w:rPr>
              <w:fldChar w:fldCharType="separate"/>
            </w:r>
            <w:r w:rsidR="00851415">
              <w:rPr>
                <w:noProof/>
                <w:webHidden/>
              </w:rPr>
              <w:t>46</w:t>
            </w:r>
            <w:r w:rsidR="002D1074">
              <w:rPr>
                <w:noProof/>
                <w:webHidden/>
              </w:rPr>
              <w:fldChar w:fldCharType="end"/>
            </w:r>
          </w:hyperlink>
        </w:p>
        <w:p w14:paraId="5CF7F4D3" w14:textId="3300E018"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56" w:history="1">
            <w:r w:rsidR="002D1074" w:rsidRPr="004A3FFA">
              <w:rPr>
                <w:rStyle w:val="ad"/>
                <w:noProof/>
              </w:rPr>
              <w:t>ПРИЛОЖЕНИЕ № 4</w:t>
            </w:r>
            <w:r w:rsidR="002D1074">
              <w:rPr>
                <w:noProof/>
                <w:webHidden/>
              </w:rPr>
              <w:tab/>
            </w:r>
            <w:r w:rsidR="002D1074">
              <w:rPr>
                <w:noProof/>
                <w:webHidden/>
              </w:rPr>
              <w:fldChar w:fldCharType="begin"/>
            </w:r>
            <w:r w:rsidR="002D1074">
              <w:rPr>
                <w:noProof/>
                <w:webHidden/>
              </w:rPr>
              <w:instrText xml:space="preserve"> PAGEREF _Toc140153656 \h </w:instrText>
            </w:r>
            <w:r w:rsidR="002D1074">
              <w:rPr>
                <w:noProof/>
                <w:webHidden/>
              </w:rPr>
            </w:r>
            <w:r w:rsidR="002D1074">
              <w:rPr>
                <w:noProof/>
                <w:webHidden/>
              </w:rPr>
              <w:fldChar w:fldCharType="separate"/>
            </w:r>
            <w:r w:rsidR="00851415">
              <w:rPr>
                <w:noProof/>
                <w:webHidden/>
              </w:rPr>
              <w:t>48</w:t>
            </w:r>
            <w:r w:rsidR="002D1074">
              <w:rPr>
                <w:noProof/>
                <w:webHidden/>
              </w:rPr>
              <w:fldChar w:fldCharType="end"/>
            </w:r>
          </w:hyperlink>
        </w:p>
        <w:p w14:paraId="2F783884" w14:textId="2282426C"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57" w:history="1">
            <w:r w:rsidR="002D1074" w:rsidRPr="004A3FFA">
              <w:rPr>
                <w:rStyle w:val="ad"/>
                <w:noProof/>
              </w:rPr>
              <w:t>ПРИЛОЖЕНИЕ № 5</w:t>
            </w:r>
            <w:r w:rsidR="002D1074">
              <w:rPr>
                <w:noProof/>
                <w:webHidden/>
              </w:rPr>
              <w:tab/>
            </w:r>
            <w:r w:rsidR="002D1074">
              <w:rPr>
                <w:noProof/>
                <w:webHidden/>
              </w:rPr>
              <w:fldChar w:fldCharType="begin"/>
            </w:r>
            <w:r w:rsidR="002D1074">
              <w:rPr>
                <w:noProof/>
                <w:webHidden/>
              </w:rPr>
              <w:instrText xml:space="preserve"> PAGEREF _Toc140153657 \h </w:instrText>
            </w:r>
            <w:r w:rsidR="002D1074">
              <w:rPr>
                <w:noProof/>
                <w:webHidden/>
              </w:rPr>
            </w:r>
            <w:r w:rsidR="002D1074">
              <w:rPr>
                <w:noProof/>
                <w:webHidden/>
              </w:rPr>
              <w:fldChar w:fldCharType="separate"/>
            </w:r>
            <w:r w:rsidR="00851415">
              <w:rPr>
                <w:noProof/>
                <w:webHidden/>
              </w:rPr>
              <w:t>50</w:t>
            </w:r>
            <w:r w:rsidR="002D1074">
              <w:rPr>
                <w:noProof/>
                <w:webHidden/>
              </w:rPr>
              <w:fldChar w:fldCharType="end"/>
            </w:r>
          </w:hyperlink>
        </w:p>
        <w:p w14:paraId="321CEF14" w14:textId="688C2A10"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58" w:history="1">
            <w:r w:rsidR="002D1074" w:rsidRPr="004A3FFA">
              <w:rPr>
                <w:rStyle w:val="ad"/>
                <w:noProof/>
              </w:rPr>
              <w:t>ПРИЛОЖЕНИЕ № 6</w:t>
            </w:r>
            <w:r w:rsidR="002D1074">
              <w:rPr>
                <w:noProof/>
                <w:webHidden/>
              </w:rPr>
              <w:tab/>
            </w:r>
            <w:r w:rsidR="002D1074">
              <w:rPr>
                <w:noProof/>
                <w:webHidden/>
              </w:rPr>
              <w:fldChar w:fldCharType="begin"/>
            </w:r>
            <w:r w:rsidR="002D1074">
              <w:rPr>
                <w:noProof/>
                <w:webHidden/>
              </w:rPr>
              <w:instrText xml:space="preserve"> PAGEREF _Toc140153658 \h </w:instrText>
            </w:r>
            <w:r w:rsidR="002D1074">
              <w:rPr>
                <w:noProof/>
                <w:webHidden/>
              </w:rPr>
            </w:r>
            <w:r w:rsidR="002D1074">
              <w:rPr>
                <w:noProof/>
                <w:webHidden/>
              </w:rPr>
              <w:fldChar w:fldCharType="separate"/>
            </w:r>
            <w:r w:rsidR="00851415">
              <w:rPr>
                <w:noProof/>
                <w:webHidden/>
              </w:rPr>
              <w:t>52</w:t>
            </w:r>
            <w:r w:rsidR="002D1074">
              <w:rPr>
                <w:noProof/>
                <w:webHidden/>
              </w:rPr>
              <w:fldChar w:fldCharType="end"/>
            </w:r>
          </w:hyperlink>
        </w:p>
        <w:p w14:paraId="1B0CA4EA" w14:textId="7D7BBC5C"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59" w:history="1">
            <w:r w:rsidR="002D1074" w:rsidRPr="004A3FFA">
              <w:rPr>
                <w:rStyle w:val="ad"/>
                <w:noProof/>
              </w:rPr>
              <w:t>ПРИЛОЖЕНИЕ № 7</w:t>
            </w:r>
            <w:r w:rsidR="002D1074">
              <w:rPr>
                <w:noProof/>
                <w:webHidden/>
              </w:rPr>
              <w:tab/>
            </w:r>
            <w:r w:rsidR="002D1074">
              <w:rPr>
                <w:noProof/>
                <w:webHidden/>
              </w:rPr>
              <w:fldChar w:fldCharType="begin"/>
            </w:r>
            <w:r w:rsidR="002D1074">
              <w:rPr>
                <w:noProof/>
                <w:webHidden/>
              </w:rPr>
              <w:instrText xml:space="preserve"> PAGEREF _Toc140153659 \h </w:instrText>
            </w:r>
            <w:r w:rsidR="002D1074">
              <w:rPr>
                <w:noProof/>
                <w:webHidden/>
              </w:rPr>
            </w:r>
            <w:r w:rsidR="002D1074">
              <w:rPr>
                <w:noProof/>
                <w:webHidden/>
              </w:rPr>
              <w:fldChar w:fldCharType="separate"/>
            </w:r>
            <w:r w:rsidR="00851415">
              <w:rPr>
                <w:noProof/>
                <w:webHidden/>
              </w:rPr>
              <w:t>54</w:t>
            </w:r>
            <w:r w:rsidR="002D1074">
              <w:rPr>
                <w:noProof/>
                <w:webHidden/>
              </w:rPr>
              <w:fldChar w:fldCharType="end"/>
            </w:r>
          </w:hyperlink>
        </w:p>
        <w:p w14:paraId="4F1F65E5" w14:textId="55CE5420"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60" w:history="1">
            <w:r w:rsidR="002D1074" w:rsidRPr="004A3FFA">
              <w:rPr>
                <w:rStyle w:val="ad"/>
                <w:noProof/>
              </w:rPr>
              <w:t>ПРИЛОЖЕНИЕ № 8</w:t>
            </w:r>
            <w:r w:rsidR="002D1074">
              <w:rPr>
                <w:noProof/>
                <w:webHidden/>
              </w:rPr>
              <w:tab/>
            </w:r>
            <w:r w:rsidR="002D1074">
              <w:rPr>
                <w:noProof/>
                <w:webHidden/>
              </w:rPr>
              <w:fldChar w:fldCharType="begin"/>
            </w:r>
            <w:r w:rsidR="002D1074">
              <w:rPr>
                <w:noProof/>
                <w:webHidden/>
              </w:rPr>
              <w:instrText xml:space="preserve"> PAGEREF _Toc140153660 \h </w:instrText>
            </w:r>
            <w:r w:rsidR="002D1074">
              <w:rPr>
                <w:noProof/>
                <w:webHidden/>
              </w:rPr>
            </w:r>
            <w:r w:rsidR="002D1074">
              <w:rPr>
                <w:noProof/>
                <w:webHidden/>
              </w:rPr>
              <w:fldChar w:fldCharType="separate"/>
            </w:r>
            <w:r w:rsidR="00851415">
              <w:rPr>
                <w:noProof/>
                <w:webHidden/>
              </w:rPr>
              <w:t>55</w:t>
            </w:r>
            <w:r w:rsidR="002D1074">
              <w:rPr>
                <w:noProof/>
                <w:webHidden/>
              </w:rPr>
              <w:fldChar w:fldCharType="end"/>
            </w:r>
          </w:hyperlink>
        </w:p>
        <w:p w14:paraId="0294E793" w14:textId="0EBE5109"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61" w:history="1">
            <w:r w:rsidR="002D1074" w:rsidRPr="004A3FFA">
              <w:rPr>
                <w:rStyle w:val="ad"/>
                <w:noProof/>
              </w:rPr>
              <w:t>ПРИЛОЖЕНИЕ № 9</w:t>
            </w:r>
            <w:r w:rsidR="002D1074">
              <w:rPr>
                <w:noProof/>
                <w:webHidden/>
              </w:rPr>
              <w:tab/>
            </w:r>
            <w:r w:rsidR="002D1074">
              <w:rPr>
                <w:noProof/>
                <w:webHidden/>
              </w:rPr>
              <w:fldChar w:fldCharType="begin"/>
            </w:r>
            <w:r w:rsidR="002D1074">
              <w:rPr>
                <w:noProof/>
                <w:webHidden/>
              </w:rPr>
              <w:instrText xml:space="preserve"> PAGEREF _Toc140153661 \h </w:instrText>
            </w:r>
            <w:r w:rsidR="002D1074">
              <w:rPr>
                <w:noProof/>
                <w:webHidden/>
              </w:rPr>
            </w:r>
            <w:r w:rsidR="002D1074">
              <w:rPr>
                <w:noProof/>
                <w:webHidden/>
              </w:rPr>
              <w:fldChar w:fldCharType="separate"/>
            </w:r>
            <w:r w:rsidR="00851415">
              <w:rPr>
                <w:noProof/>
                <w:webHidden/>
              </w:rPr>
              <w:t>56</w:t>
            </w:r>
            <w:r w:rsidR="002D1074">
              <w:rPr>
                <w:noProof/>
                <w:webHidden/>
              </w:rPr>
              <w:fldChar w:fldCharType="end"/>
            </w:r>
          </w:hyperlink>
        </w:p>
        <w:p w14:paraId="25849CAA" w14:textId="56E17148"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62" w:history="1">
            <w:r w:rsidR="002D1074" w:rsidRPr="004A3FFA">
              <w:rPr>
                <w:rStyle w:val="ad"/>
                <w:noProof/>
              </w:rPr>
              <w:t>ПРИЛОЖЕНИЕ №10</w:t>
            </w:r>
            <w:r w:rsidR="002D1074">
              <w:rPr>
                <w:noProof/>
                <w:webHidden/>
              </w:rPr>
              <w:tab/>
            </w:r>
            <w:r w:rsidR="002D1074">
              <w:rPr>
                <w:noProof/>
                <w:webHidden/>
              </w:rPr>
              <w:fldChar w:fldCharType="begin"/>
            </w:r>
            <w:r w:rsidR="002D1074">
              <w:rPr>
                <w:noProof/>
                <w:webHidden/>
              </w:rPr>
              <w:instrText xml:space="preserve"> PAGEREF _Toc140153662 \h </w:instrText>
            </w:r>
            <w:r w:rsidR="002D1074">
              <w:rPr>
                <w:noProof/>
                <w:webHidden/>
              </w:rPr>
            </w:r>
            <w:r w:rsidR="002D1074">
              <w:rPr>
                <w:noProof/>
                <w:webHidden/>
              </w:rPr>
              <w:fldChar w:fldCharType="separate"/>
            </w:r>
            <w:r w:rsidR="00851415">
              <w:rPr>
                <w:noProof/>
                <w:webHidden/>
              </w:rPr>
              <w:t>57</w:t>
            </w:r>
            <w:r w:rsidR="002D1074">
              <w:rPr>
                <w:noProof/>
                <w:webHidden/>
              </w:rPr>
              <w:fldChar w:fldCharType="end"/>
            </w:r>
          </w:hyperlink>
        </w:p>
        <w:p w14:paraId="6B7AEA51" w14:textId="1C7A573B"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63" w:history="1">
            <w:r w:rsidR="002D1074" w:rsidRPr="004A3FFA">
              <w:rPr>
                <w:rStyle w:val="ad"/>
                <w:noProof/>
              </w:rPr>
              <w:t>ПРИЛОЖЕНИЕ № 11</w:t>
            </w:r>
            <w:r w:rsidR="002D1074">
              <w:rPr>
                <w:noProof/>
                <w:webHidden/>
              </w:rPr>
              <w:tab/>
            </w:r>
            <w:r w:rsidR="002D1074">
              <w:rPr>
                <w:noProof/>
                <w:webHidden/>
              </w:rPr>
              <w:fldChar w:fldCharType="begin"/>
            </w:r>
            <w:r w:rsidR="002D1074">
              <w:rPr>
                <w:noProof/>
                <w:webHidden/>
              </w:rPr>
              <w:instrText xml:space="preserve"> PAGEREF _Toc140153663 \h </w:instrText>
            </w:r>
            <w:r w:rsidR="002D1074">
              <w:rPr>
                <w:noProof/>
                <w:webHidden/>
              </w:rPr>
            </w:r>
            <w:r w:rsidR="002D1074">
              <w:rPr>
                <w:noProof/>
                <w:webHidden/>
              </w:rPr>
              <w:fldChar w:fldCharType="separate"/>
            </w:r>
            <w:r w:rsidR="00851415">
              <w:rPr>
                <w:noProof/>
                <w:webHidden/>
              </w:rPr>
              <w:t>58</w:t>
            </w:r>
            <w:r w:rsidR="002D1074">
              <w:rPr>
                <w:noProof/>
                <w:webHidden/>
              </w:rPr>
              <w:fldChar w:fldCharType="end"/>
            </w:r>
          </w:hyperlink>
        </w:p>
        <w:p w14:paraId="657C1DFC" w14:textId="739AA041"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64" w:history="1">
            <w:r w:rsidR="002D1074" w:rsidRPr="004A3FFA">
              <w:rPr>
                <w:rStyle w:val="ad"/>
                <w:noProof/>
              </w:rPr>
              <w:t>ПРИЛОЖЕНИЕ № 12</w:t>
            </w:r>
            <w:r w:rsidR="002D1074">
              <w:rPr>
                <w:noProof/>
                <w:webHidden/>
              </w:rPr>
              <w:tab/>
            </w:r>
            <w:r w:rsidR="002D1074">
              <w:rPr>
                <w:noProof/>
                <w:webHidden/>
              </w:rPr>
              <w:fldChar w:fldCharType="begin"/>
            </w:r>
            <w:r w:rsidR="002D1074">
              <w:rPr>
                <w:noProof/>
                <w:webHidden/>
              </w:rPr>
              <w:instrText xml:space="preserve"> PAGEREF _Toc140153664 \h </w:instrText>
            </w:r>
            <w:r w:rsidR="002D1074">
              <w:rPr>
                <w:noProof/>
                <w:webHidden/>
              </w:rPr>
            </w:r>
            <w:r w:rsidR="002D1074">
              <w:rPr>
                <w:noProof/>
                <w:webHidden/>
              </w:rPr>
              <w:fldChar w:fldCharType="separate"/>
            </w:r>
            <w:r w:rsidR="00851415">
              <w:rPr>
                <w:noProof/>
                <w:webHidden/>
              </w:rPr>
              <w:t>59</w:t>
            </w:r>
            <w:r w:rsidR="002D1074">
              <w:rPr>
                <w:noProof/>
                <w:webHidden/>
              </w:rPr>
              <w:fldChar w:fldCharType="end"/>
            </w:r>
          </w:hyperlink>
        </w:p>
        <w:p w14:paraId="6597306D" w14:textId="48D9921C"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65" w:history="1">
            <w:r w:rsidR="002D1074" w:rsidRPr="004A3FFA">
              <w:rPr>
                <w:rStyle w:val="ad"/>
                <w:noProof/>
              </w:rPr>
              <w:t>ПРИЛОЖЕНИЕ № 12а</w:t>
            </w:r>
            <w:r w:rsidR="002D1074">
              <w:rPr>
                <w:noProof/>
                <w:webHidden/>
              </w:rPr>
              <w:tab/>
            </w:r>
            <w:r w:rsidR="002D1074">
              <w:rPr>
                <w:noProof/>
                <w:webHidden/>
              </w:rPr>
              <w:fldChar w:fldCharType="begin"/>
            </w:r>
            <w:r w:rsidR="002D1074">
              <w:rPr>
                <w:noProof/>
                <w:webHidden/>
              </w:rPr>
              <w:instrText xml:space="preserve"> PAGEREF _Toc140153665 \h </w:instrText>
            </w:r>
            <w:r w:rsidR="002D1074">
              <w:rPr>
                <w:noProof/>
                <w:webHidden/>
              </w:rPr>
            </w:r>
            <w:r w:rsidR="002D1074">
              <w:rPr>
                <w:noProof/>
                <w:webHidden/>
              </w:rPr>
              <w:fldChar w:fldCharType="separate"/>
            </w:r>
            <w:r w:rsidR="00851415">
              <w:rPr>
                <w:noProof/>
                <w:webHidden/>
              </w:rPr>
              <w:t>60</w:t>
            </w:r>
            <w:r w:rsidR="002D1074">
              <w:rPr>
                <w:noProof/>
                <w:webHidden/>
              </w:rPr>
              <w:fldChar w:fldCharType="end"/>
            </w:r>
          </w:hyperlink>
        </w:p>
        <w:p w14:paraId="7429A44E" w14:textId="7B3082E3"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66" w:history="1">
            <w:r w:rsidR="002D1074" w:rsidRPr="004A3FFA">
              <w:rPr>
                <w:rStyle w:val="ad"/>
                <w:noProof/>
              </w:rPr>
              <w:t>ПРИЛОЖЕНИЕ № 13</w:t>
            </w:r>
            <w:r w:rsidR="002D1074">
              <w:rPr>
                <w:noProof/>
                <w:webHidden/>
              </w:rPr>
              <w:tab/>
            </w:r>
            <w:r w:rsidR="002D1074">
              <w:rPr>
                <w:noProof/>
                <w:webHidden/>
              </w:rPr>
              <w:fldChar w:fldCharType="begin"/>
            </w:r>
            <w:r w:rsidR="002D1074">
              <w:rPr>
                <w:noProof/>
                <w:webHidden/>
              </w:rPr>
              <w:instrText xml:space="preserve"> PAGEREF _Toc140153666 \h </w:instrText>
            </w:r>
            <w:r w:rsidR="002D1074">
              <w:rPr>
                <w:noProof/>
                <w:webHidden/>
              </w:rPr>
            </w:r>
            <w:r w:rsidR="002D1074">
              <w:rPr>
                <w:noProof/>
                <w:webHidden/>
              </w:rPr>
              <w:fldChar w:fldCharType="separate"/>
            </w:r>
            <w:r w:rsidR="00851415">
              <w:rPr>
                <w:noProof/>
                <w:webHidden/>
              </w:rPr>
              <w:t>61</w:t>
            </w:r>
            <w:r w:rsidR="002D1074">
              <w:rPr>
                <w:noProof/>
                <w:webHidden/>
              </w:rPr>
              <w:fldChar w:fldCharType="end"/>
            </w:r>
          </w:hyperlink>
        </w:p>
        <w:p w14:paraId="7C9134F3" w14:textId="1CA12C1D"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67" w:history="1">
            <w:r w:rsidR="002D1074" w:rsidRPr="004A3FFA">
              <w:rPr>
                <w:rStyle w:val="ad"/>
                <w:noProof/>
              </w:rPr>
              <w:t>ПРИЛОЖЕНИЕ № 14</w:t>
            </w:r>
            <w:r w:rsidR="002D1074">
              <w:rPr>
                <w:noProof/>
                <w:webHidden/>
              </w:rPr>
              <w:tab/>
            </w:r>
            <w:r w:rsidR="002D1074">
              <w:rPr>
                <w:noProof/>
                <w:webHidden/>
              </w:rPr>
              <w:fldChar w:fldCharType="begin"/>
            </w:r>
            <w:r w:rsidR="002D1074">
              <w:rPr>
                <w:noProof/>
                <w:webHidden/>
              </w:rPr>
              <w:instrText xml:space="preserve"> PAGEREF _Toc140153667 \h </w:instrText>
            </w:r>
            <w:r w:rsidR="002D1074">
              <w:rPr>
                <w:noProof/>
                <w:webHidden/>
              </w:rPr>
            </w:r>
            <w:r w:rsidR="002D1074">
              <w:rPr>
                <w:noProof/>
                <w:webHidden/>
              </w:rPr>
              <w:fldChar w:fldCharType="separate"/>
            </w:r>
            <w:r w:rsidR="00851415">
              <w:rPr>
                <w:noProof/>
                <w:webHidden/>
              </w:rPr>
              <w:t>62</w:t>
            </w:r>
            <w:r w:rsidR="002D1074">
              <w:rPr>
                <w:noProof/>
                <w:webHidden/>
              </w:rPr>
              <w:fldChar w:fldCharType="end"/>
            </w:r>
          </w:hyperlink>
        </w:p>
        <w:p w14:paraId="69A94EC7" w14:textId="6CF12A50"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68" w:history="1">
            <w:r w:rsidR="002D1074" w:rsidRPr="004A3FFA">
              <w:rPr>
                <w:rStyle w:val="ad"/>
                <w:noProof/>
              </w:rPr>
              <w:t>ПРИЛОЖЕНИЕ № 15</w:t>
            </w:r>
            <w:r w:rsidR="002D1074">
              <w:rPr>
                <w:noProof/>
                <w:webHidden/>
              </w:rPr>
              <w:tab/>
            </w:r>
            <w:r w:rsidR="002D1074">
              <w:rPr>
                <w:noProof/>
                <w:webHidden/>
              </w:rPr>
              <w:fldChar w:fldCharType="begin"/>
            </w:r>
            <w:r w:rsidR="002D1074">
              <w:rPr>
                <w:noProof/>
                <w:webHidden/>
              </w:rPr>
              <w:instrText xml:space="preserve"> PAGEREF _Toc140153668 \h </w:instrText>
            </w:r>
            <w:r w:rsidR="002D1074">
              <w:rPr>
                <w:noProof/>
                <w:webHidden/>
              </w:rPr>
            </w:r>
            <w:r w:rsidR="002D1074">
              <w:rPr>
                <w:noProof/>
                <w:webHidden/>
              </w:rPr>
              <w:fldChar w:fldCharType="separate"/>
            </w:r>
            <w:r w:rsidR="00851415">
              <w:rPr>
                <w:noProof/>
                <w:webHidden/>
              </w:rPr>
              <w:t>63</w:t>
            </w:r>
            <w:r w:rsidR="002D1074">
              <w:rPr>
                <w:noProof/>
                <w:webHidden/>
              </w:rPr>
              <w:fldChar w:fldCharType="end"/>
            </w:r>
          </w:hyperlink>
        </w:p>
        <w:p w14:paraId="1F4015EA" w14:textId="51BA8B5F"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69" w:history="1">
            <w:r w:rsidR="002D1074" w:rsidRPr="004A3FFA">
              <w:rPr>
                <w:rStyle w:val="ad"/>
                <w:noProof/>
              </w:rPr>
              <w:t>ПРИЛОЖЕНИЕ № 16</w:t>
            </w:r>
            <w:r w:rsidR="002D1074">
              <w:rPr>
                <w:noProof/>
                <w:webHidden/>
              </w:rPr>
              <w:tab/>
            </w:r>
            <w:r w:rsidR="002D1074">
              <w:rPr>
                <w:noProof/>
                <w:webHidden/>
              </w:rPr>
              <w:fldChar w:fldCharType="begin"/>
            </w:r>
            <w:r w:rsidR="002D1074">
              <w:rPr>
                <w:noProof/>
                <w:webHidden/>
              </w:rPr>
              <w:instrText xml:space="preserve"> PAGEREF _Toc140153669 \h </w:instrText>
            </w:r>
            <w:r w:rsidR="002D1074">
              <w:rPr>
                <w:noProof/>
                <w:webHidden/>
              </w:rPr>
            </w:r>
            <w:r w:rsidR="002D1074">
              <w:rPr>
                <w:noProof/>
                <w:webHidden/>
              </w:rPr>
              <w:fldChar w:fldCharType="separate"/>
            </w:r>
            <w:r w:rsidR="00851415">
              <w:rPr>
                <w:noProof/>
                <w:webHidden/>
              </w:rPr>
              <w:t>64</w:t>
            </w:r>
            <w:r w:rsidR="002D1074">
              <w:rPr>
                <w:noProof/>
                <w:webHidden/>
              </w:rPr>
              <w:fldChar w:fldCharType="end"/>
            </w:r>
          </w:hyperlink>
        </w:p>
        <w:p w14:paraId="789581E1" w14:textId="0A6A84EB"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70" w:history="1">
            <w:r w:rsidR="002D1074" w:rsidRPr="004A3FFA">
              <w:rPr>
                <w:rStyle w:val="ad"/>
                <w:noProof/>
              </w:rPr>
              <w:t>ПРИЛОЖЕНИЕ № 17</w:t>
            </w:r>
            <w:r w:rsidR="002D1074">
              <w:rPr>
                <w:noProof/>
                <w:webHidden/>
              </w:rPr>
              <w:tab/>
            </w:r>
            <w:r w:rsidR="002D1074">
              <w:rPr>
                <w:noProof/>
                <w:webHidden/>
              </w:rPr>
              <w:fldChar w:fldCharType="begin"/>
            </w:r>
            <w:r w:rsidR="002D1074">
              <w:rPr>
                <w:noProof/>
                <w:webHidden/>
              </w:rPr>
              <w:instrText xml:space="preserve"> PAGEREF _Toc140153670 \h </w:instrText>
            </w:r>
            <w:r w:rsidR="002D1074">
              <w:rPr>
                <w:noProof/>
                <w:webHidden/>
              </w:rPr>
            </w:r>
            <w:r w:rsidR="002D1074">
              <w:rPr>
                <w:noProof/>
                <w:webHidden/>
              </w:rPr>
              <w:fldChar w:fldCharType="separate"/>
            </w:r>
            <w:r w:rsidR="00851415">
              <w:rPr>
                <w:noProof/>
                <w:webHidden/>
              </w:rPr>
              <w:t>65</w:t>
            </w:r>
            <w:r w:rsidR="002D1074">
              <w:rPr>
                <w:noProof/>
                <w:webHidden/>
              </w:rPr>
              <w:fldChar w:fldCharType="end"/>
            </w:r>
          </w:hyperlink>
        </w:p>
        <w:p w14:paraId="1AA486B5" w14:textId="6E379884"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71" w:history="1">
            <w:r w:rsidR="002D1074" w:rsidRPr="004A3FFA">
              <w:rPr>
                <w:rStyle w:val="ad"/>
                <w:noProof/>
              </w:rPr>
              <w:t>ПРИЛОЖЕНИЕ № 18</w:t>
            </w:r>
            <w:r w:rsidR="002D1074">
              <w:rPr>
                <w:noProof/>
                <w:webHidden/>
              </w:rPr>
              <w:tab/>
            </w:r>
            <w:r w:rsidR="002D1074">
              <w:rPr>
                <w:noProof/>
                <w:webHidden/>
              </w:rPr>
              <w:fldChar w:fldCharType="begin"/>
            </w:r>
            <w:r w:rsidR="002D1074">
              <w:rPr>
                <w:noProof/>
                <w:webHidden/>
              </w:rPr>
              <w:instrText xml:space="preserve"> PAGEREF _Toc140153671 \h </w:instrText>
            </w:r>
            <w:r w:rsidR="002D1074">
              <w:rPr>
                <w:noProof/>
                <w:webHidden/>
              </w:rPr>
            </w:r>
            <w:r w:rsidR="002D1074">
              <w:rPr>
                <w:noProof/>
                <w:webHidden/>
              </w:rPr>
              <w:fldChar w:fldCharType="separate"/>
            </w:r>
            <w:r w:rsidR="00851415">
              <w:rPr>
                <w:noProof/>
                <w:webHidden/>
              </w:rPr>
              <w:t>66</w:t>
            </w:r>
            <w:r w:rsidR="002D1074">
              <w:rPr>
                <w:noProof/>
                <w:webHidden/>
              </w:rPr>
              <w:fldChar w:fldCharType="end"/>
            </w:r>
          </w:hyperlink>
        </w:p>
        <w:p w14:paraId="34D08BDF" w14:textId="0DC34E6C"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72" w:history="1">
            <w:r w:rsidR="002D1074" w:rsidRPr="004A3FFA">
              <w:rPr>
                <w:rStyle w:val="ad"/>
                <w:noProof/>
              </w:rPr>
              <w:t>ПРИЛОЖЕНИЕ № 19</w:t>
            </w:r>
            <w:r w:rsidR="002D1074">
              <w:rPr>
                <w:noProof/>
                <w:webHidden/>
              </w:rPr>
              <w:tab/>
            </w:r>
            <w:r w:rsidR="002D1074">
              <w:rPr>
                <w:noProof/>
                <w:webHidden/>
              </w:rPr>
              <w:fldChar w:fldCharType="begin"/>
            </w:r>
            <w:r w:rsidR="002D1074">
              <w:rPr>
                <w:noProof/>
                <w:webHidden/>
              </w:rPr>
              <w:instrText xml:space="preserve"> PAGEREF _Toc140153672 \h </w:instrText>
            </w:r>
            <w:r w:rsidR="002D1074">
              <w:rPr>
                <w:noProof/>
                <w:webHidden/>
              </w:rPr>
            </w:r>
            <w:r w:rsidR="002D1074">
              <w:rPr>
                <w:noProof/>
                <w:webHidden/>
              </w:rPr>
              <w:fldChar w:fldCharType="separate"/>
            </w:r>
            <w:r w:rsidR="00851415">
              <w:rPr>
                <w:noProof/>
                <w:webHidden/>
              </w:rPr>
              <w:t>67</w:t>
            </w:r>
            <w:r w:rsidR="002D1074">
              <w:rPr>
                <w:noProof/>
                <w:webHidden/>
              </w:rPr>
              <w:fldChar w:fldCharType="end"/>
            </w:r>
          </w:hyperlink>
        </w:p>
        <w:p w14:paraId="3F92B3BE" w14:textId="32A1D827"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73" w:history="1">
            <w:r w:rsidR="002D1074" w:rsidRPr="004A3FFA">
              <w:rPr>
                <w:rStyle w:val="ad"/>
                <w:noProof/>
              </w:rPr>
              <w:t>ПРИЛОЖЕНИЕ № 20</w:t>
            </w:r>
            <w:r w:rsidR="002D1074">
              <w:rPr>
                <w:noProof/>
                <w:webHidden/>
              </w:rPr>
              <w:tab/>
            </w:r>
            <w:r w:rsidR="002D1074">
              <w:rPr>
                <w:noProof/>
                <w:webHidden/>
              </w:rPr>
              <w:fldChar w:fldCharType="begin"/>
            </w:r>
            <w:r w:rsidR="002D1074">
              <w:rPr>
                <w:noProof/>
                <w:webHidden/>
              </w:rPr>
              <w:instrText xml:space="preserve"> PAGEREF _Toc140153673 \h </w:instrText>
            </w:r>
            <w:r w:rsidR="002D1074">
              <w:rPr>
                <w:noProof/>
                <w:webHidden/>
              </w:rPr>
            </w:r>
            <w:r w:rsidR="002D1074">
              <w:rPr>
                <w:noProof/>
                <w:webHidden/>
              </w:rPr>
              <w:fldChar w:fldCharType="separate"/>
            </w:r>
            <w:r w:rsidR="00851415">
              <w:rPr>
                <w:noProof/>
                <w:webHidden/>
              </w:rPr>
              <w:t>68</w:t>
            </w:r>
            <w:r w:rsidR="002D1074">
              <w:rPr>
                <w:noProof/>
                <w:webHidden/>
              </w:rPr>
              <w:fldChar w:fldCharType="end"/>
            </w:r>
          </w:hyperlink>
        </w:p>
        <w:p w14:paraId="7A064FAB" w14:textId="5A2B8727"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74" w:history="1">
            <w:r w:rsidR="002D1074" w:rsidRPr="004A3FFA">
              <w:rPr>
                <w:rStyle w:val="ad"/>
                <w:noProof/>
              </w:rPr>
              <w:t>ПРИЛОЖЕНИЕ № 21</w:t>
            </w:r>
            <w:r w:rsidR="002D1074">
              <w:rPr>
                <w:noProof/>
                <w:webHidden/>
              </w:rPr>
              <w:tab/>
            </w:r>
            <w:r w:rsidR="002D1074">
              <w:rPr>
                <w:noProof/>
                <w:webHidden/>
              </w:rPr>
              <w:fldChar w:fldCharType="begin"/>
            </w:r>
            <w:r w:rsidR="002D1074">
              <w:rPr>
                <w:noProof/>
                <w:webHidden/>
              </w:rPr>
              <w:instrText xml:space="preserve"> PAGEREF _Toc140153674 \h </w:instrText>
            </w:r>
            <w:r w:rsidR="002D1074">
              <w:rPr>
                <w:noProof/>
                <w:webHidden/>
              </w:rPr>
            </w:r>
            <w:r w:rsidR="002D1074">
              <w:rPr>
                <w:noProof/>
                <w:webHidden/>
              </w:rPr>
              <w:fldChar w:fldCharType="separate"/>
            </w:r>
            <w:r w:rsidR="00851415">
              <w:rPr>
                <w:noProof/>
                <w:webHidden/>
              </w:rPr>
              <w:t>69</w:t>
            </w:r>
            <w:r w:rsidR="002D1074">
              <w:rPr>
                <w:noProof/>
                <w:webHidden/>
              </w:rPr>
              <w:fldChar w:fldCharType="end"/>
            </w:r>
          </w:hyperlink>
        </w:p>
        <w:p w14:paraId="5F2B568B" w14:textId="66C74000"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75" w:history="1">
            <w:r w:rsidR="002D1074" w:rsidRPr="004A3FFA">
              <w:rPr>
                <w:rStyle w:val="ad"/>
                <w:noProof/>
              </w:rPr>
              <w:t>ПРИЛОЖЕНИЕ № 2</w:t>
            </w:r>
            <w:r w:rsidR="002D1074" w:rsidRPr="004A3FFA">
              <w:rPr>
                <w:rStyle w:val="ad"/>
                <w:noProof/>
                <w:lang w:val="en-US"/>
              </w:rPr>
              <w:t>2</w:t>
            </w:r>
            <w:r w:rsidR="002D1074">
              <w:rPr>
                <w:noProof/>
                <w:webHidden/>
              </w:rPr>
              <w:tab/>
            </w:r>
            <w:r w:rsidR="002D1074">
              <w:rPr>
                <w:noProof/>
                <w:webHidden/>
              </w:rPr>
              <w:fldChar w:fldCharType="begin"/>
            </w:r>
            <w:r w:rsidR="002D1074">
              <w:rPr>
                <w:noProof/>
                <w:webHidden/>
              </w:rPr>
              <w:instrText xml:space="preserve"> PAGEREF _Toc140153675 \h </w:instrText>
            </w:r>
            <w:r w:rsidR="002D1074">
              <w:rPr>
                <w:noProof/>
                <w:webHidden/>
              </w:rPr>
            </w:r>
            <w:r w:rsidR="002D1074">
              <w:rPr>
                <w:noProof/>
                <w:webHidden/>
              </w:rPr>
              <w:fldChar w:fldCharType="separate"/>
            </w:r>
            <w:r w:rsidR="00851415">
              <w:rPr>
                <w:noProof/>
                <w:webHidden/>
              </w:rPr>
              <w:t>70</w:t>
            </w:r>
            <w:r w:rsidR="002D1074">
              <w:rPr>
                <w:noProof/>
                <w:webHidden/>
              </w:rPr>
              <w:fldChar w:fldCharType="end"/>
            </w:r>
          </w:hyperlink>
        </w:p>
        <w:p w14:paraId="1CA40344" w14:textId="72F4015F"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76" w:history="1">
            <w:r w:rsidR="002D1074" w:rsidRPr="004A3FFA">
              <w:rPr>
                <w:rStyle w:val="ad"/>
                <w:noProof/>
              </w:rPr>
              <w:t>ПРИЛОЖЕНИЕ № 2</w:t>
            </w:r>
            <w:r w:rsidR="002D1074" w:rsidRPr="004A3FFA">
              <w:rPr>
                <w:rStyle w:val="ad"/>
                <w:noProof/>
                <w:lang w:val="en-US"/>
              </w:rPr>
              <w:t>3</w:t>
            </w:r>
            <w:r w:rsidR="002D1074">
              <w:rPr>
                <w:noProof/>
                <w:webHidden/>
              </w:rPr>
              <w:tab/>
            </w:r>
            <w:r w:rsidR="002D1074">
              <w:rPr>
                <w:noProof/>
                <w:webHidden/>
              </w:rPr>
              <w:fldChar w:fldCharType="begin"/>
            </w:r>
            <w:r w:rsidR="002D1074">
              <w:rPr>
                <w:noProof/>
                <w:webHidden/>
              </w:rPr>
              <w:instrText xml:space="preserve"> PAGEREF _Toc140153676 \h </w:instrText>
            </w:r>
            <w:r w:rsidR="002D1074">
              <w:rPr>
                <w:noProof/>
                <w:webHidden/>
              </w:rPr>
            </w:r>
            <w:r w:rsidR="002D1074">
              <w:rPr>
                <w:noProof/>
                <w:webHidden/>
              </w:rPr>
              <w:fldChar w:fldCharType="separate"/>
            </w:r>
            <w:r w:rsidR="00851415">
              <w:rPr>
                <w:noProof/>
                <w:webHidden/>
              </w:rPr>
              <w:t>71</w:t>
            </w:r>
            <w:r w:rsidR="002D1074">
              <w:rPr>
                <w:noProof/>
                <w:webHidden/>
              </w:rPr>
              <w:fldChar w:fldCharType="end"/>
            </w:r>
          </w:hyperlink>
        </w:p>
        <w:p w14:paraId="5B1E0957" w14:textId="2B2EA1F0"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77" w:history="1">
            <w:r w:rsidR="002D1074" w:rsidRPr="004A3FFA">
              <w:rPr>
                <w:rStyle w:val="ad"/>
                <w:noProof/>
              </w:rPr>
              <w:t>ПРИЛОЖЕНИЕ № 24</w:t>
            </w:r>
            <w:r w:rsidR="002D1074">
              <w:rPr>
                <w:noProof/>
                <w:webHidden/>
              </w:rPr>
              <w:tab/>
            </w:r>
            <w:r w:rsidR="002D1074">
              <w:rPr>
                <w:noProof/>
                <w:webHidden/>
              </w:rPr>
              <w:fldChar w:fldCharType="begin"/>
            </w:r>
            <w:r w:rsidR="002D1074">
              <w:rPr>
                <w:noProof/>
                <w:webHidden/>
              </w:rPr>
              <w:instrText xml:space="preserve"> PAGEREF _Toc140153677 \h </w:instrText>
            </w:r>
            <w:r w:rsidR="002D1074">
              <w:rPr>
                <w:noProof/>
                <w:webHidden/>
              </w:rPr>
            </w:r>
            <w:r w:rsidR="002D1074">
              <w:rPr>
                <w:noProof/>
                <w:webHidden/>
              </w:rPr>
              <w:fldChar w:fldCharType="separate"/>
            </w:r>
            <w:r w:rsidR="00851415">
              <w:rPr>
                <w:noProof/>
                <w:webHidden/>
              </w:rPr>
              <w:t>72</w:t>
            </w:r>
            <w:r w:rsidR="002D1074">
              <w:rPr>
                <w:noProof/>
                <w:webHidden/>
              </w:rPr>
              <w:fldChar w:fldCharType="end"/>
            </w:r>
          </w:hyperlink>
        </w:p>
        <w:p w14:paraId="2A592CF1" w14:textId="068AA547"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78" w:history="1">
            <w:r w:rsidR="002D1074" w:rsidRPr="004A3FFA">
              <w:rPr>
                <w:rStyle w:val="ad"/>
                <w:noProof/>
              </w:rPr>
              <w:t>ПРИЛОЖЕНИЕ № 25</w:t>
            </w:r>
            <w:r w:rsidR="002D1074">
              <w:rPr>
                <w:noProof/>
                <w:webHidden/>
              </w:rPr>
              <w:tab/>
            </w:r>
            <w:r w:rsidR="002D1074">
              <w:rPr>
                <w:noProof/>
                <w:webHidden/>
              </w:rPr>
              <w:fldChar w:fldCharType="begin"/>
            </w:r>
            <w:r w:rsidR="002D1074">
              <w:rPr>
                <w:noProof/>
                <w:webHidden/>
              </w:rPr>
              <w:instrText xml:space="preserve"> PAGEREF _Toc140153678 \h </w:instrText>
            </w:r>
            <w:r w:rsidR="002D1074">
              <w:rPr>
                <w:noProof/>
                <w:webHidden/>
              </w:rPr>
            </w:r>
            <w:r w:rsidR="002D1074">
              <w:rPr>
                <w:noProof/>
                <w:webHidden/>
              </w:rPr>
              <w:fldChar w:fldCharType="separate"/>
            </w:r>
            <w:r w:rsidR="00851415">
              <w:rPr>
                <w:noProof/>
                <w:webHidden/>
              </w:rPr>
              <w:t>73</w:t>
            </w:r>
            <w:r w:rsidR="002D1074">
              <w:rPr>
                <w:noProof/>
                <w:webHidden/>
              </w:rPr>
              <w:fldChar w:fldCharType="end"/>
            </w:r>
          </w:hyperlink>
        </w:p>
        <w:p w14:paraId="3A1DE754" w14:textId="369C388A" w:rsidR="002D1074" w:rsidRDefault="00827EDA">
          <w:pPr>
            <w:pStyle w:val="13"/>
            <w:tabs>
              <w:tab w:val="right" w:leader="dot" w:pos="10480"/>
            </w:tabs>
            <w:rPr>
              <w:rFonts w:eastAsiaTheme="minorEastAsia" w:cstheme="minorBidi"/>
              <w:b w:val="0"/>
              <w:bCs w:val="0"/>
              <w:i w:val="0"/>
              <w:iCs w:val="0"/>
              <w:noProof/>
              <w:kern w:val="2"/>
              <w:lang w:eastAsia="ru-RU"/>
              <w14:ligatures w14:val="standardContextual"/>
            </w:rPr>
          </w:pPr>
          <w:hyperlink w:anchor="_Toc140153679" w:history="1">
            <w:r w:rsidR="002D1074" w:rsidRPr="004A3FFA">
              <w:rPr>
                <w:rStyle w:val="ad"/>
                <w:noProof/>
              </w:rPr>
              <w:t>ПРИЛОЖЕНИЕ № 26</w:t>
            </w:r>
            <w:r w:rsidR="002D1074">
              <w:rPr>
                <w:noProof/>
                <w:webHidden/>
              </w:rPr>
              <w:tab/>
            </w:r>
            <w:r w:rsidR="002D1074">
              <w:rPr>
                <w:noProof/>
                <w:webHidden/>
              </w:rPr>
              <w:fldChar w:fldCharType="begin"/>
            </w:r>
            <w:r w:rsidR="002D1074">
              <w:rPr>
                <w:noProof/>
                <w:webHidden/>
              </w:rPr>
              <w:instrText xml:space="preserve"> PAGEREF _Toc140153679 \h </w:instrText>
            </w:r>
            <w:r w:rsidR="002D1074">
              <w:rPr>
                <w:noProof/>
                <w:webHidden/>
              </w:rPr>
            </w:r>
            <w:r w:rsidR="002D1074">
              <w:rPr>
                <w:noProof/>
                <w:webHidden/>
              </w:rPr>
              <w:fldChar w:fldCharType="separate"/>
            </w:r>
            <w:r w:rsidR="00851415">
              <w:rPr>
                <w:noProof/>
                <w:webHidden/>
              </w:rPr>
              <w:t>74</w:t>
            </w:r>
            <w:r w:rsidR="002D1074">
              <w:rPr>
                <w:noProof/>
                <w:webHidden/>
              </w:rPr>
              <w:fldChar w:fldCharType="end"/>
            </w:r>
          </w:hyperlink>
        </w:p>
        <w:p w14:paraId="27AFFA4B" w14:textId="729425C8" w:rsidR="002D1074" w:rsidRDefault="002D1074">
          <w:r>
            <w:rPr>
              <w:b/>
              <w:bCs/>
              <w:noProof/>
            </w:rPr>
            <w:fldChar w:fldCharType="end"/>
          </w:r>
        </w:p>
      </w:sdtContent>
    </w:sdt>
    <w:p w14:paraId="7CC81ED7" w14:textId="2615323D" w:rsidR="00813020" w:rsidRDefault="00813020">
      <w:pPr>
        <w:spacing w:after="0" w:line="240" w:lineRule="auto"/>
      </w:pPr>
      <w:r>
        <w:br w:type="page"/>
      </w:r>
    </w:p>
    <w:p w14:paraId="7EE9A92A" w14:textId="77777777" w:rsidR="00E5347B" w:rsidRPr="00667FAB" w:rsidRDefault="00DB226D" w:rsidP="00E40DFF">
      <w:pPr>
        <w:pStyle w:val="10"/>
        <w:tabs>
          <w:tab w:val="left" w:pos="5245"/>
        </w:tabs>
        <w:spacing w:line="240" w:lineRule="auto"/>
        <w:ind w:left="1356" w:right="1317" w:firstLine="0"/>
        <w:rPr>
          <w:sz w:val="22"/>
        </w:rPr>
      </w:pPr>
      <w:bookmarkStart w:id="2" w:name="_Toc45639987"/>
      <w:bookmarkStart w:id="3" w:name="_Toc51609554"/>
      <w:bookmarkStart w:id="4" w:name="_Toc51609874"/>
      <w:bookmarkStart w:id="5" w:name="_Toc140151882"/>
      <w:bookmarkStart w:id="6" w:name="_Toc140152225"/>
      <w:bookmarkStart w:id="7" w:name="_Toc140152545"/>
      <w:bookmarkStart w:id="8" w:name="_Toc140152867"/>
      <w:bookmarkStart w:id="9" w:name="_Toc140153320"/>
      <w:bookmarkStart w:id="10" w:name="_Toc140153631"/>
      <w:r w:rsidRPr="00667FAB">
        <w:rPr>
          <w:sz w:val="22"/>
        </w:rPr>
        <w:lastRenderedPageBreak/>
        <w:t>1.</w:t>
      </w:r>
      <w:r w:rsidR="005E729A" w:rsidRPr="00667FAB">
        <w:rPr>
          <w:sz w:val="22"/>
        </w:rPr>
        <w:t xml:space="preserve">ОСНОВНЫЕ </w:t>
      </w:r>
      <w:r w:rsidR="009C5029" w:rsidRPr="00667FAB">
        <w:rPr>
          <w:sz w:val="22"/>
        </w:rPr>
        <w:t>Т</w:t>
      </w:r>
      <w:r w:rsidR="000A6FB7" w:rsidRPr="00667FAB">
        <w:rPr>
          <w:sz w:val="22"/>
        </w:rPr>
        <w:t>ЕРМИНЫ</w:t>
      </w:r>
      <w:r w:rsidR="009C5029" w:rsidRPr="00667FAB">
        <w:rPr>
          <w:sz w:val="22"/>
        </w:rPr>
        <w:t xml:space="preserve"> И ОПРЕДЕЛЕНИЯ</w:t>
      </w:r>
      <w:bookmarkEnd w:id="1"/>
      <w:bookmarkEnd w:id="2"/>
      <w:bookmarkEnd w:id="3"/>
      <w:bookmarkEnd w:id="4"/>
      <w:bookmarkEnd w:id="5"/>
      <w:bookmarkEnd w:id="6"/>
      <w:bookmarkEnd w:id="7"/>
      <w:bookmarkEnd w:id="8"/>
      <w:bookmarkEnd w:id="9"/>
      <w:bookmarkEnd w:id="10"/>
    </w:p>
    <w:p w14:paraId="4A0F7B36" w14:textId="627E424F" w:rsidR="005879B1" w:rsidRDefault="005879B1" w:rsidP="00F51AA3">
      <w:pPr>
        <w:pStyle w:val="ac"/>
        <w:numPr>
          <w:ilvl w:val="1"/>
          <w:numId w:val="1"/>
        </w:numPr>
        <w:spacing w:after="0" w:line="240" w:lineRule="auto"/>
        <w:ind w:firstLine="709"/>
        <w:jc w:val="both"/>
        <w:rPr>
          <w:rFonts w:ascii="Times New Roman" w:hAnsi="Times New Roman"/>
          <w:lang w:eastAsia="ru-RU"/>
        </w:rPr>
      </w:pPr>
      <w:r w:rsidRPr="002B34F0">
        <w:rPr>
          <w:rFonts w:ascii="Times New Roman" w:hAnsi="Times New Roman"/>
          <w:i/>
          <w:lang w:eastAsia="ru-RU"/>
        </w:rPr>
        <w:t>Анкета выпуска ценных бумаг</w:t>
      </w:r>
      <w:r>
        <w:rPr>
          <w:rFonts w:ascii="Times New Roman" w:hAnsi="Times New Roman"/>
          <w:lang w:eastAsia="ru-RU"/>
        </w:rPr>
        <w:t xml:space="preserve"> – анкета, содержащая сведения о выпуске ценных бумаг, формируемая Депозитарием в порядке, определенном статьей 5 настоящих Условий. </w:t>
      </w:r>
    </w:p>
    <w:p w14:paraId="20C2AE49" w14:textId="6AF9EAAE" w:rsidR="002B34F0" w:rsidRDefault="002B34F0" w:rsidP="00F51AA3">
      <w:pPr>
        <w:pStyle w:val="ac"/>
        <w:numPr>
          <w:ilvl w:val="1"/>
          <w:numId w:val="1"/>
        </w:numPr>
        <w:spacing w:after="0" w:line="240" w:lineRule="auto"/>
        <w:ind w:firstLine="709"/>
        <w:jc w:val="both"/>
        <w:rPr>
          <w:rFonts w:ascii="Times New Roman" w:hAnsi="Times New Roman"/>
          <w:lang w:eastAsia="ru-RU"/>
        </w:rPr>
      </w:pPr>
      <w:r>
        <w:rPr>
          <w:rFonts w:ascii="Times New Roman" w:hAnsi="Times New Roman"/>
          <w:i/>
          <w:lang w:eastAsia="ru-RU"/>
        </w:rPr>
        <w:t xml:space="preserve">Анкета депонента </w:t>
      </w:r>
      <w:r>
        <w:rPr>
          <w:rFonts w:ascii="Times New Roman" w:hAnsi="Times New Roman"/>
          <w:lang w:eastAsia="ru-RU"/>
        </w:rPr>
        <w:t xml:space="preserve">– анкета, содержащая сведения о депоненте Депозитария, составленная по формам определенным Приложением № 3 или Приложением № 4 к настоящим Условиям. </w:t>
      </w:r>
    </w:p>
    <w:p w14:paraId="10AD0276" w14:textId="32F0EB42" w:rsidR="002B34F0" w:rsidRPr="002B34F0" w:rsidRDefault="002B34F0" w:rsidP="00F51AA3">
      <w:pPr>
        <w:pStyle w:val="ac"/>
        <w:numPr>
          <w:ilvl w:val="1"/>
          <w:numId w:val="1"/>
        </w:numPr>
        <w:spacing w:after="0" w:line="240" w:lineRule="auto"/>
        <w:ind w:firstLine="709"/>
        <w:jc w:val="both"/>
        <w:rPr>
          <w:rFonts w:ascii="Times New Roman" w:hAnsi="Times New Roman"/>
          <w:lang w:eastAsia="ru-RU"/>
        </w:rPr>
      </w:pPr>
      <w:r>
        <w:rPr>
          <w:rFonts w:ascii="Times New Roman" w:hAnsi="Times New Roman"/>
          <w:i/>
          <w:lang w:eastAsia="ru-RU"/>
        </w:rPr>
        <w:t>Анкета попечителя</w:t>
      </w:r>
      <w:r w:rsidRPr="002B34F0">
        <w:rPr>
          <w:rFonts w:ascii="Times New Roman" w:hAnsi="Times New Roman"/>
          <w:lang w:eastAsia="ru-RU"/>
        </w:rPr>
        <w:t xml:space="preserve"> </w:t>
      </w:r>
      <w:r>
        <w:rPr>
          <w:rFonts w:ascii="Times New Roman" w:hAnsi="Times New Roman"/>
          <w:lang w:eastAsia="ru-RU"/>
        </w:rPr>
        <w:t>- анкета, содержащая сведения о Попечителе Счета депо, составленная по форме определенной Приложением № 5 к настоящим Условиям.</w:t>
      </w:r>
    </w:p>
    <w:p w14:paraId="35896685" w14:textId="6A4C5DBC" w:rsidR="00DD6931" w:rsidRPr="00667FAB" w:rsidRDefault="00DD6931" w:rsidP="00F51AA3">
      <w:pPr>
        <w:pStyle w:val="ac"/>
        <w:numPr>
          <w:ilvl w:val="1"/>
          <w:numId w:val="1"/>
        </w:numPr>
        <w:spacing w:after="0" w:line="240" w:lineRule="auto"/>
        <w:ind w:firstLine="709"/>
        <w:jc w:val="both"/>
        <w:rPr>
          <w:rFonts w:ascii="Times New Roman" w:hAnsi="Times New Roman"/>
          <w:lang w:eastAsia="ru-RU"/>
        </w:rPr>
      </w:pPr>
      <w:r w:rsidRPr="00667FAB">
        <w:rPr>
          <w:rFonts w:ascii="Times New Roman" w:hAnsi="Times New Roman"/>
          <w:i/>
          <w:lang w:eastAsia="ru-RU"/>
        </w:rPr>
        <w:t>Базовы</w:t>
      </w:r>
      <w:r w:rsidR="004B378F">
        <w:rPr>
          <w:rFonts w:ascii="Times New Roman" w:hAnsi="Times New Roman"/>
          <w:i/>
          <w:lang w:eastAsia="ru-RU"/>
        </w:rPr>
        <w:t>е</w:t>
      </w:r>
      <w:r w:rsidRPr="00667FAB">
        <w:rPr>
          <w:rFonts w:ascii="Times New Roman" w:hAnsi="Times New Roman"/>
          <w:i/>
          <w:lang w:eastAsia="ru-RU"/>
        </w:rPr>
        <w:t xml:space="preserve"> стандарт</w:t>
      </w:r>
      <w:r w:rsidR="004B378F">
        <w:rPr>
          <w:rFonts w:ascii="Times New Roman" w:hAnsi="Times New Roman"/>
          <w:i/>
          <w:lang w:eastAsia="ru-RU"/>
        </w:rPr>
        <w:t>ы</w:t>
      </w:r>
      <w:r w:rsidRPr="00667FAB">
        <w:rPr>
          <w:rFonts w:ascii="Times New Roman" w:hAnsi="Times New Roman"/>
          <w:i/>
          <w:lang w:eastAsia="ru-RU"/>
        </w:rPr>
        <w:t xml:space="preserve"> </w:t>
      </w:r>
      <w:r w:rsidR="00337283" w:rsidRPr="00667FAB">
        <w:rPr>
          <w:rFonts w:ascii="Times New Roman" w:hAnsi="Times New Roman"/>
          <w:lang w:eastAsia="ru-RU"/>
        </w:rPr>
        <w:t>–</w:t>
      </w:r>
      <w:r w:rsidRPr="00667FAB">
        <w:rPr>
          <w:rFonts w:ascii="Times New Roman" w:hAnsi="Times New Roman"/>
          <w:lang w:eastAsia="ru-RU"/>
        </w:rPr>
        <w:t xml:space="preserve"> </w:t>
      </w:r>
      <w:r w:rsidR="00337283" w:rsidRPr="00667FAB">
        <w:rPr>
          <w:rFonts w:ascii="Times New Roman" w:hAnsi="Times New Roman"/>
          <w:lang w:eastAsia="ru-RU"/>
        </w:rPr>
        <w:t>Базовый стандарт совершения депозитари</w:t>
      </w:r>
      <w:r w:rsidR="00111362">
        <w:rPr>
          <w:rFonts w:ascii="Times New Roman" w:hAnsi="Times New Roman"/>
          <w:lang w:eastAsia="ru-RU"/>
        </w:rPr>
        <w:t xml:space="preserve">ем операций на финансовом рынке, </w:t>
      </w:r>
      <w:r w:rsidR="00337283" w:rsidRPr="00667FAB">
        <w:rPr>
          <w:rFonts w:ascii="Times New Roman" w:hAnsi="Times New Roman"/>
          <w:lang w:eastAsia="ru-RU"/>
        </w:rPr>
        <w:t xml:space="preserve">согласованный Комитетом по стандартам по депозитарной деятельности, </w:t>
      </w:r>
      <w:r w:rsidR="00CC4D84">
        <w:rPr>
          <w:rFonts w:ascii="Times New Roman" w:hAnsi="Times New Roman"/>
          <w:lang w:eastAsia="ru-RU"/>
        </w:rPr>
        <w:t>утвержденный Банком России</w:t>
      </w:r>
      <w:r w:rsidR="00CC4D84" w:rsidRPr="00667FAB">
        <w:rPr>
          <w:rFonts w:ascii="Times New Roman" w:hAnsi="Times New Roman"/>
          <w:lang w:eastAsia="ru-RU"/>
        </w:rPr>
        <w:t xml:space="preserve"> </w:t>
      </w:r>
      <w:r w:rsidR="00A73D27">
        <w:rPr>
          <w:rFonts w:ascii="Times New Roman" w:hAnsi="Times New Roman"/>
          <w:lang w:eastAsia="ru-RU"/>
        </w:rPr>
        <w:t>и</w:t>
      </w:r>
      <w:r w:rsidR="008B09E5">
        <w:rPr>
          <w:rFonts w:ascii="Times New Roman" w:hAnsi="Times New Roman"/>
          <w:lang w:eastAsia="ru-RU"/>
        </w:rPr>
        <w:t xml:space="preserve"> </w:t>
      </w:r>
      <w:r w:rsidR="00A73D27">
        <w:rPr>
          <w:rFonts w:ascii="Times New Roman" w:hAnsi="Times New Roman"/>
          <w:lang w:eastAsia="ru-RU"/>
        </w:rPr>
        <w:t>Базовый стандарт защиты прав и интересов физических и юридических лиц – получателей финансовых услуг, оказываемых членами само</w:t>
      </w:r>
      <w:r w:rsidR="0037725F">
        <w:rPr>
          <w:rFonts w:ascii="Times New Roman" w:hAnsi="Times New Roman"/>
          <w:lang w:eastAsia="ru-RU"/>
        </w:rPr>
        <w:t>регулируемых организаций в сфере финансового рынка, объединяющих депозитариев, утвержденный Банком России</w:t>
      </w:r>
      <w:r w:rsidR="00337283" w:rsidRPr="00667FAB">
        <w:rPr>
          <w:rFonts w:ascii="Times New Roman" w:hAnsi="Times New Roman"/>
          <w:lang w:eastAsia="ru-RU"/>
        </w:rPr>
        <w:t>.</w:t>
      </w:r>
    </w:p>
    <w:p w14:paraId="732EC96A" w14:textId="77777777" w:rsidR="00D66FF9" w:rsidRPr="00667FAB" w:rsidRDefault="00D66FF9" w:rsidP="00F51AA3">
      <w:pPr>
        <w:pStyle w:val="ac"/>
        <w:numPr>
          <w:ilvl w:val="1"/>
          <w:numId w:val="1"/>
        </w:numPr>
        <w:spacing w:after="0" w:line="240" w:lineRule="auto"/>
        <w:ind w:firstLine="709"/>
        <w:jc w:val="both"/>
        <w:rPr>
          <w:rFonts w:ascii="Times New Roman" w:hAnsi="Times New Roman"/>
          <w:lang w:eastAsia="ru-RU"/>
        </w:rPr>
      </w:pPr>
      <w:r w:rsidRPr="00667FAB">
        <w:rPr>
          <w:rFonts w:ascii="Times New Roman" w:hAnsi="Times New Roman"/>
          <w:i/>
          <w:lang w:eastAsia="ru-RU"/>
        </w:rPr>
        <w:t>Банк</w:t>
      </w:r>
      <w:r w:rsidRPr="00667FAB">
        <w:rPr>
          <w:rFonts w:ascii="Times New Roman" w:hAnsi="Times New Roman"/>
          <w:lang w:eastAsia="ru-RU"/>
        </w:rPr>
        <w:t xml:space="preserve"> </w:t>
      </w:r>
      <w:r w:rsidR="005E729A" w:rsidRPr="00667FAB">
        <w:rPr>
          <w:rFonts w:ascii="Times New Roman" w:hAnsi="Times New Roman"/>
          <w:lang w:eastAsia="ru-RU"/>
        </w:rPr>
        <w:t>–</w:t>
      </w:r>
      <w:r w:rsidRPr="00667FAB">
        <w:rPr>
          <w:rFonts w:ascii="Times New Roman" w:hAnsi="Times New Roman"/>
          <w:lang w:eastAsia="ru-RU"/>
        </w:rPr>
        <w:t xml:space="preserve"> </w:t>
      </w:r>
      <w:r w:rsidR="005E729A" w:rsidRPr="00667FAB">
        <w:rPr>
          <w:rFonts w:ascii="Times New Roman" w:hAnsi="Times New Roman"/>
          <w:lang w:eastAsia="ru-RU"/>
        </w:rPr>
        <w:t>Акционерное общество</w:t>
      </w:r>
      <w:r w:rsidRPr="00667FAB">
        <w:rPr>
          <w:rFonts w:ascii="Times New Roman" w:hAnsi="Times New Roman"/>
          <w:lang w:eastAsia="ru-RU"/>
        </w:rPr>
        <w:t xml:space="preserve"> «</w:t>
      </w:r>
      <w:r w:rsidR="00FB1CB2" w:rsidRPr="00667FAB">
        <w:rPr>
          <w:rFonts w:ascii="Times New Roman" w:hAnsi="Times New Roman"/>
          <w:lang w:eastAsia="ru-RU"/>
        </w:rPr>
        <w:t>Реалист Банк</w:t>
      </w:r>
      <w:r w:rsidRPr="00667FAB">
        <w:rPr>
          <w:rFonts w:ascii="Times New Roman" w:hAnsi="Times New Roman"/>
          <w:lang w:eastAsia="ru-RU"/>
        </w:rPr>
        <w:t>»</w:t>
      </w:r>
      <w:r w:rsidR="005E729A" w:rsidRPr="00667FAB">
        <w:rPr>
          <w:rFonts w:ascii="Times New Roman" w:hAnsi="Times New Roman"/>
          <w:lang w:eastAsia="ru-RU"/>
        </w:rPr>
        <w:t>, АО «</w:t>
      </w:r>
      <w:r w:rsidR="00FB1CB2" w:rsidRPr="00667FAB">
        <w:rPr>
          <w:rFonts w:ascii="Times New Roman" w:hAnsi="Times New Roman"/>
          <w:lang w:eastAsia="ru-RU"/>
        </w:rPr>
        <w:t>РЕАЛИСТ БАНК</w:t>
      </w:r>
      <w:r w:rsidR="005E729A" w:rsidRPr="00667FAB">
        <w:rPr>
          <w:rFonts w:ascii="Times New Roman" w:hAnsi="Times New Roman"/>
          <w:lang w:eastAsia="ru-RU"/>
        </w:rPr>
        <w:t>»</w:t>
      </w:r>
      <w:r w:rsidRPr="00667FAB">
        <w:rPr>
          <w:rFonts w:ascii="Times New Roman" w:hAnsi="Times New Roman"/>
          <w:lang w:eastAsia="ru-RU"/>
        </w:rPr>
        <w:t>.</w:t>
      </w:r>
    </w:p>
    <w:p w14:paraId="084529F2" w14:textId="13F34B8F" w:rsidR="00E5347B" w:rsidRPr="00667FAB" w:rsidRDefault="00813DE5" w:rsidP="00F51AA3">
      <w:pPr>
        <w:pStyle w:val="ac"/>
        <w:numPr>
          <w:ilvl w:val="1"/>
          <w:numId w:val="1"/>
        </w:numPr>
        <w:spacing w:after="0" w:line="240" w:lineRule="auto"/>
        <w:ind w:firstLine="709"/>
        <w:jc w:val="both"/>
        <w:rPr>
          <w:rFonts w:ascii="Times New Roman" w:hAnsi="Times New Roman"/>
        </w:rPr>
      </w:pPr>
      <w:r w:rsidRPr="00667FAB">
        <w:rPr>
          <w:rFonts w:ascii="Times New Roman" w:hAnsi="Times New Roman"/>
          <w:bCs/>
          <w:i/>
          <w:iCs/>
        </w:rPr>
        <w:t>Депозитарий</w:t>
      </w:r>
      <w:r w:rsidRPr="00667FAB">
        <w:rPr>
          <w:rFonts w:ascii="Times New Roman" w:hAnsi="Times New Roman"/>
          <w:b/>
          <w:bCs/>
          <w:iCs/>
        </w:rPr>
        <w:t xml:space="preserve"> </w:t>
      </w:r>
      <w:r w:rsidRPr="00667FAB">
        <w:rPr>
          <w:rFonts w:ascii="Times New Roman" w:hAnsi="Times New Roman"/>
        </w:rPr>
        <w:t>–</w:t>
      </w:r>
      <w:r w:rsidR="00BE034B">
        <w:rPr>
          <w:rFonts w:ascii="Times New Roman" w:hAnsi="Times New Roman"/>
        </w:rPr>
        <w:t xml:space="preserve"> </w:t>
      </w:r>
      <w:r w:rsidRPr="00667FAB">
        <w:rPr>
          <w:rFonts w:ascii="Times New Roman" w:hAnsi="Times New Roman"/>
        </w:rPr>
        <w:t xml:space="preserve">отдельное структурное подразделение </w:t>
      </w:r>
      <w:r w:rsidR="00BD7F74" w:rsidRPr="00667FAB">
        <w:rPr>
          <w:rFonts w:ascii="Times New Roman" w:hAnsi="Times New Roman"/>
        </w:rPr>
        <w:t>Банк</w:t>
      </w:r>
      <w:r w:rsidR="00BD7F74">
        <w:rPr>
          <w:rFonts w:ascii="Times New Roman" w:hAnsi="Times New Roman"/>
        </w:rPr>
        <w:t>а</w:t>
      </w:r>
      <w:r w:rsidR="00BD7F74" w:rsidRPr="00667FAB">
        <w:rPr>
          <w:rFonts w:ascii="Times New Roman" w:hAnsi="Times New Roman"/>
        </w:rPr>
        <w:t>,</w:t>
      </w:r>
      <w:r w:rsidR="00BD7F74">
        <w:rPr>
          <w:rFonts w:ascii="Times New Roman" w:hAnsi="Times New Roman"/>
        </w:rPr>
        <w:t xml:space="preserve"> </w:t>
      </w:r>
      <w:r w:rsidRPr="00667FAB">
        <w:rPr>
          <w:rFonts w:ascii="Times New Roman" w:hAnsi="Times New Roman"/>
        </w:rPr>
        <w:t>которо</w:t>
      </w:r>
      <w:r w:rsidR="00BD7F74">
        <w:rPr>
          <w:rFonts w:ascii="Times New Roman" w:hAnsi="Times New Roman"/>
        </w:rPr>
        <w:t>е</w:t>
      </w:r>
      <w:r w:rsidRPr="00667FAB">
        <w:rPr>
          <w:rFonts w:ascii="Times New Roman" w:hAnsi="Times New Roman"/>
        </w:rPr>
        <w:t xml:space="preserve"> осуществляет депозитарную деятельность на основании соответствующей лицензии профессионального участника рынка ценных бумаг.</w:t>
      </w:r>
    </w:p>
    <w:p w14:paraId="47C7FE33" w14:textId="78D57614" w:rsidR="00D61F18" w:rsidRPr="00667FAB" w:rsidRDefault="00D61F18" w:rsidP="00F51AA3">
      <w:pPr>
        <w:pStyle w:val="ac"/>
        <w:numPr>
          <w:ilvl w:val="1"/>
          <w:numId w:val="1"/>
        </w:numPr>
        <w:spacing w:after="0" w:line="240" w:lineRule="auto"/>
        <w:ind w:firstLine="709"/>
        <w:jc w:val="both"/>
        <w:rPr>
          <w:rFonts w:ascii="Times New Roman" w:hAnsi="Times New Roman"/>
        </w:rPr>
      </w:pPr>
      <w:r w:rsidRPr="00667FAB">
        <w:rPr>
          <w:rFonts w:ascii="Times New Roman" w:hAnsi="Times New Roman"/>
          <w:i/>
        </w:rPr>
        <w:t>Депозитарный договор</w:t>
      </w:r>
      <w:r w:rsidRPr="00667FAB">
        <w:rPr>
          <w:rFonts w:ascii="Times New Roman" w:hAnsi="Times New Roman"/>
        </w:rPr>
        <w:t xml:space="preserve"> – договор между Банком и </w:t>
      </w:r>
      <w:r w:rsidR="00865372">
        <w:rPr>
          <w:rFonts w:ascii="Times New Roman" w:hAnsi="Times New Roman"/>
        </w:rPr>
        <w:t>д</w:t>
      </w:r>
      <w:r w:rsidRPr="00667FAB">
        <w:rPr>
          <w:rFonts w:ascii="Times New Roman" w:hAnsi="Times New Roman"/>
        </w:rPr>
        <w:t>епонентом, регулирующий их отношения в процессе депозитарной деятельности</w:t>
      </w:r>
      <w:r w:rsidR="00865372">
        <w:rPr>
          <w:rFonts w:ascii="Times New Roman" w:hAnsi="Times New Roman"/>
        </w:rPr>
        <w:t>, в том числе</w:t>
      </w:r>
      <w:r w:rsidR="005C5C52">
        <w:rPr>
          <w:rFonts w:ascii="Times New Roman" w:hAnsi="Times New Roman"/>
        </w:rPr>
        <w:t xml:space="preserve"> </w:t>
      </w:r>
      <w:r w:rsidR="00865372">
        <w:rPr>
          <w:rFonts w:ascii="Times New Roman" w:hAnsi="Times New Roman"/>
        </w:rPr>
        <w:t>договор о междепозитарных отно</w:t>
      </w:r>
      <w:r w:rsidR="002B34F0">
        <w:rPr>
          <w:rFonts w:ascii="Times New Roman" w:hAnsi="Times New Roman"/>
        </w:rPr>
        <w:t>шениях</w:t>
      </w:r>
      <w:r w:rsidR="00EE3216" w:rsidRPr="00667FAB">
        <w:rPr>
          <w:rFonts w:ascii="Times New Roman" w:hAnsi="Times New Roman"/>
        </w:rPr>
        <w:t>.</w:t>
      </w:r>
    </w:p>
    <w:p w14:paraId="39D3F30C" w14:textId="6C8F6A25" w:rsidR="007D5B4B" w:rsidRPr="007D5B4B" w:rsidRDefault="007D5B4B" w:rsidP="00F51AA3">
      <w:pPr>
        <w:pStyle w:val="ac"/>
        <w:numPr>
          <w:ilvl w:val="1"/>
          <w:numId w:val="1"/>
        </w:numPr>
        <w:spacing w:after="0" w:line="240" w:lineRule="auto"/>
        <w:ind w:firstLine="709"/>
        <w:jc w:val="both"/>
        <w:rPr>
          <w:rFonts w:ascii="Times New Roman" w:hAnsi="Times New Roman"/>
          <w:i/>
        </w:rPr>
      </w:pPr>
      <w:r w:rsidRPr="002B34F0">
        <w:rPr>
          <w:rFonts w:ascii="Times New Roman" w:hAnsi="Times New Roman"/>
          <w:i/>
        </w:rPr>
        <w:t xml:space="preserve">Закон № 39-ФЗ </w:t>
      </w:r>
      <w:r w:rsidRPr="002B34F0">
        <w:rPr>
          <w:rFonts w:ascii="Times New Roman" w:hAnsi="Times New Roman"/>
        </w:rPr>
        <w:t xml:space="preserve">– Федеральный закон от 22.04.1996 г. №39-ФЗ «О рынке ценных бумаг». </w:t>
      </w:r>
    </w:p>
    <w:p w14:paraId="49448808" w14:textId="73A7DC41" w:rsidR="00455CEA" w:rsidRPr="002B34F0" w:rsidRDefault="002B34F0" w:rsidP="00F51AA3">
      <w:pPr>
        <w:pStyle w:val="ac"/>
        <w:numPr>
          <w:ilvl w:val="1"/>
          <w:numId w:val="1"/>
        </w:numPr>
        <w:spacing w:after="0" w:line="240" w:lineRule="auto"/>
        <w:ind w:firstLine="709"/>
        <w:jc w:val="both"/>
        <w:rPr>
          <w:rFonts w:ascii="Times New Roman" w:hAnsi="Times New Roman"/>
        </w:rPr>
      </w:pPr>
      <w:r>
        <w:rPr>
          <w:rFonts w:ascii="Times New Roman" w:hAnsi="Times New Roman"/>
          <w:i/>
        </w:rPr>
        <w:t>Инициатор</w:t>
      </w:r>
      <w:r w:rsidR="00455CEA" w:rsidRPr="002B34F0">
        <w:rPr>
          <w:rFonts w:ascii="Times New Roman" w:hAnsi="Times New Roman"/>
          <w:i/>
        </w:rPr>
        <w:t xml:space="preserve"> операции</w:t>
      </w:r>
      <w:r w:rsidR="00455CEA">
        <w:rPr>
          <w:rFonts w:ascii="Times New Roman" w:hAnsi="Times New Roman"/>
        </w:rPr>
        <w:t xml:space="preserve"> </w:t>
      </w:r>
      <w:r w:rsidR="00455CEA" w:rsidRPr="002400D2">
        <w:rPr>
          <w:rFonts w:ascii="Times New Roman" w:hAnsi="Times New Roman"/>
        </w:rPr>
        <w:t xml:space="preserve">- </w:t>
      </w:r>
      <w:r w:rsidR="002400D2" w:rsidRPr="002400D2">
        <w:rPr>
          <w:rFonts w:ascii="Times New Roman" w:hAnsi="Times New Roman"/>
        </w:rPr>
        <w:t>лицо, подписавшее П</w:t>
      </w:r>
      <w:r w:rsidR="002400D2" w:rsidRPr="002B34F0">
        <w:rPr>
          <w:rFonts w:ascii="Times New Roman" w:hAnsi="Times New Roman"/>
        </w:rPr>
        <w:t>оручение или предъявившее требование на исполнение депозитарной операции иным предусмотренным настоящими Условиями способом. И</w:t>
      </w:r>
      <w:r w:rsidR="00BE034B">
        <w:rPr>
          <w:rFonts w:ascii="Times New Roman" w:hAnsi="Times New Roman"/>
        </w:rPr>
        <w:t>нициатором операции может быть д</w:t>
      </w:r>
      <w:r w:rsidR="005B7AAE">
        <w:rPr>
          <w:rFonts w:ascii="Times New Roman" w:hAnsi="Times New Roman"/>
        </w:rPr>
        <w:t>епонент; эмитент; Депозитарий;</w:t>
      </w:r>
      <w:r w:rsidR="002400D2" w:rsidRPr="002400D2">
        <w:rPr>
          <w:rFonts w:ascii="Times New Roman" w:hAnsi="Times New Roman"/>
        </w:rPr>
        <w:t xml:space="preserve"> р</w:t>
      </w:r>
      <w:r w:rsidR="00BE034B">
        <w:rPr>
          <w:rFonts w:ascii="Times New Roman" w:hAnsi="Times New Roman"/>
        </w:rPr>
        <w:t xml:space="preserve">еестродержатель </w:t>
      </w:r>
      <w:r w:rsidR="00BE034B" w:rsidRPr="00BE034B">
        <w:rPr>
          <w:rFonts w:ascii="Times New Roman" w:hAnsi="Times New Roman"/>
        </w:rPr>
        <w:t>/</w:t>
      </w:r>
      <w:r w:rsidR="002400D2" w:rsidRPr="002B34F0">
        <w:rPr>
          <w:rFonts w:ascii="Times New Roman" w:hAnsi="Times New Roman"/>
        </w:rPr>
        <w:t xml:space="preserve"> депозитарий</w:t>
      </w:r>
      <w:r w:rsidR="00BE034B">
        <w:rPr>
          <w:rFonts w:ascii="Times New Roman" w:hAnsi="Times New Roman"/>
        </w:rPr>
        <w:t xml:space="preserve"> </w:t>
      </w:r>
      <w:r w:rsidR="00BE034B" w:rsidRPr="00BE034B">
        <w:rPr>
          <w:rFonts w:ascii="Times New Roman" w:hAnsi="Times New Roman"/>
        </w:rPr>
        <w:t>/</w:t>
      </w:r>
      <w:r w:rsidR="00BE034B">
        <w:rPr>
          <w:rFonts w:ascii="Times New Roman" w:hAnsi="Times New Roman"/>
        </w:rPr>
        <w:t xml:space="preserve"> Расчетный депозитарий</w:t>
      </w:r>
      <w:r w:rsidR="00D079E9" w:rsidRPr="00D079E9">
        <w:rPr>
          <w:rFonts w:ascii="Times New Roman" w:hAnsi="Times New Roman"/>
        </w:rPr>
        <w:t>,</w:t>
      </w:r>
      <w:r w:rsidR="00BE034B">
        <w:rPr>
          <w:rFonts w:ascii="Times New Roman" w:hAnsi="Times New Roman"/>
        </w:rPr>
        <w:t xml:space="preserve"> открывшие Депозитарию соответствующий счет номинального держателя для учета прав на ценные бумаги Депозитария (далее – счет Депозитария)</w:t>
      </w:r>
      <w:r w:rsidR="005B7AAE">
        <w:rPr>
          <w:rFonts w:ascii="Times New Roman" w:hAnsi="Times New Roman"/>
        </w:rPr>
        <w:t>;</w:t>
      </w:r>
      <w:r w:rsidR="002400D2" w:rsidRPr="002B34F0">
        <w:rPr>
          <w:rFonts w:ascii="Times New Roman" w:hAnsi="Times New Roman"/>
        </w:rPr>
        <w:t xml:space="preserve"> </w:t>
      </w:r>
      <w:r w:rsidR="005B7AAE">
        <w:rPr>
          <w:rFonts w:ascii="Times New Roman" w:hAnsi="Times New Roman"/>
        </w:rPr>
        <w:t>Оператор;</w:t>
      </w:r>
      <w:r w:rsidR="002400D2" w:rsidRPr="002400D2">
        <w:rPr>
          <w:rFonts w:ascii="Times New Roman" w:hAnsi="Times New Roman"/>
        </w:rPr>
        <w:t xml:space="preserve"> Попечитель</w:t>
      </w:r>
      <w:r w:rsidR="005B7AAE">
        <w:rPr>
          <w:rFonts w:ascii="Times New Roman" w:hAnsi="Times New Roman"/>
        </w:rPr>
        <w:t>;</w:t>
      </w:r>
      <w:r w:rsidR="002400D2" w:rsidRPr="002B34F0">
        <w:rPr>
          <w:rFonts w:ascii="Times New Roman" w:hAnsi="Times New Roman"/>
        </w:rPr>
        <w:t xml:space="preserve"> государственные органы или уполно</w:t>
      </w:r>
      <w:r w:rsidR="005B7AAE">
        <w:rPr>
          <w:rFonts w:ascii="Times New Roman" w:hAnsi="Times New Roman"/>
        </w:rPr>
        <w:t>моченные ими лица;</w:t>
      </w:r>
      <w:r w:rsidR="00BE034B">
        <w:rPr>
          <w:rFonts w:ascii="Times New Roman" w:hAnsi="Times New Roman"/>
        </w:rPr>
        <w:t xml:space="preserve"> Банк России,</w:t>
      </w:r>
      <w:r w:rsidR="002400D2" w:rsidRPr="002B34F0">
        <w:rPr>
          <w:rFonts w:ascii="Times New Roman" w:hAnsi="Times New Roman"/>
        </w:rPr>
        <w:t xml:space="preserve"> а также иные лица, определенные законодательством Российской Федерации, Базовым</w:t>
      </w:r>
      <w:r w:rsidR="002400D2">
        <w:rPr>
          <w:rFonts w:ascii="Times New Roman" w:hAnsi="Times New Roman"/>
        </w:rPr>
        <w:t>и</w:t>
      </w:r>
      <w:r w:rsidR="002400D2" w:rsidRPr="002400D2">
        <w:rPr>
          <w:rFonts w:ascii="Times New Roman" w:hAnsi="Times New Roman"/>
        </w:rPr>
        <w:t xml:space="preserve"> стандарта</w:t>
      </w:r>
      <w:r w:rsidR="002400D2" w:rsidRPr="002B34F0">
        <w:rPr>
          <w:rFonts w:ascii="Times New Roman" w:hAnsi="Times New Roman"/>
        </w:rPr>
        <w:t>м</w:t>
      </w:r>
      <w:r w:rsidR="002400D2">
        <w:rPr>
          <w:rFonts w:ascii="Times New Roman" w:hAnsi="Times New Roman"/>
        </w:rPr>
        <w:t>и</w:t>
      </w:r>
      <w:r w:rsidR="002400D2" w:rsidRPr="002B34F0">
        <w:rPr>
          <w:rFonts w:ascii="Times New Roman" w:hAnsi="Times New Roman"/>
        </w:rPr>
        <w:t xml:space="preserve"> и действующие в рамках своих полномочий.</w:t>
      </w:r>
    </w:p>
    <w:p w14:paraId="591E637F" w14:textId="77777777" w:rsidR="005B7AAE" w:rsidRDefault="00A151FB" w:rsidP="00F51AA3">
      <w:pPr>
        <w:pStyle w:val="ac"/>
        <w:numPr>
          <w:ilvl w:val="1"/>
          <w:numId w:val="1"/>
        </w:numPr>
        <w:spacing w:after="0" w:line="240" w:lineRule="auto"/>
        <w:ind w:firstLine="709"/>
        <w:jc w:val="both"/>
        <w:rPr>
          <w:rFonts w:ascii="Times New Roman" w:hAnsi="Times New Roman"/>
          <w:lang w:eastAsia="ru-RU"/>
        </w:rPr>
      </w:pPr>
      <w:r w:rsidRPr="00667FAB">
        <w:rPr>
          <w:rFonts w:ascii="Times New Roman" w:hAnsi="Times New Roman"/>
          <w:i/>
        </w:rPr>
        <w:t xml:space="preserve">Оператор </w:t>
      </w:r>
      <w:r w:rsidRPr="00667FAB">
        <w:rPr>
          <w:rFonts w:ascii="Times New Roman" w:hAnsi="Times New Roman"/>
        </w:rPr>
        <w:t xml:space="preserve">– юридическое лицо, не являющееся владельцем </w:t>
      </w:r>
      <w:r w:rsidR="001A2163">
        <w:rPr>
          <w:rFonts w:ascii="Times New Roman" w:hAnsi="Times New Roman"/>
        </w:rPr>
        <w:t>С</w:t>
      </w:r>
      <w:r w:rsidRPr="00667FAB">
        <w:rPr>
          <w:rFonts w:ascii="Times New Roman" w:hAnsi="Times New Roman"/>
        </w:rPr>
        <w:t xml:space="preserve">чета депо, но имеющее право на основании полномочий, полученных от </w:t>
      </w:r>
      <w:r w:rsidR="0089295F">
        <w:rPr>
          <w:rFonts w:ascii="Times New Roman" w:hAnsi="Times New Roman"/>
        </w:rPr>
        <w:t>д</w:t>
      </w:r>
      <w:r w:rsidRPr="00667FAB">
        <w:rPr>
          <w:rFonts w:ascii="Times New Roman" w:hAnsi="Times New Roman"/>
        </w:rPr>
        <w:t xml:space="preserve">епонента, отдавать распоряжения Депозитарию на выполнение депозитарных операций </w:t>
      </w:r>
      <w:r w:rsidR="0089295F">
        <w:rPr>
          <w:rFonts w:ascii="Times New Roman" w:hAnsi="Times New Roman"/>
        </w:rPr>
        <w:t>по</w:t>
      </w:r>
      <w:r w:rsidR="0089295F" w:rsidRPr="00667FAB">
        <w:rPr>
          <w:rFonts w:ascii="Times New Roman" w:hAnsi="Times New Roman"/>
        </w:rPr>
        <w:t xml:space="preserve"> </w:t>
      </w:r>
      <w:r w:rsidR="0011782B">
        <w:rPr>
          <w:rFonts w:ascii="Times New Roman" w:hAnsi="Times New Roman"/>
        </w:rPr>
        <w:t>С</w:t>
      </w:r>
      <w:r w:rsidRPr="00667FAB">
        <w:rPr>
          <w:rFonts w:ascii="Times New Roman" w:hAnsi="Times New Roman"/>
        </w:rPr>
        <w:t>чет</w:t>
      </w:r>
      <w:r w:rsidR="0089295F">
        <w:rPr>
          <w:rFonts w:ascii="Times New Roman" w:hAnsi="Times New Roman"/>
        </w:rPr>
        <w:t>у</w:t>
      </w:r>
      <w:r w:rsidRPr="00667FAB">
        <w:rPr>
          <w:rFonts w:ascii="Times New Roman" w:hAnsi="Times New Roman"/>
        </w:rPr>
        <w:t xml:space="preserve"> депо (</w:t>
      </w:r>
      <w:r w:rsidR="00D35E71">
        <w:rPr>
          <w:rFonts w:ascii="Times New Roman" w:hAnsi="Times New Roman"/>
        </w:rPr>
        <w:t>Р</w:t>
      </w:r>
      <w:r w:rsidRPr="00667FAB">
        <w:rPr>
          <w:rFonts w:ascii="Times New Roman" w:hAnsi="Times New Roman"/>
        </w:rPr>
        <w:t>аздел</w:t>
      </w:r>
      <w:r w:rsidR="0089295F">
        <w:rPr>
          <w:rFonts w:ascii="Times New Roman" w:hAnsi="Times New Roman"/>
        </w:rPr>
        <w:t>у</w:t>
      </w:r>
      <w:r w:rsidRPr="00667FAB">
        <w:rPr>
          <w:rFonts w:ascii="Times New Roman" w:hAnsi="Times New Roman"/>
        </w:rPr>
        <w:t xml:space="preserve"> </w:t>
      </w:r>
      <w:r w:rsidR="00FF6783" w:rsidRPr="00667FAB">
        <w:rPr>
          <w:rFonts w:ascii="Times New Roman" w:hAnsi="Times New Roman"/>
        </w:rPr>
        <w:t xml:space="preserve">счета депо) </w:t>
      </w:r>
      <w:r w:rsidR="0089295F">
        <w:rPr>
          <w:rFonts w:ascii="Times New Roman" w:hAnsi="Times New Roman"/>
        </w:rPr>
        <w:t>д</w:t>
      </w:r>
      <w:r w:rsidR="00FF6783" w:rsidRPr="00667FAB">
        <w:rPr>
          <w:rFonts w:ascii="Times New Roman" w:hAnsi="Times New Roman"/>
        </w:rPr>
        <w:t xml:space="preserve">епонента в рамках, установленных </w:t>
      </w:r>
      <w:r w:rsidR="0011782B">
        <w:rPr>
          <w:rFonts w:ascii="Times New Roman" w:hAnsi="Times New Roman"/>
        </w:rPr>
        <w:t>д</w:t>
      </w:r>
      <w:r w:rsidR="00FF6783" w:rsidRPr="00667FAB">
        <w:rPr>
          <w:rFonts w:ascii="Times New Roman" w:hAnsi="Times New Roman"/>
        </w:rPr>
        <w:t>епонентом полномочий.</w:t>
      </w:r>
    </w:p>
    <w:p w14:paraId="49A07923" w14:textId="431BBF50" w:rsidR="00630C6B" w:rsidRPr="005B7AAE" w:rsidRDefault="00630C6B" w:rsidP="00F51AA3">
      <w:pPr>
        <w:pStyle w:val="ac"/>
        <w:numPr>
          <w:ilvl w:val="1"/>
          <w:numId w:val="1"/>
        </w:numPr>
        <w:spacing w:after="0" w:line="240" w:lineRule="auto"/>
        <w:ind w:firstLine="709"/>
        <w:jc w:val="both"/>
        <w:rPr>
          <w:rFonts w:ascii="Times New Roman" w:hAnsi="Times New Roman"/>
          <w:lang w:eastAsia="ru-RU"/>
        </w:rPr>
      </w:pPr>
      <w:r w:rsidRPr="005B7AAE">
        <w:rPr>
          <w:rFonts w:ascii="Times New Roman" w:hAnsi="Times New Roman"/>
          <w:i/>
        </w:rPr>
        <w:t xml:space="preserve">Операционный день </w:t>
      </w:r>
      <w:r w:rsidRPr="005B7AAE">
        <w:rPr>
          <w:rFonts w:ascii="Times New Roman" w:hAnsi="Times New Roman"/>
          <w:lang w:eastAsia="ru-RU"/>
        </w:rPr>
        <w:t>– операционно-учетный цикл за соответствующую календарную дату</w:t>
      </w:r>
      <w:r w:rsidR="00FB1D71" w:rsidRPr="005B7AAE">
        <w:rPr>
          <w:rFonts w:ascii="Times New Roman" w:hAnsi="Times New Roman"/>
          <w:lang w:eastAsia="ru-RU"/>
        </w:rPr>
        <w:t xml:space="preserve">, в течении которого совершаются все операции по </w:t>
      </w:r>
      <w:r w:rsidR="0011782B" w:rsidRPr="005B7AAE">
        <w:rPr>
          <w:rFonts w:ascii="Times New Roman" w:hAnsi="Times New Roman"/>
          <w:lang w:eastAsia="ru-RU"/>
        </w:rPr>
        <w:t>С</w:t>
      </w:r>
      <w:r w:rsidR="00FB1D71" w:rsidRPr="005B7AAE">
        <w:rPr>
          <w:rFonts w:ascii="Times New Roman" w:hAnsi="Times New Roman"/>
          <w:lang w:eastAsia="ru-RU"/>
        </w:rPr>
        <w:t>четам депо за указанную календарную дату.</w:t>
      </w:r>
      <w:r w:rsidR="005A69CE" w:rsidRPr="005B7AAE">
        <w:rPr>
          <w:rFonts w:ascii="Times New Roman" w:hAnsi="Times New Roman"/>
          <w:lang w:eastAsia="ru-RU"/>
        </w:rPr>
        <w:t xml:space="preserve"> </w:t>
      </w:r>
      <w:r w:rsidR="005A69CE" w:rsidRPr="005B7AAE">
        <w:rPr>
          <w:rFonts w:ascii="Times New Roman" w:hAnsi="Times New Roman"/>
        </w:rPr>
        <w:t xml:space="preserve">Продолжительность Операционного дня Депозитария составляет период времени с 0 ч. 00 мин. текущего </w:t>
      </w:r>
      <w:r w:rsidR="00B32CF7" w:rsidRPr="005B7AAE">
        <w:rPr>
          <w:rFonts w:ascii="Times New Roman" w:hAnsi="Times New Roman"/>
        </w:rPr>
        <w:t>Рабочего</w:t>
      </w:r>
      <w:r w:rsidR="005A69CE" w:rsidRPr="005B7AAE">
        <w:rPr>
          <w:rFonts w:ascii="Times New Roman" w:hAnsi="Times New Roman"/>
        </w:rPr>
        <w:t xml:space="preserve"> дня до 12 ч. 00 мин. по московскому времени (</w:t>
      </w:r>
      <w:r w:rsidR="005A69CE" w:rsidRPr="005B7AAE">
        <w:rPr>
          <w:rFonts w:ascii="Times New Roman" w:hAnsi="Times New Roman"/>
          <w:lang w:val="en-US"/>
        </w:rPr>
        <w:t>UTC</w:t>
      </w:r>
      <w:r w:rsidR="005A69CE" w:rsidRPr="005B7AAE">
        <w:rPr>
          <w:rFonts w:ascii="Times New Roman" w:hAnsi="Times New Roman"/>
        </w:rPr>
        <w:t xml:space="preserve"> +3) ближайшего </w:t>
      </w:r>
      <w:r w:rsidR="00B32CF7" w:rsidRPr="005B7AAE">
        <w:rPr>
          <w:rFonts w:ascii="Times New Roman" w:hAnsi="Times New Roman"/>
        </w:rPr>
        <w:t>Р</w:t>
      </w:r>
      <w:r w:rsidR="005A69CE" w:rsidRPr="005B7AAE">
        <w:rPr>
          <w:rFonts w:ascii="Times New Roman" w:hAnsi="Times New Roman"/>
        </w:rPr>
        <w:t xml:space="preserve">абочего дня, следующего за </w:t>
      </w:r>
      <w:r w:rsidR="00B32CF7" w:rsidRPr="005B7AAE">
        <w:rPr>
          <w:rFonts w:ascii="Times New Roman" w:hAnsi="Times New Roman"/>
        </w:rPr>
        <w:t>Рабочим</w:t>
      </w:r>
      <w:r w:rsidR="005A69CE" w:rsidRPr="005B7AAE">
        <w:rPr>
          <w:rFonts w:ascii="Times New Roman" w:hAnsi="Times New Roman"/>
        </w:rPr>
        <w:t xml:space="preserve"> </w:t>
      </w:r>
      <w:r w:rsidR="00B32CF7" w:rsidRPr="005B7AAE">
        <w:rPr>
          <w:rFonts w:ascii="Times New Roman" w:hAnsi="Times New Roman"/>
        </w:rPr>
        <w:t>днем</w:t>
      </w:r>
      <w:r w:rsidR="005A69CE" w:rsidRPr="005B7AAE">
        <w:rPr>
          <w:rFonts w:ascii="Times New Roman" w:hAnsi="Times New Roman"/>
        </w:rPr>
        <w:t>, за котор</w:t>
      </w:r>
      <w:r w:rsidR="00B32CF7" w:rsidRPr="005B7AAE">
        <w:rPr>
          <w:rFonts w:ascii="Times New Roman" w:hAnsi="Times New Roman"/>
        </w:rPr>
        <w:t>ый</w:t>
      </w:r>
      <w:r w:rsidR="005A69CE" w:rsidRPr="005B7AAE">
        <w:rPr>
          <w:rFonts w:ascii="Times New Roman" w:hAnsi="Times New Roman"/>
        </w:rPr>
        <w:t xml:space="preserve"> в этот Операционный день совершаются операции по Счетам депо.</w:t>
      </w:r>
    </w:p>
    <w:p w14:paraId="31E7FF73" w14:textId="576A6706" w:rsidR="008240A7" w:rsidRPr="00667FAB" w:rsidRDefault="00575600" w:rsidP="00F51AA3">
      <w:pPr>
        <w:pStyle w:val="ac"/>
        <w:numPr>
          <w:ilvl w:val="1"/>
          <w:numId w:val="1"/>
        </w:numPr>
        <w:spacing w:after="0" w:line="240" w:lineRule="auto"/>
        <w:ind w:firstLine="709"/>
        <w:jc w:val="both"/>
        <w:rPr>
          <w:rFonts w:ascii="Times New Roman" w:hAnsi="Times New Roman"/>
          <w:lang w:eastAsia="ru-RU"/>
        </w:rPr>
      </w:pPr>
      <w:r w:rsidRPr="002B34F0">
        <w:rPr>
          <w:rFonts w:ascii="Times New Roman" w:hAnsi="Times New Roman"/>
          <w:i/>
          <w:iCs/>
          <w:lang w:eastAsia="ru-RU"/>
        </w:rPr>
        <w:t xml:space="preserve">Офис Банка </w:t>
      </w:r>
      <w:r>
        <w:rPr>
          <w:rFonts w:ascii="Times New Roman" w:hAnsi="Times New Roman"/>
          <w:lang w:eastAsia="ru-RU"/>
        </w:rPr>
        <w:t xml:space="preserve">- </w:t>
      </w:r>
      <w:r w:rsidRPr="002B34F0">
        <w:rPr>
          <w:rFonts w:ascii="Times New Roman" w:hAnsi="Times New Roman"/>
          <w:lang w:eastAsia="ru-RU"/>
        </w:rPr>
        <w:t>помещение, являющееся местонахождением Банка, ин</w:t>
      </w:r>
      <w:r w:rsidR="005B7AAE">
        <w:rPr>
          <w:rFonts w:ascii="Times New Roman" w:hAnsi="Times New Roman"/>
          <w:lang w:eastAsia="ru-RU"/>
        </w:rPr>
        <w:t>формация о котором раскрыта на С</w:t>
      </w:r>
      <w:r w:rsidRPr="002B34F0">
        <w:rPr>
          <w:rFonts w:ascii="Times New Roman" w:hAnsi="Times New Roman"/>
          <w:lang w:eastAsia="ru-RU"/>
        </w:rPr>
        <w:t>айте Банка.</w:t>
      </w:r>
    </w:p>
    <w:p w14:paraId="0BAA1D84" w14:textId="0C058889" w:rsidR="00871D88" w:rsidRPr="00667FAB" w:rsidRDefault="00871D88" w:rsidP="00F51AA3">
      <w:pPr>
        <w:pStyle w:val="ac"/>
        <w:numPr>
          <w:ilvl w:val="1"/>
          <w:numId w:val="1"/>
        </w:numPr>
        <w:spacing w:after="0" w:line="240" w:lineRule="auto"/>
        <w:ind w:firstLine="709"/>
        <w:jc w:val="both"/>
        <w:rPr>
          <w:rFonts w:ascii="Times New Roman" w:hAnsi="Times New Roman"/>
          <w:lang w:eastAsia="ru-RU"/>
        </w:rPr>
      </w:pPr>
      <w:r w:rsidRPr="00667FAB">
        <w:rPr>
          <w:rFonts w:ascii="Times New Roman" w:hAnsi="Times New Roman"/>
          <w:i/>
          <w:lang w:eastAsia="ru-RU"/>
        </w:rPr>
        <w:t>Попечитель</w:t>
      </w:r>
      <w:r w:rsidRPr="00667FAB">
        <w:rPr>
          <w:rFonts w:ascii="Times New Roman" w:hAnsi="Times New Roman"/>
          <w:lang w:eastAsia="ru-RU"/>
        </w:rPr>
        <w:t xml:space="preserve"> </w:t>
      </w:r>
      <w:r w:rsidR="008B378E" w:rsidRPr="00667FAB">
        <w:rPr>
          <w:rFonts w:ascii="Times New Roman" w:hAnsi="Times New Roman"/>
          <w:lang w:eastAsia="ru-RU"/>
        </w:rPr>
        <w:t>–</w:t>
      </w:r>
      <w:r w:rsidRPr="00667FAB">
        <w:rPr>
          <w:rFonts w:ascii="Times New Roman" w:hAnsi="Times New Roman"/>
          <w:lang w:eastAsia="ru-RU"/>
        </w:rPr>
        <w:t xml:space="preserve"> </w:t>
      </w:r>
      <w:r w:rsidR="00335430" w:rsidRPr="00667FAB">
        <w:rPr>
          <w:rFonts w:ascii="Times New Roman" w:hAnsi="Times New Roman"/>
          <w:lang w:eastAsia="ru-RU"/>
        </w:rPr>
        <w:t>лицо, имеющее лицензию профессионального участника рынка ценных бумаг, заключившее с Депозитарием договор</w:t>
      </w:r>
      <w:r w:rsidR="005952D8">
        <w:rPr>
          <w:rFonts w:ascii="Times New Roman" w:hAnsi="Times New Roman"/>
          <w:lang w:eastAsia="ru-RU"/>
        </w:rPr>
        <w:t xml:space="preserve"> по форме</w:t>
      </w:r>
      <w:r w:rsidR="00335430" w:rsidRPr="00667FAB">
        <w:rPr>
          <w:rFonts w:ascii="Times New Roman" w:hAnsi="Times New Roman"/>
          <w:lang w:eastAsia="ru-RU"/>
        </w:rPr>
        <w:t>,</w:t>
      </w:r>
      <w:r w:rsidR="005952D8">
        <w:rPr>
          <w:rFonts w:ascii="Times New Roman" w:hAnsi="Times New Roman"/>
          <w:lang w:eastAsia="ru-RU"/>
        </w:rPr>
        <w:t xml:space="preserve"> определенной</w:t>
      </w:r>
      <w:r w:rsidR="005B7AAE">
        <w:rPr>
          <w:rFonts w:ascii="Times New Roman" w:hAnsi="Times New Roman"/>
          <w:lang w:eastAsia="ru-RU"/>
        </w:rPr>
        <w:t xml:space="preserve"> Приложением № 25 к настоящим Условиям,</w:t>
      </w:r>
      <w:r w:rsidR="00335430" w:rsidRPr="00667FAB">
        <w:rPr>
          <w:rFonts w:ascii="Times New Roman" w:hAnsi="Times New Roman"/>
          <w:lang w:eastAsia="ru-RU"/>
        </w:rPr>
        <w:t xml:space="preserve"> устанавливающий их взаимные права и обязанности, в том числе обязанности по заключению депозитарных договоров с </w:t>
      </w:r>
      <w:r w:rsidR="00D35E71">
        <w:rPr>
          <w:rFonts w:ascii="Times New Roman" w:hAnsi="Times New Roman"/>
          <w:lang w:eastAsia="ru-RU"/>
        </w:rPr>
        <w:t>д</w:t>
      </w:r>
      <w:r w:rsidR="00335430" w:rsidRPr="00667FAB">
        <w:rPr>
          <w:rFonts w:ascii="Times New Roman" w:hAnsi="Times New Roman"/>
          <w:lang w:eastAsia="ru-RU"/>
        </w:rPr>
        <w:t xml:space="preserve">епонентами и сверке данных по </w:t>
      </w:r>
      <w:r w:rsidR="00D35E71">
        <w:rPr>
          <w:rFonts w:ascii="Times New Roman" w:hAnsi="Times New Roman"/>
          <w:lang w:eastAsia="ru-RU"/>
        </w:rPr>
        <w:t>ц</w:t>
      </w:r>
      <w:r w:rsidR="00335430" w:rsidRPr="00667FAB">
        <w:rPr>
          <w:rFonts w:ascii="Times New Roman" w:hAnsi="Times New Roman"/>
          <w:lang w:eastAsia="ru-RU"/>
        </w:rPr>
        <w:t xml:space="preserve">енным бумагам </w:t>
      </w:r>
      <w:r w:rsidR="00D35E71">
        <w:rPr>
          <w:rFonts w:ascii="Times New Roman" w:hAnsi="Times New Roman"/>
          <w:lang w:eastAsia="ru-RU"/>
        </w:rPr>
        <w:t>д</w:t>
      </w:r>
      <w:r w:rsidR="00335430" w:rsidRPr="00667FAB">
        <w:rPr>
          <w:rFonts w:ascii="Times New Roman" w:hAnsi="Times New Roman"/>
          <w:lang w:eastAsia="ru-RU"/>
        </w:rPr>
        <w:t xml:space="preserve">епонента, которому </w:t>
      </w:r>
      <w:r w:rsidR="00D35E71">
        <w:rPr>
          <w:rFonts w:ascii="Times New Roman" w:hAnsi="Times New Roman"/>
          <w:lang w:eastAsia="ru-RU"/>
        </w:rPr>
        <w:t>д</w:t>
      </w:r>
      <w:r w:rsidR="00335430" w:rsidRPr="00667FAB">
        <w:rPr>
          <w:rFonts w:ascii="Times New Roman" w:hAnsi="Times New Roman"/>
          <w:lang w:eastAsia="ru-RU"/>
        </w:rPr>
        <w:t xml:space="preserve">епонентом переданы полномочия по распоряжению </w:t>
      </w:r>
      <w:r w:rsidR="003D50CC">
        <w:rPr>
          <w:rFonts w:ascii="Times New Roman" w:hAnsi="Times New Roman"/>
          <w:lang w:eastAsia="ru-RU"/>
        </w:rPr>
        <w:t>ц</w:t>
      </w:r>
      <w:r w:rsidR="00335430" w:rsidRPr="00667FAB">
        <w:rPr>
          <w:rFonts w:ascii="Times New Roman" w:hAnsi="Times New Roman"/>
          <w:lang w:eastAsia="ru-RU"/>
        </w:rPr>
        <w:t xml:space="preserve">енными бумагами и осуществлению прав по </w:t>
      </w:r>
      <w:r w:rsidR="003D50CC">
        <w:rPr>
          <w:rFonts w:ascii="Times New Roman" w:hAnsi="Times New Roman"/>
          <w:lang w:eastAsia="ru-RU"/>
        </w:rPr>
        <w:t>ц</w:t>
      </w:r>
      <w:r w:rsidR="00335430" w:rsidRPr="00667FAB">
        <w:rPr>
          <w:rFonts w:ascii="Times New Roman" w:hAnsi="Times New Roman"/>
          <w:lang w:eastAsia="ru-RU"/>
        </w:rPr>
        <w:t xml:space="preserve">енным бумагам, которые </w:t>
      </w:r>
      <w:r w:rsidR="00FB6232" w:rsidRPr="00667FAB">
        <w:rPr>
          <w:rFonts w:ascii="Times New Roman" w:hAnsi="Times New Roman"/>
          <w:lang w:eastAsia="ru-RU"/>
        </w:rPr>
        <w:t xml:space="preserve">хранятся и /или права на которые </w:t>
      </w:r>
      <w:r w:rsidR="00335430" w:rsidRPr="00667FAB">
        <w:rPr>
          <w:rFonts w:ascii="Times New Roman" w:hAnsi="Times New Roman"/>
          <w:lang w:eastAsia="ru-RU"/>
        </w:rPr>
        <w:t>учитываются в Депозитарии.</w:t>
      </w:r>
    </w:p>
    <w:p w14:paraId="183B0302" w14:textId="5CE55DF3" w:rsidR="00871D88" w:rsidRDefault="00FB1D71" w:rsidP="00F51AA3">
      <w:pPr>
        <w:pStyle w:val="ac"/>
        <w:numPr>
          <w:ilvl w:val="1"/>
          <w:numId w:val="1"/>
        </w:numPr>
        <w:spacing w:after="0" w:line="240" w:lineRule="auto"/>
        <w:ind w:firstLine="709"/>
        <w:jc w:val="both"/>
        <w:rPr>
          <w:rFonts w:ascii="Times New Roman" w:hAnsi="Times New Roman"/>
          <w:lang w:eastAsia="ru-RU"/>
        </w:rPr>
      </w:pPr>
      <w:r w:rsidRPr="00667FAB">
        <w:rPr>
          <w:rFonts w:ascii="Times New Roman" w:hAnsi="Times New Roman"/>
          <w:i/>
        </w:rPr>
        <w:t xml:space="preserve">Поручение </w:t>
      </w:r>
      <w:r w:rsidR="00871D88" w:rsidRPr="00667FAB">
        <w:rPr>
          <w:rFonts w:ascii="Times New Roman" w:hAnsi="Times New Roman"/>
          <w:lang w:eastAsia="ru-RU"/>
        </w:rPr>
        <w:t>–</w:t>
      </w:r>
      <w:r w:rsidRPr="00667FAB">
        <w:rPr>
          <w:rFonts w:ascii="Times New Roman" w:hAnsi="Times New Roman"/>
          <w:lang w:eastAsia="ru-RU"/>
        </w:rPr>
        <w:t xml:space="preserve"> </w:t>
      </w:r>
      <w:r w:rsidR="00871D88" w:rsidRPr="00667FAB">
        <w:rPr>
          <w:rFonts w:ascii="Times New Roman" w:hAnsi="Times New Roman"/>
          <w:lang w:eastAsia="ru-RU"/>
        </w:rPr>
        <w:t>документ, содержащий указание Депозитарию на совершение одной или нескольких связанных депозитарных операций</w:t>
      </w:r>
      <w:r w:rsidR="003F4824">
        <w:rPr>
          <w:rFonts w:ascii="Times New Roman" w:hAnsi="Times New Roman"/>
          <w:lang w:eastAsia="ru-RU"/>
        </w:rPr>
        <w:t>, поданное депонентом, Оператором, Попечителем</w:t>
      </w:r>
      <w:r w:rsidR="00871D88" w:rsidRPr="00667FAB">
        <w:rPr>
          <w:rFonts w:ascii="Times New Roman" w:hAnsi="Times New Roman"/>
          <w:lang w:eastAsia="ru-RU"/>
        </w:rPr>
        <w:t>. Поручение может сопровождаться приложениями – документами, необходимыми для выполнения операций или раскрывающими ее содержание.</w:t>
      </w:r>
    </w:p>
    <w:p w14:paraId="05A373B0" w14:textId="7524C8A2" w:rsidR="009955C1" w:rsidRPr="00667FAB" w:rsidRDefault="009955C1" w:rsidP="00F51AA3">
      <w:pPr>
        <w:pStyle w:val="ac"/>
        <w:numPr>
          <w:ilvl w:val="1"/>
          <w:numId w:val="1"/>
        </w:numPr>
        <w:spacing w:after="0" w:line="240" w:lineRule="auto"/>
        <w:ind w:firstLine="709"/>
        <w:jc w:val="both"/>
        <w:rPr>
          <w:rFonts w:ascii="Times New Roman" w:hAnsi="Times New Roman"/>
          <w:lang w:eastAsia="ru-RU"/>
        </w:rPr>
      </w:pPr>
      <w:r>
        <w:rPr>
          <w:rFonts w:ascii="Times New Roman" w:hAnsi="Times New Roman"/>
          <w:i/>
        </w:rPr>
        <w:t xml:space="preserve">Представитель </w:t>
      </w:r>
      <w:r w:rsidRPr="002B34F0">
        <w:rPr>
          <w:rFonts w:ascii="Times New Roman" w:hAnsi="Times New Roman"/>
          <w:lang w:eastAsia="ru-RU"/>
        </w:rPr>
        <w:t>– лицо,</w:t>
      </w:r>
      <w:r w:rsidR="00B55B48">
        <w:rPr>
          <w:rFonts w:ascii="Times New Roman" w:hAnsi="Times New Roman"/>
          <w:lang w:eastAsia="ru-RU"/>
        </w:rPr>
        <w:t xml:space="preserve"> являющееся сотрудником депонента-юридического лица</w:t>
      </w:r>
      <w:r w:rsidR="008613A6">
        <w:rPr>
          <w:rFonts w:ascii="Times New Roman" w:hAnsi="Times New Roman"/>
          <w:lang w:eastAsia="ru-RU"/>
        </w:rPr>
        <w:t xml:space="preserve"> / Попечителя / Оператора,</w:t>
      </w:r>
      <w:r w:rsidRPr="002B34F0">
        <w:rPr>
          <w:rFonts w:ascii="Times New Roman" w:hAnsi="Times New Roman"/>
          <w:lang w:eastAsia="ru-RU"/>
        </w:rPr>
        <w:t xml:space="preserve"> которое в силу закона,</w:t>
      </w:r>
      <w:r w:rsidR="00B55B48">
        <w:rPr>
          <w:rFonts w:ascii="Times New Roman" w:hAnsi="Times New Roman"/>
          <w:lang w:eastAsia="ru-RU"/>
        </w:rPr>
        <w:t xml:space="preserve"> </w:t>
      </w:r>
      <w:r w:rsidRPr="002B34F0">
        <w:rPr>
          <w:rFonts w:ascii="Times New Roman" w:hAnsi="Times New Roman"/>
          <w:lang w:eastAsia="ru-RU"/>
        </w:rPr>
        <w:t xml:space="preserve">устава </w:t>
      </w:r>
      <w:r w:rsidR="00B55B48">
        <w:rPr>
          <w:rFonts w:ascii="Times New Roman" w:hAnsi="Times New Roman"/>
          <w:lang w:eastAsia="ru-RU"/>
        </w:rPr>
        <w:t>депонента-</w:t>
      </w:r>
      <w:r w:rsidRPr="002B34F0">
        <w:rPr>
          <w:rFonts w:ascii="Times New Roman" w:hAnsi="Times New Roman"/>
          <w:lang w:eastAsia="ru-RU"/>
        </w:rPr>
        <w:t>юридического лица</w:t>
      </w:r>
      <w:r w:rsidR="00C0123C">
        <w:rPr>
          <w:rFonts w:ascii="Times New Roman" w:hAnsi="Times New Roman"/>
          <w:lang w:eastAsia="ru-RU"/>
        </w:rPr>
        <w:t xml:space="preserve"> / Оператора / Попечителя</w:t>
      </w:r>
      <w:r w:rsidRPr="002B34F0">
        <w:rPr>
          <w:rFonts w:ascii="Times New Roman" w:hAnsi="Times New Roman"/>
          <w:lang w:eastAsia="ru-RU"/>
        </w:rPr>
        <w:t xml:space="preserve"> (иного документа в соответствии с применимым законодательством для </w:t>
      </w:r>
      <w:r w:rsidR="00D079E9">
        <w:rPr>
          <w:rFonts w:ascii="Times New Roman" w:hAnsi="Times New Roman"/>
          <w:lang w:eastAsia="ru-RU"/>
        </w:rPr>
        <w:t>юридических лиц</w:t>
      </w:r>
      <w:r w:rsidR="008613A6">
        <w:rPr>
          <w:rFonts w:ascii="Times New Roman" w:hAnsi="Times New Roman"/>
          <w:lang w:eastAsia="ru-RU"/>
        </w:rPr>
        <w:t>-</w:t>
      </w:r>
      <w:r w:rsidRPr="002B34F0">
        <w:rPr>
          <w:rFonts w:ascii="Times New Roman" w:hAnsi="Times New Roman"/>
          <w:lang w:eastAsia="ru-RU"/>
        </w:rPr>
        <w:t>нерезидентов), и (или) доверенности имеет право</w:t>
      </w:r>
      <w:r w:rsidR="00B55B48">
        <w:rPr>
          <w:rFonts w:ascii="Times New Roman" w:hAnsi="Times New Roman"/>
          <w:lang w:eastAsia="ru-RU"/>
        </w:rPr>
        <w:t xml:space="preserve"> от имени депонента</w:t>
      </w:r>
      <w:r w:rsidR="00C0123C">
        <w:rPr>
          <w:rFonts w:ascii="Times New Roman" w:hAnsi="Times New Roman"/>
          <w:lang w:eastAsia="ru-RU"/>
        </w:rPr>
        <w:t xml:space="preserve"> / Оператора / Попечителя</w:t>
      </w:r>
      <w:r w:rsidRPr="002B34F0">
        <w:rPr>
          <w:rFonts w:ascii="Times New Roman" w:hAnsi="Times New Roman"/>
          <w:lang w:eastAsia="ru-RU"/>
        </w:rPr>
        <w:t xml:space="preserve"> подписывать Поручения и иные документы, инициирующие проведение </w:t>
      </w:r>
      <w:r w:rsidR="00B55B48">
        <w:rPr>
          <w:rFonts w:ascii="Times New Roman" w:hAnsi="Times New Roman"/>
          <w:lang w:eastAsia="ru-RU"/>
        </w:rPr>
        <w:t>д</w:t>
      </w:r>
      <w:r w:rsidRPr="002B34F0">
        <w:rPr>
          <w:rFonts w:ascii="Times New Roman" w:hAnsi="Times New Roman"/>
          <w:lang w:eastAsia="ru-RU"/>
        </w:rPr>
        <w:t xml:space="preserve">епозитарных операций, а также осуществлять иные действия, предусмотренные </w:t>
      </w:r>
      <w:r w:rsidR="005F2D8D">
        <w:rPr>
          <w:rFonts w:ascii="Times New Roman" w:hAnsi="Times New Roman"/>
          <w:lang w:eastAsia="ru-RU"/>
        </w:rPr>
        <w:t>Д</w:t>
      </w:r>
      <w:r w:rsidRPr="002B34F0">
        <w:rPr>
          <w:rFonts w:ascii="Times New Roman" w:hAnsi="Times New Roman"/>
          <w:lang w:eastAsia="ru-RU"/>
        </w:rPr>
        <w:t>епозитарным договором</w:t>
      </w:r>
      <w:r w:rsidR="00B55B48">
        <w:rPr>
          <w:rFonts w:ascii="Times New Roman" w:hAnsi="Times New Roman"/>
          <w:lang w:eastAsia="ru-RU"/>
        </w:rPr>
        <w:t xml:space="preserve">. Представителем также является лицо, которое в силу закона </w:t>
      </w:r>
      <w:r w:rsidR="005F2D8D">
        <w:rPr>
          <w:rFonts w:ascii="Times New Roman" w:hAnsi="Times New Roman"/>
          <w:lang w:eastAsia="ru-RU"/>
        </w:rPr>
        <w:t>и(</w:t>
      </w:r>
      <w:r w:rsidR="00B55B48">
        <w:rPr>
          <w:rFonts w:ascii="Times New Roman" w:hAnsi="Times New Roman"/>
          <w:lang w:eastAsia="ru-RU"/>
        </w:rPr>
        <w:t>или</w:t>
      </w:r>
      <w:r w:rsidR="005F2D8D">
        <w:rPr>
          <w:rFonts w:ascii="Times New Roman" w:hAnsi="Times New Roman"/>
          <w:lang w:eastAsia="ru-RU"/>
        </w:rPr>
        <w:t>)</w:t>
      </w:r>
      <w:r w:rsidR="00B55B48">
        <w:rPr>
          <w:rFonts w:ascii="Times New Roman" w:hAnsi="Times New Roman"/>
          <w:lang w:eastAsia="ru-RU"/>
        </w:rPr>
        <w:t xml:space="preserve"> доверенности </w:t>
      </w:r>
      <w:r w:rsidR="00B55B48" w:rsidRPr="00971318">
        <w:rPr>
          <w:rFonts w:ascii="Times New Roman" w:hAnsi="Times New Roman"/>
          <w:lang w:eastAsia="ru-RU"/>
        </w:rPr>
        <w:t>имеет право</w:t>
      </w:r>
      <w:r w:rsidR="00B55B48">
        <w:rPr>
          <w:rFonts w:ascii="Times New Roman" w:hAnsi="Times New Roman"/>
          <w:lang w:eastAsia="ru-RU"/>
        </w:rPr>
        <w:t xml:space="preserve"> </w:t>
      </w:r>
      <w:r w:rsidR="00B55B48" w:rsidRPr="00971318">
        <w:rPr>
          <w:rFonts w:ascii="Times New Roman" w:hAnsi="Times New Roman"/>
          <w:lang w:eastAsia="ru-RU"/>
        </w:rPr>
        <w:t>подписывать Поручения и иные документы</w:t>
      </w:r>
      <w:r w:rsidR="008613A6" w:rsidRPr="008613A6">
        <w:rPr>
          <w:rFonts w:ascii="Times New Roman" w:hAnsi="Times New Roman"/>
          <w:lang w:eastAsia="ru-RU"/>
        </w:rPr>
        <w:t xml:space="preserve"> </w:t>
      </w:r>
      <w:r w:rsidR="008613A6">
        <w:rPr>
          <w:rFonts w:ascii="Times New Roman" w:hAnsi="Times New Roman"/>
          <w:lang w:eastAsia="ru-RU"/>
        </w:rPr>
        <w:t>от имени депонента-физического лица</w:t>
      </w:r>
      <w:r w:rsidR="00B55B48" w:rsidRPr="00971318">
        <w:rPr>
          <w:rFonts w:ascii="Times New Roman" w:hAnsi="Times New Roman"/>
          <w:lang w:eastAsia="ru-RU"/>
        </w:rPr>
        <w:t xml:space="preserve">, </w:t>
      </w:r>
      <w:r w:rsidR="00B55B48" w:rsidRPr="00971318">
        <w:rPr>
          <w:rFonts w:ascii="Times New Roman" w:hAnsi="Times New Roman"/>
          <w:lang w:eastAsia="ru-RU"/>
        </w:rPr>
        <w:lastRenderedPageBreak/>
        <w:t xml:space="preserve">инициирующие проведение </w:t>
      </w:r>
      <w:r w:rsidR="00B55B48">
        <w:rPr>
          <w:rFonts w:ascii="Times New Roman" w:hAnsi="Times New Roman"/>
          <w:lang w:eastAsia="ru-RU"/>
        </w:rPr>
        <w:t>д</w:t>
      </w:r>
      <w:r w:rsidR="00B55B48" w:rsidRPr="00971318">
        <w:rPr>
          <w:rFonts w:ascii="Times New Roman" w:hAnsi="Times New Roman"/>
          <w:lang w:eastAsia="ru-RU"/>
        </w:rPr>
        <w:t xml:space="preserve">епозитарных операций, а также осуществлять иные действия, предусмотренные </w:t>
      </w:r>
      <w:r w:rsidR="005F2D8D">
        <w:rPr>
          <w:rFonts w:ascii="Times New Roman" w:hAnsi="Times New Roman"/>
          <w:lang w:eastAsia="ru-RU"/>
        </w:rPr>
        <w:t>Д</w:t>
      </w:r>
      <w:r w:rsidR="00B55B48" w:rsidRPr="00971318">
        <w:rPr>
          <w:rFonts w:ascii="Times New Roman" w:hAnsi="Times New Roman"/>
          <w:lang w:eastAsia="ru-RU"/>
        </w:rPr>
        <w:t>епозитарным договором</w:t>
      </w:r>
      <w:r w:rsidR="005F2D8D">
        <w:t xml:space="preserve">. </w:t>
      </w:r>
    </w:p>
    <w:p w14:paraId="05C3728D" w14:textId="3A2A3092" w:rsidR="00FE4CAA" w:rsidRPr="002B34F0" w:rsidRDefault="00FE4CAA" w:rsidP="00F51AA3">
      <w:pPr>
        <w:pStyle w:val="ac"/>
        <w:numPr>
          <w:ilvl w:val="1"/>
          <w:numId w:val="1"/>
        </w:numPr>
        <w:spacing w:after="0" w:line="240" w:lineRule="auto"/>
        <w:ind w:firstLine="709"/>
        <w:jc w:val="both"/>
        <w:rPr>
          <w:rFonts w:ascii="Times New Roman" w:hAnsi="Times New Roman"/>
          <w:lang w:eastAsia="ru-RU"/>
        </w:rPr>
      </w:pPr>
      <w:r w:rsidRPr="002B34F0">
        <w:rPr>
          <w:rFonts w:ascii="Times New Roman" w:hAnsi="Times New Roman"/>
          <w:i/>
          <w:lang w:eastAsia="ru-RU"/>
        </w:rPr>
        <w:t>Рабочий день</w:t>
      </w:r>
      <w:r w:rsidRPr="002B34F0">
        <w:rPr>
          <w:rFonts w:ascii="Times New Roman" w:hAnsi="Times New Roman"/>
          <w:lang w:eastAsia="ru-RU"/>
        </w:rPr>
        <w:t xml:space="preserve"> – календарный день, кроме официально установленных выходных и праздничных дней, в соответствии с действующим законодательством Российской Федерации. Банк вправе на свое усмотрение оказывать определенные услуги в нерабочее время, в том числе в дни, являющиеся выходными/праздничными (нерабочими) для Банка.</w:t>
      </w:r>
      <w:r w:rsidR="00FC29D2">
        <w:rPr>
          <w:rFonts w:ascii="Times New Roman" w:hAnsi="Times New Roman"/>
          <w:lang w:eastAsia="ru-RU"/>
        </w:rPr>
        <w:t xml:space="preserve"> </w:t>
      </w:r>
      <w:r w:rsidRPr="002B34F0">
        <w:rPr>
          <w:rFonts w:ascii="Times New Roman" w:hAnsi="Times New Roman"/>
          <w:lang w:eastAsia="ru-RU"/>
        </w:rPr>
        <w:t xml:space="preserve"> </w:t>
      </w:r>
    </w:p>
    <w:p w14:paraId="2AEF2417" w14:textId="08CE0B3E" w:rsidR="00936A5A" w:rsidRPr="00667FAB" w:rsidRDefault="00936A5A" w:rsidP="00F51AA3">
      <w:pPr>
        <w:pStyle w:val="ac"/>
        <w:numPr>
          <w:ilvl w:val="1"/>
          <w:numId w:val="1"/>
        </w:numPr>
        <w:spacing w:after="0" w:line="240" w:lineRule="auto"/>
        <w:ind w:firstLine="709"/>
        <w:jc w:val="both"/>
        <w:rPr>
          <w:rFonts w:ascii="Times New Roman" w:hAnsi="Times New Roman"/>
          <w:lang w:eastAsia="ru-RU"/>
        </w:rPr>
      </w:pPr>
      <w:r w:rsidRPr="00667FAB">
        <w:rPr>
          <w:rFonts w:ascii="Times New Roman" w:hAnsi="Times New Roman"/>
          <w:i/>
          <w:lang w:eastAsia="ru-RU"/>
        </w:rPr>
        <w:t>Раздел счета депо</w:t>
      </w:r>
      <w:r w:rsidR="00537A9E">
        <w:rPr>
          <w:rFonts w:ascii="Times New Roman" w:hAnsi="Times New Roman"/>
          <w:i/>
          <w:lang w:eastAsia="ru-RU"/>
        </w:rPr>
        <w:t xml:space="preserve"> / иного счета</w:t>
      </w:r>
      <w:r w:rsidRPr="00667FAB">
        <w:rPr>
          <w:rFonts w:ascii="Times New Roman" w:hAnsi="Times New Roman"/>
          <w:lang w:eastAsia="ru-RU"/>
        </w:rPr>
        <w:t xml:space="preserve"> – учетный регистр, являющийся совокупностью лицевых счетов депо, операции с которыми регламентированы одним документом или комплексом взаимосвязанных документов.</w:t>
      </w:r>
    </w:p>
    <w:p w14:paraId="6A3E64FB" w14:textId="6353A631" w:rsidR="0050472F" w:rsidRPr="00667FAB" w:rsidRDefault="0050472F" w:rsidP="00F51AA3">
      <w:pPr>
        <w:pStyle w:val="ac"/>
        <w:numPr>
          <w:ilvl w:val="1"/>
          <w:numId w:val="1"/>
        </w:numPr>
        <w:spacing w:after="0" w:line="240" w:lineRule="auto"/>
        <w:ind w:firstLine="709"/>
        <w:jc w:val="both"/>
        <w:rPr>
          <w:rFonts w:ascii="Times New Roman" w:hAnsi="Times New Roman"/>
          <w:lang w:eastAsia="ru-RU"/>
        </w:rPr>
      </w:pPr>
      <w:r>
        <w:rPr>
          <w:rFonts w:ascii="Times New Roman" w:hAnsi="Times New Roman"/>
          <w:i/>
          <w:lang w:eastAsia="ru-RU"/>
        </w:rPr>
        <w:t xml:space="preserve">Расчетный депозитарий </w:t>
      </w:r>
      <w:r w:rsidRPr="002B34F0">
        <w:rPr>
          <w:rFonts w:ascii="Times New Roman" w:hAnsi="Times New Roman"/>
          <w:lang w:eastAsia="ru-RU"/>
        </w:rPr>
        <w:t>– Небанковская кредитная организация акционерное общество «Национальный расчетный депозитарий».</w:t>
      </w:r>
      <w:r>
        <w:rPr>
          <w:rFonts w:ascii="Times New Roman" w:hAnsi="Times New Roman"/>
          <w:i/>
          <w:lang w:eastAsia="ru-RU"/>
        </w:rPr>
        <w:t xml:space="preserve"> </w:t>
      </w:r>
    </w:p>
    <w:p w14:paraId="7ACA4DE5" w14:textId="5EECD397" w:rsidR="0049272B" w:rsidRPr="002B34F0" w:rsidRDefault="0049272B" w:rsidP="00F51AA3">
      <w:pPr>
        <w:pStyle w:val="ac"/>
        <w:numPr>
          <w:ilvl w:val="1"/>
          <w:numId w:val="1"/>
        </w:numPr>
        <w:spacing w:after="0" w:line="240" w:lineRule="auto"/>
        <w:ind w:firstLine="709"/>
        <w:jc w:val="both"/>
        <w:rPr>
          <w:rFonts w:ascii="Times New Roman" w:hAnsi="Times New Roman"/>
          <w:lang w:eastAsia="ru-RU"/>
        </w:rPr>
      </w:pPr>
      <w:r w:rsidRPr="00667FAB">
        <w:rPr>
          <w:rFonts w:ascii="Times New Roman" w:hAnsi="Times New Roman"/>
          <w:i/>
          <w:lang w:eastAsia="ru-RU"/>
        </w:rPr>
        <w:t>Регламент</w:t>
      </w:r>
      <w:r w:rsidR="006C632C">
        <w:rPr>
          <w:rFonts w:ascii="Times New Roman" w:hAnsi="Times New Roman"/>
          <w:i/>
          <w:lang w:eastAsia="ru-RU"/>
        </w:rPr>
        <w:t xml:space="preserve"> - </w:t>
      </w:r>
      <w:r w:rsidR="006C632C" w:rsidRPr="006C632C">
        <w:rPr>
          <w:rFonts w:ascii="Times New Roman" w:hAnsi="Times New Roman"/>
          <w:lang w:eastAsia="ru-RU"/>
        </w:rPr>
        <w:t>Регламент</w:t>
      </w:r>
      <w:r w:rsidRPr="006C632C">
        <w:rPr>
          <w:rFonts w:ascii="Times New Roman" w:hAnsi="Times New Roman"/>
          <w:lang w:eastAsia="ru-RU"/>
        </w:rPr>
        <w:t xml:space="preserve"> </w:t>
      </w:r>
      <w:r w:rsidR="006C632C" w:rsidRPr="002B34F0">
        <w:rPr>
          <w:rFonts w:ascii="Times New Roman" w:hAnsi="Times New Roman"/>
          <w:lang w:eastAsia="ru-RU"/>
        </w:rPr>
        <w:t>брокерского обслуживания</w:t>
      </w:r>
      <w:r w:rsidR="006C632C" w:rsidRPr="006C632C">
        <w:rPr>
          <w:rFonts w:ascii="Times New Roman" w:hAnsi="Times New Roman"/>
          <w:lang w:eastAsia="ru-RU"/>
        </w:rPr>
        <w:t xml:space="preserve"> к</w:t>
      </w:r>
      <w:r w:rsidR="006C632C" w:rsidRPr="002B34F0">
        <w:rPr>
          <w:rFonts w:ascii="Times New Roman" w:hAnsi="Times New Roman"/>
          <w:lang w:eastAsia="ru-RU"/>
        </w:rPr>
        <w:t xml:space="preserve">лиентов на финансовых рынках </w:t>
      </w:r>
      <w:r w:rsidR="006C632C">
        <w:rPr>
          <w:rFonts w:ascii="Times New Roman" w:hAnsi="Times New Roman"/>
          <w:lang w:eastAsia="ru-RU"/>
        </w:rPr>
        <w:t>Банка</w:t>
      </w:r>
      <w:r w:rsidR="006C632C" w:rsidRPr="002B34F0">
        <w:rPr>
          <w:rFonts w:ascii="Times New Roman" w:hAnsi="Times New Roman"/>
          <w:lang w:eastAsia="ru-RU"/>
        </w:rPr>
        <w:t xml:space="preserve"> </w:t>
      </w:r>
      <w:r w:rsidR="00091FE0" w:rsidRPr="00667FAB">
        <w:rPr>
          <w:rFonts w:ascii="Times New Roman" w:hAnsi="Times New Roman"/>
          <w:lang w:eastAsia="ru-RU"/>
        </w:rPr>
        <w:t xml:space="preserve">Текст Регламента размещен на </w:t>
      </w:r>
      <w:r w:rsidR="001527E0">
        <w:rPr>
          <w:rFonts w:ascii="Times New Roman" w:hAnsi="Times New Roman"/>
          <w:lang w:eastAsia="ru-RU"/>
        </w:rPr>
        <w:t>С</w:t>
      </w:r>
      <w:r w:rsidR="00091FE0" w:rsidRPr="00667FAB">
        <w:rPr>
          <w:rFonts w:ascii="Times New Roman" w:hAnsi="Times New Roman"/>
          <w:lang w:eastAsia="ru-RU"/>
        </w:rPr>
        <w:t>айте Банка</w:t>
      </w:r>
      <w:r w:rsidR="00091FE0" w:rsidRPr="00667FAB">
        <w:rPr>
          <w:rFonts w:ascii="Times New Roman" w:hAnsi="Times New Roman"/>
          <w:u w:val="single"/>
          <w:lang w:eastAsia="ru-RU"/>
        </w:rPr>
        <w:t>.</w:t>
      </w:r>
    </w:p>
    <w:p w14:paraId="3E1B327E" w14:textId="77777777" w:rsidR="001527E0" w:rsidRPr="002B34F0" w:rsidRDefault="001527E0" w:rsidP="00F51AA3">
      <w:pPr>
        <w:pStyle w:val="ac"/>
        <w:numPr>
          <w:ilvl w:val="1"/>
          <w:numId w:val="1"/>
        </w:numPr>
        <w:spacing w:after="0" w:line="240" w:lineRule="auto"/>
        <w:ind w:firstLine="709"/>
        <w:jc w:val="both"/>
        <w:rPr>
          <w:rFonts w:ascii="Times New Roman" w:hAnsi="Times New Roman"/>
          <w:i/>
          <w:lang w:eastAsia="ru-RU"/>
        </w:rPr>
      </w:pPr>
      <w:r w:rsidRPr="002B34F0">
        <w:rPr>
          <w:rFonts w:ascii="Times New Roman" w:hAnsi="Times New Roman"/>
          <w:i/>
          <w:lang w:eastAsia="ru-RU"/>
        </w:rPr>
        <w:t xml:space="preserve">Сайт Банка – </w:t>
      </w:r>
      <w:r w:rsidRPr="002B34F0">
        <w:rPr>
          <w:rFonts w:ascii="Times New Roman" w:hAnsi="Times New Roman"/>
          <w:lang w:eastAsia="ru-RU"/>
        </w:rPr>
        <w:t xml:space="preserve">сайт в сети Интернет по адресу </w:t>
      </w:r>
      <w:hyperlink r:id="rId8" w:history="1">
        <w:r w:rsidRPr="002B34F0">
          <w:rPr>
            <w:rFonts w:ascii="Times New Roman" w:hAnsi="Times New Roman"/>
            <w:lang w:eastAsia="ru-RU"/>
          </w:rPr>
          <w:t>http://www.realistbank.ru</w:t>
        </w:r>
      </w:hyperlink>
      <w:r w:rsidRPr="002B34F0">
        <w:rPr>
          <w:rFonts w:ascii="Times New Roman" w:hAnsi="Times New Roman"/>
          <w:lang w:eastAsia="ru-RU"/>
        </w:rPr>
        <w:t>, на котором осуще</w:t>
      </w:r>
      <w:r w:rsidRPr="001527E0">
        <w:rPr>
          <w:rFonts w:ascii="Times New Roman" w:hAnsi="Times New Roman"/>
          <w:lang w:eastAsia="ru-RU"/>
        </w:rPr>
        <w:t>ствляется раскрытие информации.</w:t>
      </w:r>
      <w:r>
        <w:rPr>
          <w:rFonts w:ascii="Times New Roman" w:hAnsi="Times New Roman"/>
          <w:lang w:eastAsia="ru-RU"/>
        </w:rPr>
        <w:t xml:space="preserve"> </w:t>
      </w:r>
      <w:r w:rsidRPr="002B34F0">
        <w:rPr>
          <w:rFonts w:ascii="Times New Roman" w:hAnsi="Times New Roman"/>
          <w:lang w:eastAsia="ru-RU"/>
        </w:rPr>
        <w:t xml:space="preserve"> </w:t>
      </w:r>
    </w:p>
    <w:p w14:paraId="4FFBA6E4" w14:textId="60CA8889" w:rsidR="00350F28" w:rsidRPr="00667FAB" w:rsidRDefault="00350F28" w:rsidP="00F51AA3">
      <w:pPr>
        <w:pStyle w:val="ac"/>
        <w:numPr>
          <w:ilvl w:val="1"/>
          <w:numId w:val="1"/>
        </w:numPr>
        <w:spacing w:after="0" w:line="240" w:lineRule="auto"/>
        <w:ind w:firstLine="709"/>
        <w:jc w:val="both"/>
        <w:rPr>
          <w:rFonts w:ascii="Times New Roman" w:hAnsi="Times New Roman"/>
          <w:lang w:eastAsia="ru-RU"/>
        </w:rPr>
      </w:pPr>
      <w:r w:rsidRPr="00667FAB">
        <w:rPr>
          <w:rFonts w:ascii="Times New Roman" w:hAnsi="Times New Roman"/>
          <w:i/>
        </w:rPr>
        <w:t xml:space="preserve">Счет депо </w:t>
      </w:r>
      <w:r w:rsidRPr="00667FAB">
        <w:rPr>
          <w:rFonts w:ascii="Times New Roman" w:hAnsi="Times New Roman"/>
          <w:lang w:eastAsia="ru-RU"/>
        </w:rPr>
        <w:t>– объединенная общим признаком совокупность записей в регистрах Депозитария, предназначенная для учета ценных бумаг</w:t>
      </w:r>
      <w:r w:rsidR="00AE27FE" w:rsidRPr="00667FAB">
        <w:rPr>
          <w:rFonts w:ascii="Times New Roman" w:hAnsi="Times New Roman"/>
          <w:lang w:eastAsia="ru-RU"/>
        </w:rPr>
        <w:t xml:space="preserve"> и фиксации прав на ценные бумаги</w:t>
      </w:r>
      <w:r w:rsidRPr="00667FAB">
        <w:rPr>
          <w:rFonts w:ascii="Times New Roman" w:hAnsi="Times New Roman"/>
          <w:lang w:eastAsia="ru-RU"/>
        </w:rPr>
        <w:t xml:space="preserve">. </w:t>
      </w:r>
      <w:r w:rsidR="00D35E71">
        <w:rPr>
          <w:rFonts w:ascii="Times New Roman" w:hAnsi="Times New Roman"/>
          <w:lang w:eastAsia="ru-RU"/>
        </w:rPr>
        <w:t>В</w:t>
      </w:r>
      <w:r w:rsidR="00D35E71" w:rsidRPr="00667FAB">
        <w:rPr>
          <w:rFonts w:ascii="Times New Roman" w:hAnsi="Times New Roman"/>
          <w:lang w:eastAsia="ru-RU"/>
        </w:rPr>
        <w:t xml:space="preserve">иды счетов депо </w:t>
      </w:r>
      <w:r w:rsidR="00D35E71">
        <w:rPr>
          <w:rFonts w:ascii="Times New Roman" w:hAnsi="Times New Roman"/>
          <w:lang w:eastAsia="ru-RU"/>
        </w:rPr>
        <w:t>и п</w:t>
      </w:r>
      <w:r w:rsidRPr="00667FAB">
        <w:rPr>
          <w:rFonts w:ascii="Times New Roman" w:hAnsi="Times New Roman"/>
          <w:lang w:eastAsia="ru-RU"/>
        </w:rPr>
        <w:t>орядок</w:t>
      </w:r>
      <w:r w:rsidR="00D35E71">
        <w:rPr>
          <w:rFonts w:ascii="Times New Roman" w:hAnsi="Times New Roman"/>
          <w:lang w:eastAsia="ru-RU"/>
        </w:rPr>
        <w:t xml:space="preserve"> их</w:t>
      </w:r>
      <w:r w:rsidRPr="00667FAB">
        <w:rPr>
          <w:rFonts w:ascii="Times New Roman" w:hAnsi="Times New Roman"/>
          <w:lang w:eastAsia="ru-RU"/>
        </w:rPr>
        <w:t xml:space="preserve"> открытия</w:t>
      </w:r>
      <w:r w:rsidR="00D35E71">
        <w:rPr>
          <w:rFonts w:ascii="Times New Roman" w:hAnsi="Times New Roman"/>
          <w:lang w:eastAsia="ru-RU"/>
        </w:rPr>
        <w:t xml:space="preserve"> </w:t>
      </w:r>
      <w:r w:rsidRPr="00667FAB">
        <w:rPr>
          <w:rFonts w:ascii="Times New Roman" w:hAnsi="Times New Roman"/>
          <w:lang w:eastAsia="ru-RU"/>
        </w:rPr>
        <w:t xml:space="preserve">Депозитарием, </w:t>
      </w:r>
      <w:r w:rsidR="00D35E71">
        <w:rPr>
          <w:rFonts w:ascii="Times New Roman" w:hAnsi="Times New Roman"/>
          <w:lang w:eastAsia="ru-RU"/>
        </w:rPr>
        <w:t>определены</w:t>
      </w:r>
      <w:r w:rsidR="00DC1CBD" w:rsidRPr="00667FAB">
        <w:rPr>
          <w:rFonts w:ascii="Times New Roman" w:hAnsi="Times New Roman"/>
          <w:lang w:eastAsia="ru-RU"/>
        </w:rPr>
        <w:t xml:space="preserve"> </w:t>
      </w:r>
      <w:r w:rsidR="005952D8">
        <w:rPr>
          <w:rFonts w:ascii="Times New Roman" w:hAnsi="Times New Roman"/>
          <w:lang w:eastAsia="ru-RU"/>
        </w:rPr>
        <w:t>настоящими Условиями</w:t>
      </w:r>
      <w:r w:rsidRPr="00667FAB">
        <w:rPr>
          <w:rFonts w:ascii="Times New Roman" w:hAnsi="Times New Roman"/>
          <w:lang w:eastAsia="ru-RU"/>
        </w:rPr>
        <w:t>.</w:t>
      </w:r>
    </w:p>
    <w:p w14:paraId="043E4F73" w14:textId="52143098" w:rsidR="007D32CF" w:rsidRPr="00136C44" w:rsidRDefault="00A2192B" w:rsidP="00F51AA3">
      <w:pPr>
        <w:pStyle w:val="ac"/>
        <w:numPr>
          <w:ilvl w:val="1"/>
          <w:numId w:val="1"/>
        </w:numPr>
        <w:spacing w:after="0" w:line="240" w:lineRule="auto"/>
        <w:ind w:firstLine="709"/>
        <w:jc w:val="both"/>
        <w:rPr>
          <w:rFonts w:ascii="Times New Roman" w:hAnsi="Times New Roman"/>
          <w:lang w:eastAsia="ru-RU"/>
        </w:rPr>
      </w:pPr>
      <w:r w:rsidRPr="00667FAB">
        <w:rPr>
          <w:rFonts w:ascii="Times New Roman" w:hAnsi="Times New Roman"/>
          <w:i/>
        </w:rPr>
        <w:t xml:space="preserve">Служебное поручение </w:t>
      </w:r>
      <w:r w:rsidRPr="00667FAB">
        <w:rPr>
          <w:rFonts w:ascii="Times New Roman" w:hAnsi="Times New Roman"/>
          <w:lang w:eastAsia="ru-RU"/>
        </w:rPr>
        <w:t xml:space="preserve">– </w:t>
      </w:r>
      <w:r w:rsidR="005952D8">
        <w:rPr>
          <w:rFonts w:ascii="Times New Roman" w:hAnsi="Times New Roman"/>
          <w:lang w:eastAsia="ru-RU"/>
        </w:rPr>
        <w:t>п</w:t>
      </w:r>
      <w:r w:rsidRPr="00667FAB">
        <w:rPr>
          <w:rFonts w:ascii="Times New Roman" w:hAnsi="Times New Roman"/>
          <w:lang w:eastAsia="ru-RU"/>
        </w:rPr>
        <w:t xml:space="preserve">оручение, инициированное </w:t>
      </w:r>
      <w:r w:rsidR="005952D8">
        <w:rPr>
          <w:rFonts w:ascii="Times New Roman" w:hAnsi="Times New Roman"/>
          <w:lang w:eastAsia="ru-RU"/>
        </w:rPr>
        <w:t>уполномоченным лицом Депозитар</w:t>
      </w:r>
      <w:r w:rsidR="00ED0037">
        <w:rPr>
          <w:rFonts w:ascii="Times New Roman" w:hAnsi="Times New Roman"/>
          <w:lang w:eastAsia="ru-RU"/>
        </w:rPr>
        <w:t>и</w:t>
      </w:r>
      <w:r w:rsidR="005952D8">
        <w:rPr>
          <w:rFonts w:ascii="Times New Roman" w:hAnsi="Times New Roman"/>
          <w:lang w:eastAsia="ru-RU"/>
        </w:rPr>
        <w:t xml:space="preserve">я </w:t>
      </w:r>
      <w:r w:rsidRPr="00667FAB">
        <w:rPr>
          <w:rFonts w:ascii="Times New Roman" w:hAnsi="Times New Roman"/>
          <w:lang w:eastAsia="ru-RU"/>
        </w:rPr>
        <w:t>в порядке и случаях, установленных настоящими Условиями.</w:t>
      </w:r>
    </w:p>
    <w:p w14:paraId="2C8CEAD7" w14:textId="0C48D72A" w:rsidR="00D66FF9" w:rsidRDefault="00AE27FE" w:rsidP="00F51AA3">
      <w:pPr>
        <w:pStyle w:val="ac"/>
        <w:numPr>
          <w:ilvl w:val="1"/>
          <w:numId w:val="1"/>
        </w:numPr>
        <w:spacing w:after="0" w:line="240" w:lineRule="auto"/>
        <w:ind w:firstLine="709"/>
        <w:jc w:val="both"/>
        <w:rPr>
          <w:rFonts w:ascii="Times New Roman" w:hAnsi="Times New Roman"/>
          <w:lang w:eastAsia="ru-RU"/>
        </w:rPr>
      </w:pPr>
      <w:r w:rsidRPr="00667FAB">
        <w:rPr>
          <w:rFonts w:ascii="Times New Roman" w:hAnsi="Times New Roman"/>
          <w:i/>
          <w:lang w:eastAsia="ru-RU"/>
        </w:rPr>
        <w:t>Условия</w:t>
      </w:r>
      <w:r w:rsidRPr="00667FAB">
        <w:rPr>
          <w:rFonts w:ascii="Times New Roman" w:hAnsi="Times New Roman"/>
          <w:lang w:eastAsia="ru-RU"/>
        </w:rPr>
        <w:t xml:space="preserve"> – </w:t>
      </w:r>
      <w:r w:rsidR="00487A40">
        <w:rPr>
          <w:rFonts w:ascii="Times New Roman" w:hAnsi="Times New Roman"/>
          <w:lang w:eastAsia="ru-RU"/>
        </w:rPr>
        <w:t xml:space="preserve">настоящие </w:t>
      </w:r>
      <w:r w:rsidRPr="00667FAB">
        <w:rPr>
          <w:rFonts w:ascii="Times New Roman" w:hAnsi="Times New Roman"/>
          <w:lang w:eastAsia="ru-RU"/>
        </w:rPr>
        <w:t xml:space="preserve">Условия осуществления депозитарной деятельности </w:t>
      </w:r>
      <w:r w:rsidR="003E0955">
        <w:rPr>
          <w:rFonts w:ascii="Times New Roman" w:hAnsi="Times New Roman"/>
          <w:lang w:eastAsia="ru-RU"/>
        </w:rPr>
        <w:t>Банка</w:t>
      </w:r>
      <w:r w:rsidR="006C632C">
        <w:rPr>
          <w:rFonts w:ascii="Times New Roman" w:hAnsi="Times New Roman"/>
          <w:lang w:eastAsia="ru-RU"/>
        </w:rPr>
        <w:t xml:space="preserve">. </w:t>
      </w:r>
      <w:r w:rsidR="006C632C" w:rsidRPr="00667FAB">
        <w:rPr>
          <w:rFonts w:ascii="Times New Roman" w:hAnsi="Times New Roman"/>
          <w:lang w:eastAsia="ru-RU"/>
        </w:rPr>
        <w:t xml:space="preserve">Текст </w:t>
      </w:r>
      <w:r w:rsidR="006C632C">
        <w:rPr>
          <w:rFonts w:ascii="Times New Roman" w:hAnsi="Times New Roman"/>
          <w:lang w:eastAsia="ru-RU"/>
        </w:rPr>
        <w:t xml:space="preserve">Условий </w:t>
      </w:r>
      <w:r w:rsidR="006C632C" w:rsidRPr="00667FAB">
        <w:rPr>
          <w:rFonts w:ascii="Times New Roman" w:hAnsi="Times New Roman"/>
          <w:lang w:eastAsia="ru-RU"/>
        </w:rPr>
        <w:t xml:space="preserve">размещен на </w:t>
      </w:r>
      <w:r w:rsidR="001527E0">
        <w:rPr>
          <w:rFonts w:ascii="Times New Roman" w:hAnsi="Times New Roman"/>
          <w:lang w:eastAsia="ru-RU"/>
        </w:rPr>
        <w:t>С</w:t>
      </w:r>
      <w:r w:rsidR="006C632C" w:rsidRPr="00667FAB">
        <w:rPr>
          <w:rFonts w:ascii="Times New Roman" w:hAnsi="Times New Roman"/>
          <w:lang w:eastAsia="ru-RU"/>
        </w:rPr>
        <w:t>айте Банка</w:t>
      </w:r>
      <w:r w:rsidRPr="00667FAB">
        <w:rPr>
          <w:rFonts w:ascii="Times New Roman" w:hAnsi="Times New Roman"/>
          <w:lang w:eastAsia="ru-RU"/>
        </w:rPr>
        <w:t>.</w:t>
      </w:r>
    </w:p>
    <w:p w14:paraId="3E048D25" w14:textId="6E77169E" w:rsidR="000A6FB7" w:rsidRPr="00667FAB" w:rsidRDefault="009C5029" w:rsidP="00F51AA3">
      <w:pPr>
        <w:pStyle w:val="ac"/>
        <w:numPr>
          <w:ilvl w:val="1"/>
          <w:numId w:val="1"/>
        </w:numPr>
        <w:spacing w:after="0" w:line="240" w:lineRule="auto"/>
        <w:ind w:firstLine="709"/>
        <w:jc w:val="both"/>
        <w:rPr>
          <w:rFonts w:ascii="Times New Roman" w:hAnsi="Times New Roman"/>
          <w:lang w:eastAsia="ru-RU"/>
        </w:rPr>
      </w:pPr>
      <w:r w:rsidRPr="00667FAB">
        <w:rPr>
          <w:rFonts w:ascii="Times New Roman" w:hAnsi="Times New Roman"/>
          <w:lang w:eastAsia="ru-RU"/>
        </w:rPr>
        <w:t xml:space="preserve">Термины, </w:t>
      </w:r>
      <w:r w:rsidR="00DC54B7">
        <w:rPr>
          <w:rFonts w:ascii="Times New Roman" w:hAnsi="Times New Roman"/>
          <w:lang w:eastAsia="ru-RU"/>
        </w:rPr>
        <w:t xml:space="preserve">специально не определенные настоящей статьей, </w:t>
      </w:r>
      <w:r w:rsidRPr="00667FAB">
        <w:rPr>
          <w:rFonts w:ascii="Times New Roman" w:hAnsi="Times New Roman"/>
          <w:lang w:eastAsia="ru-RU"/>
        </w:rPr>
        <w:t>ис</w:t>
      </w:r>
      <w:r w:rsidR="002B34F0">
        <w:rPr>
          <w:rFonts w:ascii="Times New Roman" w:hAnsi="Times New Roman"/>
          <w:lang w:eastAsia="ru-RU"/>
        </w:rPr>
        <w:t>пользуемые в Условиях</w:t>
      </w:r>
      <w:r w:rsidRPr="00667FAB">
        <w:rPr>
          <w:rFonts w:ascii="Times New Roman" w:hAnsi="Times New Roman"/>
          <w:lang w:eastAsia="ru-RU"/>
        </w:rPr>
        <w:t xml:space="preserve">, </w:t>
      </w:r>
      <w:r w:rsidR="00345C03">
        <w:rPr>
          <w:rFonts w:ascii="Times New Roman" w:hAnsi="Times New Roman"/>
          <w:lang w:eastAsia="ru-RU"/>
        </w:rPr>
        <w:t>п</w:t>
      </w:r>
      <w:r w:rsidR="00D35E71">
        <w:rPr>
          <w:rFonts w:ascii="Times New Roman" w:hAnsi="Times New Roman"/>
          <w:lang w:eastAsia="ru-RU"/>
        </w:rPr>
        <w:t>рименяются</w:t>
      </w:r>
      <w:r w:rsidR="00ED0037">
        <w:rPr>
          <w:rFonts w:ascii="Times New Roman" w:hAnsi="Times New Roman"/>
          <w:lang w:eastAsia="ru-RU"/>
        </w:rPr>
        <w:t xml:space="preserve"> в значениях, определенных </w:t>
      </w:r>
      <w:r w:rsidRPr="00667FAB">
        <w:rPr>
          <w:rFonts w:ascii="Times New Roman" w:hAnsi="Times New Roman"/>
          <w:lang w:eastAsia="ru-RU"/>
        </w:rPr>
        <w:t>законод</w:t>
      </w:r>
      <w:r w:rsidR="008B09E5">
        <w:rPr>
          <w:rFonts w:ascii="Times New Roman" w:hAnsi="Times New Roman"/>
          <w:lang w:eastAsia="ru-RU"/>
        </w:rPr>
        <w:t>ательством Российской Федерации, в том числе нормативно-</w:t>
      </w:r>
      <w:r w:rsidRPr="00667FAB">
        <w:rPr>
          <w:rFonts w:ascii="Times New Roman" w:hAnsi="Times New Roman"/>
          <w:lang w:eastAsia="ru-RU"/>
        </w:rPr>
        <w:t>правовыми актами</w:t>
      </w:r>
      <w:r w:rsidR="008B09E5">
        <w:rPr>
          <w:rFonts w:ascii="Times New Roman" w:hAnsi="Times New Roman"/>
          <w:lang w:eastAsia="ru-RU"/>
        </w:rPr>
        <w:t xml:space="preserve"> Банка России</w:t>
      </w:r>
      <w:r w:rsidR="0011782B">
        <w:rPr>
          <w:rFonts w:ascii="Times New Roman" w:hAnsi="Times New Roman"/>
          <w:lang w:eastAsia="ru-RU"/>
        </w:rPr>
        <w:t>, Базовыми стандартами</w:t>
      </w:r>
      <w:r w:rsidRPr="00667FAB">
        <w:rPr>
          <w:rFonts w:ascii="Times New Roman" w:hAnsi="Times New Roman"/>
          <w:lang w:eastAsia="ru-RU"/>
        </w:rPr>
        <w:t>.</w:t>
      </w:r>
      <w:r w:rsidR="00ED0037">
        <w:rPr>
          <w:rFonts w:ascii="Times New Roman" w:hAnsi="Times New Roman"/>
          <w:lang w:eastAsia="ru-RU"/>
        </w:rPr>
        <w:t xml:space="preserve"> </w:t>
      </w:r>
    </w:p>
    <w:p w14:paraId="4FA78CAC" w14:textId="77777777" w:rsidR="00220D11" w:rsidRDefault="000A6FB7" w:rsidP="00E40DFF">
      <w:pPr>
        <w:pStyle w:val="ac"/>
        <w:spacing w:after="0" w:line="240" w:lineRule="auto"/>
        <w:ind w:left="0" w:firstLine="709"/>
        <w:jc w:val="center"/>
        <w:rPr>
          <w:rFonts w:ascii="Times New Roman" w:hAnsi="Times New Roman"/>
          <w:lang w:eastAsia="ru-RU"/>
        </w:rPr>
      </w:pPr>
      <w:r w:rsidRPr="00667FAB">
        <w:rPr>
          <w:rFonts w:ascii="Times New Roman" w:hAnsi="Times New Roman"/>
          <w:lang w:eastAsia="ru-RU"/>
        </w:rPr>
        <w:t xml:space="preserve">  </w:t>
      </w:r>
      <w:bookmarkStart w:id="11" w:name="_Toc7514575"/>
      <w:bookmarkStart w:id="12" w:name="_Toc45639988"/>
      <w:bookmarkStart w:id="13" w:name="_Toc51609555"/>
      <w:bookmarkStart w:id="14" w:name="_Toc51609875"/>
    </w:p>
    <w:p w14:paraId="4A770132" w14:textId="4980C37B" w:rsidR="00A60ADC" w:rsidRPr="00667FAB" w:rsidRDefault="00A60ADC" w:rsidP="00A60ADC">
      <w:pPr>
        <w:pStyle w:val="10"/>
        <w:tabs>
          <w:tab w:val="left" w:pos="5245"/>
        </w:tabs>
        <w:spacing w:line="240" w:lineRule="auto"/>
        <w:ind w:left="1356" w:right="1317" w:firstLine="0"/>
        <w:rPr>
          <w:sz w:val="22"/>
        </w:rPr>
      </w:pPr>
      <w:bookmarkStart w:id="15" w:name="_Toc140152546"/>
      <w:bookmarkStart w:id="16" w:name="_Toc140152868"/>
      <w:bookmarkStart w:id="17" w:name="_Toc140153321"/>
      <w:bookmarkStart w:id="18" w:name="_Toc140153632"/>
      <w:bookmarkEnd w:id="11"/>
      <w:bookmarkEnd w:id="12"/>
      <w:bookmarkEnd w:id="13"/>
      <w:bookmarkEnd w:id="14"/>
      <w:r>
        <w:rPr>
          <w:sz w:val="22"/>
        </w:rPr>
        <w:t>2</w:t>
      </w:r>
      <w:r w:rsidRPr="00667FAB">
        <w:rPr>
          <w:sz w:val="22"/>
        </w:rPr>
        <w:t>.</w:t>
      </w:r>
      <w:r>
        <w:rPr>
          <w:sz w:val="22"/>
        </w:rPr>
        <w:t>ОБЩИЕ ПОЛОЖЕНИЯ</w:t>
      </w:r>
      <w:bookmarkEnd w:id="15"/>
      <w:bookmarkEnd w:id="16"/>
      <w:bookmarkEnd w:id="17"/>
      <w:bookmarkEnd w:id="18"/>
    </w:p>
    <w:p w14:paraId="2665F35C" w14:textId="47BDDC13" w:rsidR="009C4F8B" w:rsidRPr="00667FAB" w:rsidRDefault="009C4F8B" w:rsidP="00F51AA3">
      <w:pPr>
        <w:pStyle w:val="ac"/>
        <w:numPr>
          <w:ilvl w:val="1"/>
          <w:numId w:val="2"/>
        </w:numPr>
        <w:spacing w:after="0" w:line="240" w:lineRule="auto"/>
        <w:ind w:left="0" w:firstLine="709"/>
        <w:jc w:val="both"/>
        <w:rPr>
          <w:rFonts w:ascii="Times New Roman" w:hAnsi="Times New Roman"/>
        </w:rPr>
      </w:pPr>
      <w:r w:rsidRPr="00667FAB">
        <w:rPr>
          <w:rFonts w:ascii="Times New Roman" w:hAnsi="Times New Roman"/>
          <w:lang w:eastAsia="ru-RU"/>
        </w:rPr>
        <w:t xml:space="preserve"> </w:t>
      </w:r>
      <w:r w:rsidR="00D35E71">
        <w:rPr>
          <w:rFonts w:ascii="Times New Roman" w:hAnsi="Times New Roman"/>
          <w:lang w:eastAsia="ru-RU"/>
        </w:rPr>
        <w:t>Банк</w:t>
      </w:r>
      <w:r w:rsidR="008669C7" w:rsidRPr="00667FAB">
        <w:rPr>
          <w:rFonts w:ascii="Times New Roman" w:hAnsi="Times New Roman"/>
          <w:lang w:eastAsia="ru-RU"/>
        </w:rPr>
        <w:t xml:space="preserve"> осуществляет депозитарную деятельность на основании лицензии профессионального участника рынка ценных бумаг на осуществление депозитарной деятельности от 04 декабря 2000 </w:t>
      </w:r>
      <w:r w:rsidR="00ED0037">
        <w:rPr>
          <w:rFonts w:ascii="Times New Roman" w:hAnsi="Times New Roman"/>
          <w:lang w:eastAsia="ru-RU"/>
        </w:rPr>
        <w:t xml:space="preserve">г. № 025-03156-000100, выданной </w:t>
      </w:r>
      <w:r w:rsidR="00460AD6">
        <w:rPr>
          <w:rFonts w:ascii="Times New Roman" w:hAnsi="Times New Roman"/>
          <w:color w:val="222222"/>
        </w:rPr>
        <w:t>без ограничения срока действия</w:t>
      </w:r>
      <w:r w:rsidR="008669C7" w:rsidRPr="00667FAB">
        <w:rPr>
          <w:rFonts w:ascii="Times New Roman" w:hAnsi="Times New Roman"/>
          <w:lang w:eastAsia="ru-RU"/>
        </w:rPr>
        <w:t>.</w:t>
      </w:r>
      <w:r w:rsidR="00EA0391" w:rsidRPr="00667FAB">
        <w:rPr>
          <w:rFonts w:ascii="Times New Roman" w:hAnsi="Times New Roman"/>
          <w:lang w:eastAsia="ru-RU"/>
        </w:rPr>
        <w:t xml:space="preserve"> </w:t>
      </w:r>
      <w:r w:rsidRPr="00667FAB">
        <w:rPr>
          <w:rFonts w:ascii="Times New Roman" w:hAnsi="Times New Roman"/>
          <w:lang w:eastAsia="ru-RU"/>
        </w:rPr>
        <w:t xml:space="preserve"> </w:t>
      </w:r>
    </w:p>
    <w:p w14:paraId="3035CBC4" w14:textId="070A5BC5" w:rsidR="009C4F8B" w:rsidRPr="00667FAB" w:rsidRDefault="006139D6" w:rsidP="00F51AA3">
      <w:pPr>
        <w:pStyle w:val="ac"/>
        <w:numPr>
          <w:ilvl w:val="1"/>
          <w:numId w:val="2"/>
        </w:numPr>
        <w:spacing w:after="0" w:line="240" w:lineRule="auto"/>
        <w:ind w:left="0" w:firstLine="709"/>
        <w:jc w:val="both"/>
        <w:rPr>
          <w:rFonts w:ascii="Times New Roman" w:hAnsi="Times New Roman"/>
          <w:lang w:eastAsia="ru-RU"/>
        </w:rPr>
      </w:pPr>
      <w:r>
        <w:rPr>
          <w:rFonts w:ascii="Times New Roman" w:hAnsi="Times New Roman"/>
          <w:lang w:eastAsia="ru-RU"/>
        </w:rPr>
        <w:t xml:space="preserve">Депозитарное обслуживание </w:t>
      </w:r>
      <w:r w:rsidR="00212A3D" w:rsidRPr="00667FAB">
        <w:rPr>
          <w:rFonts w:ascii="Times New Roman" w:hAnsi="Times New Roman"/>
          <w:lang w:eastAsia="ru-RU"/>
        </w:rPr>
        <w:t xml:space="preserve">осуществляется </w:t>
      </w:r>
      <w:r w:rsidR="00D35E71">
        <w:rPr>
          <w:rFonts w:ascii="Times New Roman" w:hAnsi="Times New Roman"/>
          <w:lang w:eastAsia="ru-RU"/>
        </w:rPr>
        <w:t>Депозитарием</w:t>
      </w:r>
      <w:r w:rsidR="00212A3D" w:rsidRPr="00667FAB">
        <w:rPr>
          <w:rFonts w:ascii="Times New Roman" w:hAnsi="Times New Roman"/>
          <w:lang w:eastAsia="ru-RU"/>
        </w:rPr>
        <w:t>.</w:t>
      </w:r>
      <w:r w:rsidR="009C4F8B" w:rsidRPr="00667FAB">
        <w:rPr>
          <w:rFonts w:ascii="Times New Roman" w:hAnsi="Times New Roman"/>
          <w:lang w:eastAsia="ru-RU"/>
        </w:rPr>
        <w:t xml:space="preserve"> </w:t>
      </w:r>
    </w:p>
    <w:p w14:paraId="1AD6F2A6" w14:textId="6EF78A90" w:rsidR="009C4F8B" w:rsidRPr="00667FAB" w:rsidRDefault="00246ECC" w:rsidP="00F51AA3">
      <w:pPr>
        <w:pStyle w:val="ac"/>
        <w:numPr>
          <w:ilvl w:val="1"/>
          <w:numId w:val="2"/>
        </w:numPr>
        <w:spacing w:after="0" w:line="240" w:lineRule="auto"/>
        <w:ind w:left="0" w:firstLine="709"/>
        <w:jc w:val="both"/>
        <w:rPr>
          <w:rFonts w:ascii="Times New Roman" w:hAnsi="Times New Roman"/>
          <w:lang w:eastAsia="ru-RU"/>
        </w:rPr>
      </w:pPr>
      <w:r w:rsidRPr="002B34F0">
        <w:rPr>
          <w:rFonts w:ascii="Times New Roman" w:hAnsi="Times New Roman"/>
          <w:lang w:eastAsia="ru-RU"/>
        </w:rPr>
        <w:t>Настоящим Банк сообщает о совмещении им депозитарной деятельности с дилерской и брокерской деятельностью, а также</w:t>
      </w:r>
      <w:r w:rsidR="006139D6">
        <w:rPr>
          <w:rFonts w:ascii="Times New Roman" w:hAnsi="Times New Roman"/>
          <w:lang w:eastAsia="ru-RU"/>
        </w:rPr>
        <w:t xml:space="preserve"> с</w:t>
      </w:r>
      <w:r w:rsidRPr="002B34F0">
        <w:rPr>
          <w:rFonts w:ascii="Times New Roman" w:hAnsi="Times New Roman"/>
          <w:lang w:eastAsia="ru-RU"/>
        </w:rPr>
        <w:t xml:space="preserve"> деятельностью в к</w:t>
      </w:r>
      <w:r w:rsidR="006139D6">
        <w:rPr>
          <w:rFonts w:ascii="Times New Roman" w:hAnsi="Times New Roman"/>
          <w:lang w:eastAsia="ru-RU"/>
        </w:rPr>
        <w:t>ачестве кредитной организации. Депонент</w:t>
      </w:r>
      <w:r w:rsidRPr="002B34F0">
        <w:rPr>
          <w:rFonts w:ascii="Times New Roman" w:hAnsi="Times New Roman"/>
          <w:lang w:eastAsia="ru-RU"/>
        </w:rPr>
        <w:t xml:space="preserve"> предупрежден о возможных рисках возникновения конфликта интересов между Банком и </w:t>
      </w:r>
      <w:r w:rsidR="006139D6">
        <w:rPr>
          <w:rFonts w:ascii="Times New Roman" w:hAnsi="Times New Roman"/>
          <w:lang w:eastAsia="ru-RU"/>
        </w:rPr>
        <w:t>депонентом</w:t>
      </w:r>
      <w:r w:rsidRPr="002B34F0">
        <w:rPr>
          <w:rFonts w:ascii="Times New Roman" w:hAnsi="Times New Roman"/>
          <w:lang w:eastAsia="ru-RU"/>
        </w:rPr>
        <w:t>, связанного с совмещением Банком профессиональной деятельности на рынке ценных бумаг.</w:t>
      </w:r>
      <w:r w:rsidR="007150BE" w:rsidRPr="00667FAB">
        <w:rPr>
          <w:rFonts w:ascii="Times New Roman" w:hAnsi="Times New Roman"/>
          <w:lang w:eastAsia="ru-RU"/>
        </w:rPr>
        <w:t xml:space="preserve"> </w:t>
      </w:r>
      <w:r w:rsidR="009C4F8B" w:rsidRPr="00667FAB">
        <w:rPr>
          <w:rFonts w:ascii="Times New Roman" w:hAnsi="Times New Roman"/>
          <w:lang w:eastAsia="ru-RU"/>
        </w:rPr>
        <w:t xml:space="preserve"> </w:t>
      </w:r>
    </w:p>
    <w:p w14:paraId="432798FB" w14:textId="45E362FD" w:rsidR="007150BE" w:rsidRDefault="007150BE" w:rsidP="00F51AA3">
      <w:pPr>
        <w:pStyle w:val="ac"/>
        <w:numPr>
          <w:ilvl w:val="1"/>
          <w:numId w:val="2"/>
        </w:numPr>
        <w:spacing w:after="0" w:line="240" w:lineRule="auto"/>
        <w:ind w:left="0" w:firstLine="709"/>
        <w:jc w:val="both"/>
        <w:rPr>
          <w:rFonts w:ascii="Times New Roman" w:hAnsi="Times New Roman"/>
          <w:lang w:eastAsia="ru-RU"/>
        </w:rPr>
      </w:pPr>
      <w:r w:rsidRPr="00667FAB">
        <w:rPr>
          <w:rFonts w:ascii="Times New Roman" w:hAnsi="Times New Roman"/>
          <w:lang w:eastAsia="ru-RU"/>
        </w:rPr>
        <w:t xml:space="preserve">Депозитарий оказывает услуги депонентам на основании </w:t>
      </w:r>
      <w:r w:rsidR="00D35E71">
        <w:rPr>
          <w:rFonts w:ascii="Times New Roman" w:hAnsi="Times New Roman"/>
          <w:lang w:eastAsia="ru-RU"/>
        </w:rPr>
        <w:t>Депозитарных</w:t>
      </w:r>
      <w:r w:rsidRPr="00667FAB">
        <w:rPr>
          <w:rFonts w:ascii="Times New Roman" w:hAnsi="Times New Roman"/>
          <w:lang w:eastAsia="ru-RU"/>
        </w:rPr>
        <w:t xml:space="preserve"> договоров и в соответствии с настоящими Условиями.</w:t>
      </w:r>
    </w:p>
    <w:p w14:paraId="6124A462" w14:textId="33D753A7" w:rsidR="00CE6477" w:rsidRPr="00667FAB" w:rsidRDefault="00CE6477" w:rsidP="00F51AA3">
      <w:pPr>
        <w:pStyle w:val="ac"/>
        <w:numPr>
          <w:ilvl w:val="1"/>
          <w:numId w:val="2"/>
        </w:numPr>
        <w:spacing w:after="0" w:line="240" w:lineRule="auto"/>
        <w:ind w:left="0" w:firstLine="709"/>
        <w:jc w:val="both"/>
        <w:rPr>
          <w:rFonts w:ascii="Times New Roman" w:hAnsi="Times New Roman"/>
          <w:lang w:eastAsia="ru-RU"/>
        </w:rPr>
      </w:pPr>
      <w:r>
        <w:rPr>
          <w:rFonts w:ascii="Times New Roman" w:hAnsi="Times New Roman"/>
          <w:lang w:eastAsia="ru-RU"/>
        </w:rPr>
        <w:t xml:space="preserve">Депозитарий осуществляет консультирование </w:t>
      </w:r>
      <w:r w:rsidR="00D35E71">
        <w:rPr>
          <w:rFonts w:ascii="Times New Roman" w:hAnsi="Times New Roman"/>
          <w:lang w:eastAsia="ru-RU"/>
        </w:rPr>
        <w:t>д</w:t>
      </w:r>
      <w:r>
        <w:rPr>
          <w:rFonts w:ascii="Times New Roman" w:hAnsi="Times New Roman"/>
          <w:lang w:eastAsia="ru-RU"/>
        </w:rPr>
        <w:t>епонент</w:t>
      </w:r>
      <w:r w:rsidR="00FE32FB">
        <w:rPr>
          <w:rFonts w:ascii="Times New Roman" w:hAnsi="Times New Roman"/>
          <w:lang w:eastAsia="ru-RU"/>
        </w:rPr>
        <w:t>ов</w:t>
      </w:r>
      <w:r w:rsidR="00E875FD">
        <w:rPr>
          <w:rFonts w:ascii="Times New Roman" w:hAnsi="Times New Roman"/>
          <w:lang w:eastAsia="ru-RU"/>
        </w:rPr>
        <w:t xml:space="preserve"> </w:t>
      </w:r>
      <w:r w:rsidR="00A626A0">
        <w:rPr>
          <w:rFonts w:ascii="Times New Roman" w:hAnsi="Times New Roman"/>
          <w:lang w:eastAsia="ru-RU"/>
        </w:rPr>
        <w:t xml:space="preserve">и </w:t>
      </w:r>
      <w:r w:rsidR="00C005E8">
        <w:rPr>
          <w:rFonts w:ascii="Times New Roman" w:hAnsi="Times New Roman"/>
          <w:lang w:eastAsia="ru-RU"/>
        </w:rPr>
        <w:t xml:space="preserve">лиц, планирующих заключить Депозитарный договор </w:t>
      </w:r>
      <w:r>
        <w:rPr>
          <w:rFonts w:ascii="Times New Roman" w:hAnsi="Times New Roman"/>
          <w:lang w:eastAsia="ru-RU"/>
        </w:rPr>
        <w:t>по предоставляемым</w:t>
      </w:r>
      <w:r w:rsidR="008D4821">
        <w:rPr>
          <w:rFonts w:ascii="Times New Roman" w:hAnsi="Times New Roman"/>
          <w:lang w:eastAsia="ru-RU"/>
        </w:rPr>
        <w:t xml:space="preserve"> в соответс</w:t>
      </w:r>
      <w:r w:rsidR="006139D6">
        <w:rPr>
          <w:rFonts w:ascii="Times New Roman" w:hAnsi="Times New Roman"/>
          <w:lang w:eastAsia="ru-RU"/>
        </w:rPr>
        <w:t>твии с настоящими Условиями</w:t>
      </w:r>
      <w:r w:rsidR="00E875FD">
        <w:rPr>
          <w:rFonts w:ascii="Times New Roman" w:hAnsi="Times New Roman"/>
          <w:lang w:eastAsia="ru-RU"/>
        </w:rPr>
        <w:t xml:space="preserve"> </w:t>
      </w:r>
      <w:r w:rsidR="00FE32FB">
        <w:rPr>
          <w:rFonts w:ascii="Times New Roman" w:hAnsi="Times New Roman"/>
          <w:lang w:eastAsia="ru-RU"/>
        </w:rPr>
        <w:t xml:space="preserve">услугам </w:t>
      </w:r>
      <w:r>
        <w:rPr>
          <w:rFonts w:ascii="Times New Roman" w:hAnsi="Times New Roman"/>
          <w:lang w:eastAsia="ru-RU"/>
        </w:rPr>
        <w:t xml:space="preserve">и (или) по вопросам применения законодательства Российской Федерации, регулирующего взаимоотношения сторон по Депозитарному договору. </w:t>
      </w:r>
    </w:p>
    <w:p w14:paraId="3944AA1D" w14:textId="576E4712" w:rsidR="00557C97" w:rsidRPr="002B34F0" w:rsidRDefault="002B34F0" w:rsidP="00F51AA3">
      <w:pPr>
        <w:pStyle w:val="ac"/>
        <w:numPr>
          <w:ilvl w:val="1"/>
          <w:numId w:val="2"/>
        </w:numPr>
        <w:spacing w:after="0" w:line="240" w:lineRule="auto"/>
        <w:ind w:left="0" w:firstLine="709"/>
        <w:jc w:val="both"/>
        <w:rPr>
          <w:rFonts w:ascii="Times New Roman" w:hAnsi="Times New Roman"/>
          <w:lang w:eastAsia="ru-RU"/>
        </w:rPr>
      </w:pPr>
      <w:r>
        <w:rPr>
          <w:rFonts w:ascii="Times New Roman" w:hAnsi="Times New Roman"/>
          <w:lang w:eastAsia="ru-RU"/>
        </w:rPr>
        <w:t>Настоящие Условия</w:t>
      </w:r>
      <w:r w:rsidR="00557C97" w:rsidRPr="00667FAB">
        <w:rPr>
          <w:rFonts w:ascii="Times New Roman" w:hAnsi="Times New Roman"/>
          <w:lang w:eastAsia="ru-RU"/>
        </w:rPr>
        <w:t xml:space="preserve"> определяю</w:t>
      </w:r>
      <w:r w:rsidR="00B95F4C">
        <w:rPr>
          <w:rFonts w:ascii="Times New Roman" w:hAnsi="Times New Roman"/>
          <w:lang w:eastAsia="ru-RU"/>
        </w:rPr>
        <w:t>т</w:t>
      </w:r>
      <w:r w:rsidR="00557C97" w:rsidRPr="00667FAB">
        <w:rPr>
          <w:rFonts w:ascii="Times New Roman" w:hAnsi="Times New Roman"/>
          <w:lang w:eastAsia="ru-RU"/>
        </w:rPr>
        <w:t xml:space="preserve"> порядок оказания депонентам </w:t>
      </w:r>
      <w:r w:rsidR="00B95F4C">
        <w:rPr>
          <w:rFonts w:ascii="Times New Roman" w:hAnsi="Times New Roman"/>
          <w:lang w:eastAsia="ru-RU"/>
        </w:rPr>
        <w:t xml:space="preserve">услуг </w:t>
      </w:r>
      <w:r w:rsidR="00B95F4C" w:rsidRPr="002B34F0">
        <w:rPr>
          <w:rFonts w:ascii="Times New Roman" w:hAnsi="Times New Roman"/>
          <w:lang w:eastAsia="ru-RU"/>
        </w:rPr>
        <w:t>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r w:rsidR="00557C97" w:rsidRPr="002B34F0">
        <w:rPr>
          <w:rFonts w:ascii="Times New Roman" w:hAnsi="Times New Roman"/>
          <w:lang w:eastAsia="ru-RU"/>
        </w:rPr>
        <w:t>, а также услуг, содействующих реализации владельцами ценных бумаг их прав по ценным бумагам</w:t>
      </w:r>
      <w:r w:rsidR="008D4821">
        <w:rPr>
          <w:rFonts w:ascii="Times New Roman" w:hAnsi="Times New Roman"/>
          <w:lang w:eastAsia="ru-RU"/>
        </w:rPr>
        <w:t xml:space="preserve"> и</w:t>
      </w:r>
      <w:r w:rsidR="00557C97" w:rsidRPr="002B34F0">
        <w:rPr>
          <w:rFonts w:ascii="Times New Roman" w:hAnsi="Times New Roman"/>
          <w:lang w:eastAsia="ru-RU"/>
        </w:rPr>
        <w:t xml:space="preserve"> услуг</w:t>
      </w:r>
      <w:r w:rsidR="008D4821">
        <w:rPr>
          <w:rFonts w:ascii="Times New Roman" w:hAnsi="Times New Roman"/>
          <w:lang w:eastAsia="ru-RU"/>
        </w:rPr>
        <w:t>,</w:t>
      </w:r>
      <w:r w:rsidR="00557C97" w:rsidRPr="002B34F0">
        <w:rPr>
          <w:rFonts w:ascii="Times New Roman" w:hAnsi="Times New Roman"/>
          <w:lang w:eastAsia="ru-RU"/>
        </w:rPr>
        <w:t xml:space="preserve"> сопутствующих депозитарной деятельности. </w:t>
      </w:r>
      <w:r w:rsidR="00D97267">
        <w:rPr>
          <w:rFonts w:ascii="Times New Roman" w:hAnsi="Times New Roman"/>
          <w:lang w:eastAsia="ru-RU"/>
        </w:rPr>
        <w:t xml:space="preserve">Условия также определяют порядок оплаты оказываемых Депозитарием услуг. </w:t>
      </w:r>
    </w:p>
    <w:p w14:paraId="097C62D3" w14:textId="573D85F3" w:rsidR="004A350D" w:rsidRDefault="004A350D" w:rsidP="00F51AA3">
      <w:pPr>
        <w:pStyle w:val="ac"/>
        <w:numPr>
          <w:ilvl w:val="1"/>
          <w:numId w:val="2"/>
        </w:numPr>
        <w:spacing w:after="0" w:line="240" w:lineRule="auto"/>
        <w:ind w:left="0" w:firstLine="709"/>
        <w:jc w:val="both"/>
        <w:rPr>
          <w:rFonts w:ascii="Times New Roman" w:hAnsi="Times New Roman"/>
          <w:lang w:eastAsia="ru-RU"/>
        </w:rPr>
      </w:pPr>
      <w:r>
        <w:rPr>
          <w:rFonts w:ascii="Times New Roman" w:hAnsi="Times New Roman"/>
        </w:rPr>
        <w:t>Депозитарий не оказывает услуги по учету</w:t>
      </w:r>
      <w:r w:rsidR="00C40696">
        <w:rPr>
          <w:rFonts w:ascii="Times New Roman" w:hAnsi="Times New Roman"/>
        </w:rPr>
        <w:t xml:space="preserve"> утилитарных цифровых прав и</w:t>
      </w:r>
      <w:r>
        <w:rPr>
          <w:rFonts w:ascii="Times New Roman" w:hAnsi="Times New Roman"/>
        </w:rPr>
        <w:t xml:space="preserve"> цифровых финансовых активов</w:t>
      </w:r>
      <w:r w:rsidR="00C40696">
        <w:rPr>
          <w:rFonts w:ascii="Times New Roman" w:hAnsi="Times New Roman"/>
        </w:rPr>
        <w:t>, не открывает счета депо цифровых финансовых активов, а также счета, предназначенные для учета цифровых прав</w:t>
      </w:r>
      <w:r>
        <w:rPr>
          <w:rFonts w:ascii="Times New Roman" w:hAnsi="Times New Roman"/>
        </w:rPr>
        <w:t xml:space="preserve">. </w:t>
      </w:r>
    </w:p>
    <w:p w14:paraId="6FA76141" w14:textId="4209B548" w:rsidR="00395FE6" w:rsidRDefault="00395FE6" w:rsidP="00F51AA3">
      <w:pPr>
        <w:pStyle w:val="ac"/>
        <w:numPr>
          <w:ilvl w:val="1"/>
          <w:numId w:val="2"/>
        </w:numPr>
        <w:spacing w:after="0" w:line="240" w:lineRule="auto"/>
        <w:ind w:left="0" w:firstLine="709"/>
        <w:jc w:val="both"/>
        <w:rPr>
          <w:rFonts w:ascii="Times New Roman" w:hAnsi="Times New Roman"/>
          <w:lang w:eastAsia="ru-RU"/>
        </w:rPr>
      </w:pPr>
      <w:r>
        <w:rPr>
          <w:rFonts w:ascii="Times New Roman" w:hAnsi="Times New Roman"/>
          <w:lang w:eastAsia="ru-RU"/>
        </w:rPr>
        <w:t>Условия</w:t>
      </w:r>
      <w:r w:rsidRPr="002B34F0">
        <w:rPr>
          <w:rFonts w:ascii="Times New Roman" w:hAnsi="Times New Roman"/>
          <w:lang w:eastAsia="ru-RU"/>
        </w:rPr>
        <w:t xml:space="preserve"> разработан</w:t>
      </w:r>
      <w:r>
        <w:rPr>
          <w:rFonts w:ascii="Times New Roman" w:hAnsi="Times New Roman"/>
          <w:lang w:eastAsia="ru-RU"/>
        </w:rPr>
        <w:t>ы</w:t>
      </w:r>
      <w:r w:rsidRPr="002B34F0">
        <w:rPr>
          <w:rFonts w:ascii="Times New Roman" w:hAnsi="Times New Roman"/>
          <w:lang w:eastAsia="ru-RU"/>
        </w:rPr>
        <w:t xml:space="preserve"> в соответствии с требованиями законодательства Российской Федерации, иных нормативно-правовых актов, а также </w:t>
      </w:r>
      <w:r>
        <w:rPr>
          <w:rFonts w:ascii="Times New Roman" w:hAnsi="Times New Roman"/>
          <w:lang w:eastAsia="ru-RU"/>
        </w:rPr>
        <w:t>Базовых стандартов</w:t>
      </w:r>
      <w:r w:rsidRPr="002B34F0">
        <w:rPr>
          <w:rFonts w:ascii="Times New Roman" w:hAnsi="Times New Roman"/>
          <w:lang w:eastAsia="ru-RU"/>
        </w:rPr>
        <w:t xml:space="preserve">. </w:t>
      </w:r>
    </w:p>
    <w:p w14:paraId="6F71D7C6" w14:textId="511D72C1" w:rsidR="005A69CE" w:rsidRPr="002B34F0" w:rsidRDefault="005A69CE" w:rsidP="00E40DFF">
      <w:pPr>
        <w:pStyle w:val="ac"/>
        <w:autoSpaceDE w:val="0"/>
        <w:autoSpaceDN w:val="0"/>
        <w:adjustRightInd w:val="0"/>
        <w:spacing w:after="0" w:line="240" w:lineRule="auto"/>
        <w:ind w:left="0" w:firstLine="709"/>
        <w:jc w:val="both"/>
        <w:rPr>
          <w:rFonts w:ascii="Times New Roman" w:hAnsi="Times New Roman"/>
        </w:rPr>
      </w:pPr>
      <w:r>
        <w:rPr>
          <w:rFonts w:ascii="Times New Roman" w:hAnsi="Times New Roman"/>
        </w:rPr>
        <w:t>При изменении</w:t>
      </w:r>
      <w:r w:rsidRPr="002B34F0">
        <w:rPr>
          <w:rFonts w:ascii="Times New Roman" w:hAnsi="Times New Roman"/>
        </w:rPr>
        <w:t xml:space="preserve"> законодательства Российской Федерации, иных нормативно-правовых актов, Условия действуют в части, им не противоречащей.</w:t>
      </w:r>
    </w:p>
    <w:p w14:paraId="783B2632" w14:textId="3BBB7FD6" w:rsidR="007150BE" w:rsidRPr="00667FAB" w:rsidRDefault="00250973" w:rsidP="00F51AA3">
      <w:pPr>
        <w:pStyle w:val="ac"/>
        <w:numPr>
          <w:ilvl w:val="1"/>
          <w:numId w:val="2"/>
        </w:numPr>
        <w:spacing w:after="0" w:line="240" w:lineRule="auto"/>
        <w:ind w:left="0" w:firstLine="709"/>
        <w:jc w:val="both"/>
        <w:rPr>
          <w:rFonts w:ascii="Times New Roman" w:hAnsi="Times New Roman"/>
          <w:lang w:eastAsia="ru-RU"/>
        </w:rPr>
      </w:pPr>
      <w:r>
        <w:rPr>
          <w:rFonts w:ascii="Times New Roman" w:hAnsi="Times New Roman"/>
          <w:lang w:eastAsia="ru-RU"/>
        </w:rPr>
        <w:lastRenderedPageBreak/>
        <w:t>Все приложения к настоящим Условиям являются</w:t>
      </w:r>
      <w:r w:rsidR="008D4821">
        <w:rPr>
          <w:rFonts w:ascii="Times New Roman" w:hAnsi="Times New Roman"/>
          <w:lang w:eastAsia="ru-RU"/>
        </w:rPr>
        <w:t xml:space="preserve"> их</w:t>
      </w:r>
      <w:r>
        <w:rPr>
          <w:rFonts w:ascii="Times New Roman" w:hAnsi="Times New Roman"/>
          <w:lang w:eastAsia="ru-RU"/>
        </w:rPr>
        <w:t xml:space="preserve"> неотъемлемой</w:t>
      </w:r>
      <w:r w:rsidR="008D4821">
        <w:rPr>
          <w:rFonts w:ascii="Times New Roman" w:hAnsi="Times New Roman"/>
          <w:lang w:eastAsia="ru-RU"/>
        </w:rPr>
        <w:t xml:space="preserve"> частью.</w:t>
      </w:r>
      <w:r>
        <w:rPr>
          <w:rFonts w:ascii="Times New Roman" w:hAnsi="Times New Roman"/>
          <w:lang w:eastAsia="ru-RU"/>
        </w:rPr>
        <w:t xml:space="preserve"> </w:t>
      </w:r>
      <w:r w:rsidR="007150BE" w:rsidRPr="00667FAB">
        <w:rPr>
          <w:rFonts w:ascii="Times New Roman" w:hAnsi="Times New Roman"/>
          <w:lang w:eastAsia="ru-RU"/>
        </w:rPr>
        <w:t>Настоящие Условия</w:t>
      </w:r>
      <w:r>
        <w:rPr>
          <w:rFonts w:ascii="Times New Roman" w:hAnsi="Times New Roman"/>
          <w:lang w:eastAsia="ru-RU"/>
        </w:rPr>
        <w:t xml:space="preserve"> </w:t>
      </w:r>
      <w:r w:rsidR="007150BE" w:rsidRPr="00667FAB">
        <w:rPr>
          <w:rFonts w:ascii="Times New Roman" w:hAnsi="Times New Roman"/>
          <w:lang w:eastAsia="ru-RU"/>
        </w:rPr>
        <w:t xml:space="preserve">являются неотъемлемой частью </w:t>
      </w:r>
      <w:r w:rsidR="00F855B4" w:rsidRPr="00667FAB">
        <w:rPr>
          <w:rFonts w:ascii="Times New Roman" w:hAnsi="Times New Roman"/>
          <w:lang w:eastAsia="ru-RU"/>
        </w:rPr>
        <w:t xml:space="preserve">Депозитарных </w:t>
      </w:r>
      <w:r w:rsidR="007150BE" w:rsidRPr="00667FAB">
        <w:rPr>
          <w:rFonts w:ascii="Times New Roman" w:hAnsi="Times New Roman"/>
          <w:lang w:eastAsia="ru-RU"/>
        </w:rPr>
        <w:t>договоров.</w:t>
      </w:r>
    </w:p>
    <w:p w14:paraId="7A4377D0" w14:textId="68022229" w:rsidR="009C4F8B" w:rsidRDefault="001527E0" w:rsidP="00F51AA3">
      <w:pPr>
        <w:pStyle w:val="ac"/>
        <w:numPr>
          <w:ilvl w:val="1"/>
          <w:numId w:val="2"/>
        </w:numPr>
        <w:spacing w:after="0" w:line="240" w:lineRule="auto"/>
        <w:ind w:left="0" w:firstLine="709"/>
        <w:jc w:val="both"/>
        <w:rPr>
          <w:rFonts w:ascii="Times New Roman" w:hAnsi="Times New Roman"/>
          <w:lang w:eastAsia="ru-RU"/>
        </w:rPr>
      </w:pPr>
      <w:r>
        <w:rPr>
          <w:rFonts w:ascii="Times New Roman" w:hAnsi="Times New Roman"/>
          <w:lang w:eastAsia="ru-RU"/>
        </w:rPr>
        <w:t>Внесение изменений и дополнений в н</w:t>
      </w:r>
      <w:r w:rsidR="0043642F" w:rsidRPr="00667FAB">
        <w:rPr>
          <w:rFonts w:ascii="Times New Roman" w:hAnsi="Times New Roman"/>
          <w:lang w:eastAsia="ru-RU"/>
        </w:rPr>
        <w:t>астоящие Условия</w:t>
      </w:r>
      <w:r>
        <w:rPr>
          <w:rFonts w:ascii="Times New Roman" w:hAnsi="Times New Roman"/>
          <w:lang w:eastAsia="ru-RU"/>
        </w:rPr>
        <w:t xml:space="preserve"> осуществляется</w:t>
      </w:r>
      <w:r w:rsidR="0043642F" w:rsidRPr="00667FAB">
        <w:rPr>
          <w:rFonts w:ascii="Times New Roman" w:hAnsi="Times New Roman"/>
          <w:lang w:eastAsia="ru-RU"/>
        </w:rPr>
        <w:t xml:space="preserve"> Банком в одностороннем порядке.</w:t>
      </w:r>
    </w:p>
    <w:p w14:paraId="34097F62" w14:textId="5E5A851B" w:rsidR="005569B6" w:rsidRPr="002B34F0" w:rsidRDefault="005569B6" w:rsidP="00F51AA3">
      <w:pPr>
        <w:pStyle w:val="ac"/>
        <w:numPr>
          <w:ilvl w:val="1"/>
          <w:numId w:val="2"/>
        </w:numPr>
        <w:spacing w:after="0" w:line="240" w:lineRule="auto"/>
        <w:ind w:left="0" w:firstLine="709"/>
        <w:jc w:val="both"/>
        <w:rPr>
          <w:rFonts w:ascii="Times New Roman" w:hAnsi="Times New Roman"/>
          <w:lang w:eastAsia="ru-RU"/>
        </w:rPr>
      </w:pPr>
      <w:r w:rsidRPr="002B34F0">
        <w:rPr>
          <w:rFonts w:ascii="Times New Roman" w:hAnsi="Times New Roman"/>
          <w:lang w:eastAsia="ru-RU"/>
        </w:rPr>
        <w:t>Уведомление депонентов и иных заинтересованных лиц о внесении изменений и дополнений в Условия, осуществляется Банком путем размещения указанных изменений и дополнений к ним, в том числе в виде текста Условий в новой редакции, на Сайте Банка, в срок не позднее</w:t>
      </w:r>
      <w:r w:rsidR="006714FD">
        <w:rPr>
          <w:rFonts w:ascii="Times New Roman" w:hAnsi="Times New Roman"/>
          <w:lang w:eastAsia="ru-RU"/>
        </w:rPr>
        <w:t>, чем за 10 (д</w:t>
      </w:r>
      <w:r w:rsidRPr="002B34F0">
        <w:rPr>
          <w:rFonts w:ascii="Times New Roman" w:hAnsi="Times New Roman"/>
          <w:lang w:eastAsia="ru-RU"/>
        </w:rPr>
        <w:t>есять) Рабочих дней до вступления в силу таких изменений, если решением Банка не предусмотрено иное.</w:t>
      </w:r>
      <w:r w:rsidRPr="002B34F0" w:rsidDel="006B7915">
        <w:rPr>
          <w:rFonts w:ascii="Times New Roman" w:hAnsi="Times New Roman"/>
          <w:lang w:eastAsia="ru-RU"/>
        </w:rPr>
        <w:t xml:space="preserve"> </w:t>
      </w:r>
      <w:r w:rsidRPr="002B34F0">
        <w:rPr>
          <w:rFonts w:ascii="Times New Roman" w:hAnsi="Times New Roman"/>
          <w:lang w:eastAsia="ru-RU"/>
        </w:rPr>
        <w:t xml:space="preserve">Размещение </w:t>
      </w:r>
      <w:r w:rsidR="003A5867">
        <w:rPr>
          <w:rFonts w:ascii="Times New Roman" w:hAnsi="Times New Roman"/>
          <w:lang w:eastAsia="ru-RU"/>
        </w:rPr>
        <w:t xml:space="preserve">указанной в настоящем пункте </w:t>
      </w:r>
      <w:r w:rsidRPr="002B34F0">
        <w:rPr>
          <w:rFonts w:ascii="Times New Roman" w:hAnsi="Times New Roman"/>
          <w:lang w:eastAsia="ru-RU"/>
        </w:rPr>
        <w:t xml:space="preserve">информации на Сайте Банка означает надлежащее исполнение Банком обязанности по уведомлению </w:t>
      </w:r>
      <w:r w:rsidR="003A5867">
        <w:rPr>
          <w:rFonts w:ascii="Times New Roman" w:hAnsi="Times New Roman"/>
          <w:lang w:eastAsia="ru-RU"/>
        </w:rPr>
        <w:t xml:space="preserve">депонентов </w:t>
      </w:r>
      <w:r w:rsidRPr="002B34F0">
        <w:rPr>
          <w:rFonts w:ascii="Times New Roman" w:hAnsi="Times New Roman"/>
          <w:lang w:eastAsia="ru-RU"/>
        </w:rPr>
        <w:t>и иных заинтересованных лиц.</w:t>
      </w:r>
    </w:p>
    <w:p w14:paraId="09586FE9" w14:textId="1E858F8C" w:rsidR="00D264DF" w:rsidRPr="00667FAB" w:rsidRDefault="006714FD" w:rsidP="00F51AA3">
      <w:pPr>
        <w:pStyle w:val="ac"/>
        <w:numPr>
          <w:ilvl w:val="1"/>
          <w:numId w:val="2"/>
        </w:numPr>
        <w:spacing w:after="0" w:line="240" w:lineRule="auto"/>
        <w:ind w:left="0" w:firstLine="709"/>
        <w:jc w:val="both"/>
        <w:rPr>
          <w:rFonts w:ascii="Times New Roman" w:hAnsi="Times New Roman"/>
          <w:lang w:eastAsia="ru-RU"/>
        </w:rPr>
      </w:pPr>
      <w:r>
        <w:rPr>
          <w:rFonts w:ascii="Times New Roman" w:hAnsi="Times New Roman"/>
          <w:lang w:eastAsia="ru-RU"/>
        </w:rPr>
        <w:t>В случае несогласия д</w:t>
      </w:r>
      <w:r w:rsidR="00D44DD9" w:rsidRPr="00667FAB">
        <w:rPr>
          <w:rFonts w:ascii="Times New Roman" w:hAnsi="Times New Roman"/>
          <w:lang w:eastAsia="ru-RU"/>
        </w:rPr>
        <w:t xml:space="preserve">епонента с </w:t>
      </w:r>
      <w:r w:rsidR="005569B6">
        <w:rPr>
          <w:rFonts w:ascii="Times New Roman" w:hAnsi="Times New Roman"/>
          <w:lang w:eastAsia="ru-RU"/>
        </w:rPr>
        <w:t>изменениями и дополнениями к</w:t>
      </w:r>
      <w:r w:rsidR="00D44DD9" w:rsidRPr="00667FAB">
        <w:rPr>
          <w:rFonts w:ascii="Times New Roman" w:hAnsi="Times New Roman"/>
          <w:lang w:eastAsia="ru-RU"/>
        </w:rPr>
        <w:t xml:space="preserve"> Услови</w:t>
      </w:r>
      <w:r w:rsidR="005569B6">
        <w:rPr>
          <w:rFonts w:ascii="Times New Roman" w:hAnsi="Times New Roman"/>
          <w:lang w:eastAsia="ru-RU"/>
        </w:rPr>
        <w:t>ям</w:t>
      </w:r>
      <w:r w:rsidR="00D44DD9" w:rsidRPr="00667FAB">
        <w:rPr>
          <w:rFonts w:ascii="Times New Roman" w:hAnsi="Times New Roman"/>
          <w:lang w:eastAsia="ru-RU"/>
        </w:rPr>
        <w:t xml:space="preserve"> он вправе расторгнуть</w:t>
      </w:r>
      <w:r w:rsidR="000218F2" w:rsidRPr="00667FAB">
        <w:rPr>
          <w:rFonts w:ascii="Times New Roman" w:hAnsi="Times New Roman"/>
          <w:lang w:eastAsia="ru-RU"/>
        </w:rPr>
        <w:t xml:space="preserve"> Депозитарный</w:t>
      </w:r>
      <w:r w:rsidR="00D44DD9" w:rsidRPr="00667FAB">
        <w:rPr>
          <w:rFonts w:ascii="Times New Roman" w:hAnsi="Times New Roman"/>
          <w:lang w:eastAsia="ru-RU"/>
        </w:rPr>
        <w:t xml:space="preserve"> </w:t>
      </w:r>
      <w:r w:rsidR="000218F2" w:rsidRPr="00667FAB">
        <w:rPr>
          <w:rFonts w:ascii="Times New Roman" w:hAnsi="Times New Roman"/>
          <w:lang w:eastAsia="ru-RU"/>
        </w:rPr>
        <w:t>д</w:t>
      </w:r>
      <w:r w:rsidR="00D44DD9" w:rsidRPr="00667FAB">
        <w:rPr>
          <w:rFonts w:ascii="Times New Roman" w:hAnsi="Times New Roman"/>
          <w:lang w:eastAsia="ru-RU"/>
        </w:rPr>
        <w:t xml:space="preserve">оговор в порядке, определенном таким </w:t>
      </w:r>
      <w:r w:rsidR="004A350D">
        <w:rPr>
          <w:rFonts w:ascii="Times New Roman" w:hAnsi="Times New Roman"/>
          <w:lang w:eastAsia="ru-RU"/>
        </w:rPr>
        <w:t>д</w:t>
      </w:r>
      <w:r w:rsidR="00D44DD9" w:rsidRPr="00667FAB">
        <w:rPr>
          <w:rFonts w:ascii="Times New Roman" w:hAnsi="Times New Roman"/>
          <w:lang w:eastAsia="ru-RU"/>
        </w:rPr>
        <w:t xml:space="preserve">оговором. </w:t>
      </w:r>
    </w:p>
    <w:p w14:paraId="20C9EF2D" w14:textId="21AA623C" w:rsidR="009E46A3" w:rsidRDefault="00D44DD9" w:rsidP="00F51AA3">
      <w:pPr>
        <w:pStyle w:val="ac"/>
        <w:numPr>
          <w:ilvl w:val="1"/>
          <w:numId w:val="2"/>
        </w:numPr>
        <w:spacing w:after="0" w:line="240" w:lineRule="auto"/>
        <w:ind w:left="0" w:firstLine="709"/>
        <w:jc w:val="both"/>
        <w:rPr>
          <w:rFonts w:ascii="Times New Roman" w:hAnsi="Times New Roman"/>
          <w:lang w:eastAsia="ru-RU"/>
        </w:rPr>
      </w:pPr>
      <w:r w:rsidRPr="00667FAB">
        <w:rPr>
          <w:rFonts w:ascii="Times New Roman" w:hAnsi="Times New Roman"/>
          <w:lang w:eastAsia="ru-RU"/>
        </w:rPr>
        <w:t xml:space="preserve">В случае изменения форм </w:t>
      </w:r>
      <w:r w:rsidR="00C82B83" w:rsidRPr="00667FAB">
        <w:rPr>
          <w:rFonts w:ascii="Times New Roman" w:hAnsi="Times New Roman"/>
          <w:lang w:eastAsia="ru-RU"/>
        </w:rPr>
        <w:t>П</w:t>
      </w:r>
      <w:r w:rsidR="006714FD">
        <w:rPr>
          <w:rFonts w:ascii="Times New Roman" w:hAnsi="Times New Roman"/>
          <w:lang w:eastAsia="ru-RU"/>
        </w:rPr>
        <w:t xml:space="preserve">оручений, предоставляемых Инициаторами </w:t>
      </w:r>
      <w:r w:rsidRPr="00667FAB">
        <w:rPr>
          <w:rFonts w:ascii="Times New Roman" w:hAnsi="Times New Roman"/>
          <w:lang w:eastAsia="ru-RU"/>
        </w:rPr>
        <w:t>операций, Депозитарий в течение двух месяцев с даты вступления в силу</w:t>
      </w:r>
      <w:r w:rsidR="008D4821">
        <w:rPr>
          <w:rFonts w:ascii="Times New Roman" w:hAnsi="Times New Roman"/>
          <w:lang w:eastAsia="ru-RU"/>
        </w:rPr>
        <w:t xml:space="preserve"> указанных</w:t>
      </w:r>
      <w:r w:rsidRPr="00667FAB">
        <w:rPr>
          <w:rFonts w:ascii="Times New Roman" w:hAnsi="Times New Roman"/>
          <w:lang w:eastAsia="ru-RU"/>
        </w:rPr>
        <w:t xml:space="preserve"> изменений принимает документы как по </w:t>
      </w:r>
      <w:r w:rsidR="004A350D">
        <w:rPr>
          <w:rFonts w:ascii="Times New Roman" w:hAnsi="Times New Roman"/>
          <w:lang w:eastAsia="ru-RU"/>
        </w:rPr>
        <w:t>об</w:t>
      </w:r>
      <w:r w:rsidRPr="00667FAB">
        <w:rPr>
          <w:rFonts w:ascii="Times New Roman" w:hAnsi="Times New Roman"/>
          <w:lang w:eastAsia="ru-RU"/>
        </w:rPr>
        <w:t>нов</w:t>
      </w:r>
      <w:r w:rsidR="004A350D">
        <w:rPr>
          <w:rFonts w:ascii="Times New Roman" w:hAnsi="Times New Roman"/>
          <w:lang w:eastAsia="ru-RU"/>
        </w:rPr>
        <w:t>ленной</w:t>
      </w:r>
      <w:r w:rsidRPr="00667FAB">
        <w:rPr>
          <w:rFonts w:ascii="Times New Roman" w:hAnsi="Times New Roman"/>
          <w:lang w:eastAsia="ru-RU"/>
        </w:rPr>
        <w:t xml:space="preserve">, так и по ранее действовавшей форме. По истечении указанного срока Депозитарий вправе отказать в приеме </w:t>
      </w:r>
      <w:r w:rsidR="00C82B83" w:rsidRPr="00667FAB">
        <w:rPr>
          <w:rFonts w:ascii="Times New Roman" w:hAnsi="Times New Roman"/>
          <w:lang w:eastAsia="ru-RU"/>
        </w:rPr>
        <w:t>П</w:t>
      </w:r>
      <w:r w:rsidRPr="00667FAB">
        <w:rPr>
          <w:rFonts w:ascii="Times New Roman" w:hAnsi="Times New Roman"/>
          <w:lang w:eastAsia="ru-RU"/>
        </w:rPr>
        <w:t xml:space="preserve">оручений, составленных по </w:t>
      </w:r>
      <w:r w:rsidR="008D4821">
        <w:rPr>
          <w:rFonts w:ascii="Times New Roman" w:hAnsi="Times New Roman"/>
          <w:lang w:eastAsia="ru-RU"/>
        </w:rPr>
        <w:t xml:space="preserve">ранее </w:t>
      </w:r>
      <w:r w:rsidR="00D93D57">
        <w:rPr>
          <w:rFonts w:ascii="Times New Roman" w:hAnsi="Times New Roman"/>
          <w:lang w:eastAsia="ru-RU"/>
        </w:rPr>
        <w:t xml:space="preserve">действовавшей </w:t>
      </w:r>
      <w:r w:rsidRPr="00667FAB">
        <w:rPr>
          <w:rFonts w:ascii="Times New Roman" w:hAnsi="Times New Roman"/>
          <w:lang w:eastAsia="ru-RU"/>
        </w:rPr>
        <w:t>форме.</w:t>
      </w:r>
    </w:p>
    <w:p w14:paraId="7DE9474B" w14:textId="2A0C8D7F" w:rsidR="009E46A3" w:rsidRPr="002B34F0" w:rsidRDefault="006237FC" w:rsidP="00F51AA3">
      <w:pPr>
        <w:pStyle w:val="ac"/>
        <w:numPr>
          <w:ilvl w:val="1"/>
          <w:numId w:val="2"/>
        </w:numPr>
        <w:spacing w:after="0" w:line="240" w:lineRule="auto"/>
        <w:ind w:left="0" w:firstLine="709"/>
        <w:jc w:val="both"/>
        <w:rPr>
          <w:rFonts w:ascii="Times New Roman" w:hAnsi="Times New Roman"/>
          <w:lang w:eastAsia="ru-RU"/>
        </w:rPr>
      </w:pPr>
      <w:r w:rsidRPr="002B34F0">
        <w:rPr>
          <w:rFonts w:ascii="Times New Roman" w:hAnsi="Times New Roman"/>
          <w:lang w:eastAsia="ru-RU"/>
        </w:rPr>
        <w:t xml:space="preserve">По запросу </w:t>
      </w:r>
      <w:r>
        <w:rPr>
          <w:rFonts w:ascii="Times New Roman" w:hAnsi="Times New Roman"/>
          <w:lang w:eastAsia="ru-RU"/>
        </w:rPr>
        <w:t>Депозитария</w:t>
      </w:r>
      <w:r w:rsidRPr="002B34F0">
        <w:rPr>
          <w:rFonts w:ascii="Times New Roman" w:hAnsi="Times New Roman"/>
          <w:lang w:eastAsia="ru-RU"/>
        </w:rPr>
        <w:t xml:space="preserve"> и в сроки, установленные Банком, </w:t>
      </w:r>
      <w:r>
        <w:rPr>
          <w:rFonts w:ascii="Times New Roman" w:hAnsi="Times New Roman"/>
          <w:lang w:eastAsia="ru-RU"/>
        </w:rPr>
        <w:t>депонент</w:t>
      </w:r>
      <w:r w:rsidR="006714FD" w:rsidRPr="006714FD">
        <w:rPr>
          <w:rFonts w:ascii="Times New Roman" w:hAnsi="Times New Roman"/>
          <w:lang w:eastAsia="ru-RU"/>
        </w:rPr>
        <w:t xml:space="preserve"> /</w:t>
      </w:r>
      <w:r w:rsidR="006714FD">
        <w:rPr>
          <w:rFonts w:ascii="Times New Roman" w:hAnsi="Times New Roman"/>
          <w:lang w:eastAsia="ru-RU"/>
        </w:rPr>
        <w:t xml:space="preserve"> Попечитель</w:t>
      </w:r>
      <w:r w:rsidR="006714FD" w:rsidRPr="006714FD">
        <w:rPr>
          <w:rFonts w:ascii="Times New Roman" w:hAnsi="Times New Roman"/>
          <w:lang w:eastAsia="ru-RU"/>
        </w:rPr>
        <w:t xml:space="preserve"> /</w:t>
      </w:r>
      <w:r w:rsidR="006714FD">
        <w:rPr>
          <w:rFonts w:ascii="Times New Roman" w:hAnsi="Times New Roman"/>
          <w:lang w:eastAsia="ru-RU"/>
        </w:rPr>
        <w:t xml:space="preserve"> Оператор</w:t>
      </w:r>
      <w:r w:rsidRPr="002B34F0">
        <w:rPr>
          <w:rFonts w:ascii="Times New Roman" w:hAnsi="Times New Roman"/>
          <w:lang w:eastAsia="ru-RU"/>
        </w:rPr>
        <w:t xml:space="preserve"> обязан</w:t>
      </w:r>
      <w:r w:rsidR="006714FD">
        <w:rPr>
          <w:rFonts w:ascii="Times New Roman" w:hAnsi="Times New Roman"/>
          <w:lang w:eastAsia="ru-RU"/>
        </w:rPr>
        <w:t>ы</w:t>
      </w:r>
      <w:r w:rsidRPr="002B34F0">
        <w:rPr>
          <w:rFonts w:ascii="Times New Roman" w:hAnsi="Times New Roman"/>
          <w:lang w:eastAsia="ru-RU"/>
        </w:rPr>
        <w:t xml:space="preserve"> представлять сведения и документы, необходимые Банку для исполнения требований Федерального закона от 07.08.2011 г. №115-ФЗ «О противодействии легализации (отмыванию) доходов, полученных преступным путем и финансированию терроризма»: информацию о </w:t>
      </w:r>
      <w:r>
        <w:rPr>
          <w:rFonts w:ascii="Times New Roman" w:hAnsi="Times New Roman"/>
          <w:lang w:eastAsia="ru-RU"/>
        </w:rPr>
        <w:t>депоненте</w:t>
      </w:r>
      <w:r w:rsidR="006714FD">
        <w:rPr>
          <w:rFonts w:ascii="Times New Roman" w:hAnsi="Times New Roman"/>
          <w:lang w:eastAsia="ru-RU"/>
        </w:rPr>
        <w:t xml:space="preserve"> </w:t>
      </w:r>
      <w:r w:rsidR="006714FD" w:rsidRPr="006714FD">
        <w:rPr>
          <w:rFonts w:ascii="Times New Roman" w:hAnsi="Times New Roman"/>
          <w:lang w:eastAsia="ru-RU"/>
        </w:rPr>
        <w:t xml:space="preserve">/ </w:t>
      </w:r>
      <w:r w:rsidR="006714FD">
        <w:rPr>
          <w:rFonts w:ascii="Times New Roman" w:hAnsi="Times New Roman"/>
          <w:lang w:eastAsia="ru-RU"/>
        </w:rPr>
        <w:t xml:space="preserve">Попечителе </w:t>
      </w:r>
      <w:r w:rsidR="006714FD" w:rsidRPr="006714FD">
        <w:rPr>
          <w:rFonts w:ascii="Times New Roman" w:hAnsi="Times New Roman"/>
          <w:lang w:eastAsia="ru-RU"/>
        </w:rPr>
        <w:t xml:space="preserve">/ </w:t>
      </w:r>
      <w:r w:rsidR="006714FD">
        <w:rPr>
          <w:rFonts w:ascii="Times New Roman" w:hAnsi="Times New Roman"/>
          <w:lang w:eastAsia="ru-RU"/>
        </w:rPr>
        <w:t>Операторе, П</w:t>
      </w:r>
      <w:r w:rsidRPr="002B34F0">
        <w:rPr>
          <w:rFonts w:ascii="Times New Roman" w:hAnsi="Times New Roman"/>
          <w:lang w:eastAsia="ru-RU"/>
        </w:rPr>
        <w:t xml:space="preserve">редставителях, выгодоприобретателях и бенефициарных владельцах </w:t>
      </w:r>
      <w:r w:rsidR="006714FD">
        <w:rPr>
          <w:rFonts w:ascii="Times New Roman" w:hAnsi="Times New Roman"/>
          <w:lang w:eastAsia="ru-RU"/>
        </w:rPr>
        <w:t>указанных лиц</w:t>
      </w:r>
      <w:r w:rsidRPr="002B34F0">
        <w:rPr>
          <w:rFonts w:ascii="Times New Roman" w:hAnsi="Times New Roman"/>
          <w:lang w:eastAsia="ru-RU"/>
        </w:rPr>
        <w:t xml:space="preserve">, в том числе информацию о целях установления и предполагаемом характере деловых отношений с Банком, о целях финансово-хозяйственной деятельности </w:t>
      </w:r>
      <w:r w:rsidR="006714FD">
        <w:rPr>
          <w:rFonts w:ascii="Times New Roman" w:hAnsi="Times New Roman"/>
          <w:lang w:eastAsia="ru-RU"/>
        </w:rPr>
        <w:t>и финансовом положении данных лиц</w:t>
      </w:r>
      <w:r w:rsidRPr="002B34F0">
        <w:rPr>
          <w:rFonts w:ascii="Times New Roman" w:hAnsi="Times New Roman"/>
          <w:lang w:eastAsia="ru-RU"/>
        </w:rPr>
        <w:t>.</w:t>
      </w:r>
    </w:p>
    <w:p w14:paraId="05FDB5F6" w14:textId="68CC0A10" w:rsidR="006139D6" w:rsidRDefault="00F31411" w:rsidP="00F51AA3">
      <w:pPr>
        <w:pStyle w:val="ac"/>
        <w:numPr>
          <w:ilvl w:val="1"/>
          <w:numId w:val="2"/>
        </w:numPr>
        <w:spacing w:after="0" w:line="240" w:lineRule="auto"/>
        <w:ind w:left="0" w:firstLine="709"/>
        <w:jc w:val="both"/>
        <w:rPr>
          <w:rFonts w:ascii="Times New Roman" w:hAnsi="Times New Roman"/>
          <w:lang w:eastAsia="ru-RU"/>
        </w:rPr>
      </w:pPr>
      <w:r w:rsidRPr="00667FAB">
        <w:rPr>
          <w:rFonts w:ascii="Times New Roman" w:hAnsi="Times New Roman"/>
          <w:lang w:eastAsia="ru-RU"/>
        </w:rPr>
        <w:t>Депозитари</w:t>
      </w:r>
      <w:r w:rsidR="00FE4CAA">
        <w:rPr>
          <w:rFonts w:ascii="Times New Roman" w:hAnsi="Times New Roman"/>
          <w:lang w:eastAsia="ru-RU"/>
        </w:rPr>
        <w:t>й осуществляет депозитарное о</w:t>
      </w:r>
      <w:r w:rsidR="003B32F3">
        <w:rPr>
          <w:rFonts w:ascii="Times New Roman" w:hAnsi="Times New Roman"/>
          <w:lang w:eastAsia="ru-RU"/>
        </w:rPr>
        <w:t>бслуживание каждый Рабочий день</w:t>
      </w:r>
      <w:r w:rsidR="00FE4CAA">
        <w:rPr>
          <w:rFonts w:ascii="Times New Roman" w:hAnsi="Times New Roman"/>
          <w:lang w:eastAsia="ru-RU"/>
        </w:rPr>
        <w:t>, при этом обслуживание осуществляется:</w:t>
      </w:r>
      <w:r w:rsidRPr="00667FAB">
        <w:rPr>
          <w:rFonts w:ascii="Times New Roman" w:hAnsi="Times New Roman"/>
          <w:lang w:eastAsia="ru-RU"/>
        </w:rPr>
        <w:t xml:space="preserve"> – </w:t>
      </w:r>
      <w:r w:rsidR="00E005F5">
        <w:rPr>
          <w:rFonts w:ascii="Times New Roman" w:hAnsi="Times New Roman"/>
          <w:lang w:eastAsia="ru-RU"/>
        </w:rPr>
        <w:t>с п</w:t>
      </w:r>
      <w:r w:rsidR="00B365BE" w:rsidRPr="001A7790">
        <w:rPr>
          <w:rFonts w:ascii="Times New Roman" w:hAnsi="Times New Roman"/>
          <w:lang w:eastAsia="ru-RU"/>
        </w:rPr>
        <w:t>онедельник</w:t>
      </w:r>
      <w:r w:rsidR="00E005F5" w:rsidRPr="001A7790">
        <w:rPr>
          <w:rFonts w:ascii="Times New Roman" w:hAnsi="Times New Roman"/>
          <w:lang w:eastAsia="ru-RU"/>
        </w:rPr>
        <w:t>а</w:t>
      </w:r>
      <w:r w:rsidR="00B365BE" w:rsidRPr="001A7790">
        <w:rPr>
          <w:rFonts w:ascii="Times New Roman" w:hAnsi="Times New Roman"/>
          <w:lang w:eastAsia="ru-RU"/>
        </w:rPr>
        <w:t xml:space="preserve"> </w:t>
      </w:r>
      <w:r w:rsidR="00E005F5" w:rsidRPr="001A7790">
        <w:rPr>
          <w:rFonts w:ascii="Times New Roman" w:hAnsi="Times New Roman"/>
          <w:lang w:eastAsia="ru-RU"/>
        </w:rPr>
        <w:t>по</w:t>
      </w:r>
      <w:r w:rsidR="00B365BE" w:rsidRPr="001A7790">
        <w:rPr>
          <w:rFonts w:ascii="Times New Roman" w:hAnsi="Times New Roman"/>
          <w:lang w:eastAsia="ru-RU"/>
        </w:rPr>
        <w:t xml:space="preserve"> четверг </w:t>
      </w:r>
      <w:r w:rsidRPr="00667FAB">
        <w:rPr>
          <w:rFonts w:ascii="Times New Roman" w:hAnsi="Times New Roman"/>
          <w:lang w:eastAsia="ru-RU"/>
        </w:rPr>
        <w:t>с 9.30 до 17.</w:t>
      </w:r>
      <w:r w:rsidR="001F3CB4" w:rsidRPr="00667FAB">
        <w:rPr>
          <w:rFonts w:ascii="Times New Roman" w:hAnsi="Times New Roman"/>
          <w:lang w:eastAsia="ru-RU"/>
        </w:rPr>
        <w:t>00</w:t>
      </w:r>
      <w:r w:rsidR="00B365BE">
        <w:rPr>
          <w:rFonts w:ascii="Times New Roman" w:hAnsi="Times New Roman"/>
          <w:lang w:eastAsia="ru-RU"/>
        </w:rPr>
        <w:t xml:space="preserve">, </w:t>
      </w:r>
      <w:r w:rsidR="00E005F5">
        <w:rPr>
          <w:rFonts w:ascii="Times New Roman" w:hAnsi="Times New Roman"/>
          <w:lang w:eastAsia="ru-RU"/>
        </w:rPr>
        <w:t xml:space="preserve">в </w:t>
      </w:r>
      <w:r w:rsidR="00B365BE" w:rsidRPr="001A7790">
        <w:rPr>
          <w:rFonts w:ascii="Times New Roman" w:hAnsi="Times New Roman"/>
          <w:lang w:eastAsia="ru-RU"/>
        </w:rPr>
        <w:t>пятниц</w:t>
      </w:r>
      <w:r w:rsidR="00E005F5" w:rsidRPr="00E005F5">
        <w:rPr>
          <w:rFonts w:ascii="Times New Roman" w:hAnsi="Times New Roman"/>
          <w:lang w:eastAsia="ru-RU"/>
        </w:rPr>
        <w:t>у</w:t>
      </w:r>
      <w:r w:rsidR="00B365BE" w:rsidRPr="001A7790">
        <w:rPr>
          <w:rFonts w:ascii="Times New Roman" w:hAnsi="Times New Roman"/>
          <w:lang w:eastAsia="ru-RU"/>
        </w:rPr>
        <w:t xml:space="preserve"> и предпраздничные дни </w:t>
      </w:r>
      <w:r w:rsidR="00B365BE" w:rsidRPr="00667FAB">
        <w:rPr>
          <w:rFonts w:ascii="Times New Roman" w:hAnsi="Times New Roman"/>
          <w:lang w:eastAsia="ru-RU"/>
        </w:rPr>
        <w:t>с 9.30 до 1</w:t>
      </w:r>
      <w:r w:rsidR="00B365BE">
        <w:rPr>
          <w:rFonts w:ascii="Times New Roman" w:hAnsi="Times New Roman"/>
          <w:lang w:eastAsia="ru-RU"/>
        </w:rPr>
        <w:t>6</w:t>
      </w:r>
      <w:r w:rsidR="00B365BE" w:rsidRPr="00667FAB">
        <w:rPr>
          <w:rFonts w:ascii="Times New Roman" w:hAnsi="Times New Roman"/>
          <w:lang w:eastAsia="ru-RU"/>
        </w:rPr>
        <w:t>.00</w:t>
      </w:r>
      <w:r w:rsidR="001F3CB4" w:rsidRPr="00667FAB">
        <w:rPr>
          <w:rFonts w:ascii="Times New Roman" w:hAnsi="Times New Roman"/>
          <w:lang w:eastAsia="ru-RU"/>
        </w:rPr>
        <w:t xml:space="preserve"> </w:t>
      </w:r>
      <w:r w:rsidRPr="00667FAB">
        <w:rPr>
          <w:rFonts w:ascii="Times New Roman" w:hAnsi="Times New Roman"/>
          <w:lang w:eastAsia="ru-RU"/>
        </w:rPr>
        <w:t>часов</w:t>
      </w:r>
      <w:r w:rsidR="001E6DD5" w:rsidRPr="00667FAB">
        <w:rPr>
          <w:rFonts w:ascii="Times New Roman" w:hAnsi="Times New Roman"/>
          <w:lang w:eastAsia="ru-RU"/>
        </w:rPr>
        <w:t xml:space="preserve"> по московскому времени</w:t>
      </w:r>
      <w:r w:rsidR="004A350D">
        <w:rPr>
          <w:rFonts w:ascii="Times New Roman" w:hAnsi="Times New Roman"/>
          <w:lang w:eastAsia="ru-RU"/>
        </w:rPr>
        <w:t xml:space="preserve"> (</w:t>
      </w:r>
      <w:r w:rsidR="004A350D">
        <w:rPr>
          <w:rFonts w:ascii="Times New Roman" w:hAnsi="Times New Roman"/>
          <w:lang w:val="en-US" w:eastAsia="ru-RU"/>
        </w:rPr>
        <w:t>UTC</w:t>
      </w:r>
      <w:r w:rsidR="004A350D" w:rsidRPr="002B34F0">
        <w:rPr>
          <w:rFonts w:ascii="Times New Roman" w:hAnsi="Times New Roman"/>
          <w:lang w:eastAsia="ru-RU"/>
        </w:rPr>
        <w:t xml:space="preserve"> +3</w:t>
      </w:r>
      <w:r w:rsidR="004A350D">
        <w:rPr>
          <w:rFonts w:ascii="Times New Roman" w:hAnsi="Times New Roman"/>
          <w:lang w:eastAsia="ru-RU"/>
        </w:rPr>
        <w:t>)</w:t>
      </w:r>
      <w:r w:rsidR="00FC29D2">
        <w:rPr>
          <w:rFonts w:ascii="Times New Roman" w:hAnsi="Times New Roman"/>
          <w:lang w:eastAsia="ru-RU"/>
        </w:rPr>
        <w:t>.</w:t>
      </w:r>
      <w:r w:rsidRPr="00667FAB">
        <w:rPr>
          <w:rFonts w:ascii="Times New Roman" w:hAnsi="Times New Roman"/>
          <w:lang w:eastAsia="ru-RU"/>
        </w:rPr>
        <w:t xml:space="preserve"> </w:t>
      </w:r>
      <w:r w:rsidR="00FC29D2">
        <w:rPr>
          <w:rFonts w:ascii="Times New Roman" w:hAnsi="Times New Roman"/>
          <w:lang w:eastAsia="ru-RU"/>
        </w:rPr>
        <w:t>В</w:t>
      </w:r>
      <w:r w:rsidRPr="00667FAB">
        <w:rPr>
          <w:rFonts w:ascii="Times New Roman" w:hAnsi="Times New Roman"/>
          <w:lang w:eastAsia="ru-RU"/>
        </w:rPr>
        <w:t>ыходны</w:t>
      </w:r>
      <w:r w:rsidR="00FC29D2">
        <w:rPr>
          <w:rFonts w:ascii="Times New Roman" w:hAnsi="Times New Roman"/>
          <w:lang w:eastAsia="ru-RU"/>
        </w:rPr>
        <w:t>е</w:t>
      </w:r>
      <w:r w:rsidR="003B32F3">
        <w:rPr>
          <w:rFonts w:ascii="Times New Roman" w:hAnsi="Times New Roman"/>
          <w:lang w:eastAsia="ru-RU"/>
        </w:rPr>
        <w:t xml:space="preserve">: </w:t>
      </w:r>
      <w:r w:rsidR="00FC29D2">
        <w:rPr>
          <w:rFonts w:ascii="Times New Roman" w:hAnsi="Times New Roman"/>
          <w:lang w:eastAsia="ru-RU"/>
        </w:rPr>
        <w:t>суббота и воскресенье</w:t>
      </w:r>
      <w:r w:rsidRPr="00667FAB">
        <w:rPr>
          <w:rFonts w:ascii="Times New Roman" w:hAnsi="Times New Roman"/>
          <w:lang w:eastAsia="ru-RU"/>
        </w:rPr>
        <w:t>.</w:t>
      </w:r>
      <w:r w:rsidR="00FC29D2">
        <w:rPr>
          <w:rFonts w:ascii="Times New Roman" w:hAnsi="Times New Roman"/>
          <w:lang w:eastAsia="ru-RU"/>
        </w:rPr>
        <w:t xml:space="preserve"> При принятии Банком решения об оказании депозитарных услуг в выходные или праздничные дни, Банк информирует об этом депонентов и иных заинтересованных лиц посредством размещения соответствующей информации на Сайте Банка. </w:t>
      </w:r>
    </w:p>
    <w:p w14:paraId="5B5B70E5" w14:textId="472C3518" w:rsidR="00F31411" w:rsidRPr="006139D6" w:rsidRDefault="00F31411" w:rsidP="00E40DFF">
      <w:pPr>
        <w:pStyle w:val="ac"/>
        <w:autoSpaceDE w:val="0"/>
        <w:autoSpaceDN w:val="0"/>
        <w:adjustRightInd w:val="0"/>
        <w:spacing w:after="0" w:line="240" w:lineRule="auto"/>
        <w:ind w:left="0" w:firstLine="709"/>
        <w:jc w:val="both"/>
        <w:rPr>
          <w:rFonts w:ascii="Times New Roman" w:hAnsi="Times New Roman"/>
          <w:lang w:eastAsia="ru-RU"/>
        </w:rPr>
      </w:pPr>
      <w:r w:rsidRPr="006139D6">
        <w:rPr>
          <w:rFonts w:ascii="Times New Roman" w:hAnsi="Times New Roman"/>
          <w:b/>
          <w:lang w:eastAsia="ru-RU"/>
        </w:rPr>
        <w:t xml:space="preserve"> </w:t>
      </w:r>
      <w:r w:rsidR="00AD3841" w:rsidRPr="006139D6">
        <w:rPr>
          <w:rFonts w:ascii="Times New Roman" w:hAnsi="Times New Roman"/>
        </w:rPr>
        <w:t xml:space="preserve">Депозитарное обслуживание осуществляется </w:t>
      </w:r>
      <w:r w:rsidR="00575600" w:rsidRPr="006139D6">
        <w:rPr>
          <w:rFonts w:ascii="Times New Roman" w:hAnsi="Times New Roman"/>
        </w:rPr>
        <w:t>в Офисе Банка.</w:t>
      </w:r>
      <w:r w:rsidR="00575600" w:rsidRPr="006139D6">
        <w:rPr>
          <w:rFonts w:ascii="Times New Roman" w:hAnsi="Times New Roman"/>
          <w:lang w:eastAsia="ru-RU"/>
        </w:rPr>
        <w:t xml:space="preserve"> </w:t>
      </w:r>
    </w:p>
    <w:p w14:paraId="4CBF1D85" w14:textId="77777777" w:rsidR="005159F1" w:rsidRPr="00667FAB" w:rsidRDefault="005159F1" w:rsidP="00E40DFF">
      <w:pPr>
        <w:pStyle w:val="ac"/>
        <w:spacing w:after="0" w:line="240" w:lineRule="auto"/>
        <w:ind w:left="360"/>
        <w:jc w:val="both"/>
        <w:rPr>
          <w:rFonts w:ascii="Times New Roman" w:hAnsi="Times New Roman"/>
        </w:rPr>
      </w:pPr>
    </w:p>
    <w:p w14:paraId="5ADC5473" w14:textId="77777777" w:rsidR="00D44DD9" w:rsidRPr="00667FAB" w:rsidRDefault="00DB226D" w:rsidP="00E40DFF">
      <w:pPr>
        <w:pStyle w:val="10"/>
        <w:tabs>
          <w:tab w:val="left" w:pos="5245"/>
        </w:tabs>
        <w:spacing w:line="240" w:lineRule="auto"/>
        <w:ind w:left="1356" w:right="1317" w:firstLine="0"/>
        <w:rPr>
          <w:sz w:val="22"/>
        </w:rPr>
      </w:pPr>
      <w:bookmarkStart w:id="19" w:name="_Toc7514576"/>
      <w:bookmarkStart w:id="20" w:name="_Toc45639989"/>
      <w:bookmarkStart w:id="21" w:name="_Toc51609556"/>
      <w:bookmarkStart w:id="22" w:name="_Toc51609876"/>
      <w:bookmarkStart w:id="23" w:name="_Toc140151883"/>
      <w:bookmarkStart w:id="24" w:name="_Toc140152226"/>
      <w:bookmarkStart w:id="25" w:name="_Toc140152547"/>
      <w:bookmarkStart w:id="26" w:name="_Toc140152869"/>
      <w:bookmarkStart w:id="27" w:name="_Toc140153322"/>
      <w:bookmarkStart w:id="28" w:name="_Toc140153633"/>
      <w:r w:rsidRPr="00667FAB">
        <w:rPr>
          <w:sz w:val="22"/>
        </w:rPr>
        <w:t>3.</w:t>
      </w:r>
      <w:r w:rsidR="002F06EB" w:rsidRPr="00667FAB">
        <w:rPr>
          <w:sz w:val="22"/>
        </w:rPr>
        <w:t>ОБЪЕКТ ДЕПОЗИТАРНОЙ ДЕЯТЕЛЬНОСТИ</w:t>
      </w:r>
      <w:bookmarkEnd w:id="19"/>
      <w:bookmarkEnd w:id="20"/>
      <w:bookmarkEnd w:id="21"/>
      <w:bookmarkEnd w:id="22"/>
      <w:bookmarkEnd w:id="23"/>
      <w:bookmarkEnd w:id="24"/>
      <w:bookmarkEnd w:id="25"/>
      <w:bookmarkEnd w:id="26"/>
      <w:bookmarkEnd w:id="27"/>
      <w:bookmarkEnd w:id="28"/>
    </w:p>
    <w:p w14:paraId="51A0B783" w14:textId="30DB8A4E" w:rsidR="00A71E8B" w:rsidRPr="00667FAB" w:rsidRDefault="002F06EB" w:rsidP="00F51AA3">
      <w:pPr>
        <w:pStyle w:val="ac"/>
        <w:numPr>
          <w:ilvl w:val="1"/>
          <w:numId w:val="4"/>
        </w:numPr>
        <w:spacing w:after="0" w:line="240" w:lineRule="auto"/>
        <w:ind w:left="0" w:firstLine="709"/>
        <w:jc w:val="both"/>
        <w:rPr>
          <w:rFonts w:ascii="Times New Roman" w:hAnsi="Times New Roman"/>
        </w:rPr>
      </w:pPr>
      <w:r w:rsidRPr="00667FAB">
        <w:rPr>
          <w:rFonts w:ascii="Times New Roman" w:hAnsi="Times New Roman"/>
        </w:rPr>
        <w:t xml:space="preserve">Объектом депозитарной деятельности </w:t>
      </w:r>
      <w:r w:rsidR="00A71E8B" w:rsidRPr="00667FAB">
        <w:rPr>
          <w:rFonts w:ascii="Times New Roman" w:hAnsi="Times New Roman"/>
        </w:rPr>
        <w:t xml:space="preserve">Депозитария </w:t>
      </w:r>
      <w:r w:rsidRPr="00667FAB">
        <w:rPr>
          <w:rFonts w:ascii="Times New Roman" w:hAnsi="Times New Roman"/>
        </w:rPr>
        <w:t>являются</w:t>
      </w:r>
      <w:r w:rsidR="00A71E8B" w:rsidRPr="00667FAB">
        <w:rPr>
          <w:rFonts w:ascii="Times New Roman" w:hAnsi="Times New Roman"/>
        </w:rPr>
        <w:t xml:space="preserve"> </w:t>
      </w:r>
      <w:r w:rsidR="003C0BA0">
        <w:rPr>
          <w:rFonts w:ascii="Times New Roman" w:hAnsi="Times New Roman"/>
        </w:rPr>
        <w:t xml:space="preserve">права на </w:t>
      </w:r>
      <w:r w:rsidR="00A71E8B" w:rsidRPr="00667FAB">
        <w:rPr>
          <w:rFonts w:ascii="Times New Roman" w:hAnsi="Times New Roman"/>
        </w:rPr>
        <w:t>следующие ценные бумаги</w:t>
      </w:r>
      <w:r w:rsidRPr="00667FAB">
        <w:rPr>
          <w:rFonts w:ascii="Times New Roman" w:hAnsi="Times New Roman"/>
        </w:rPr>
        <w:t>:</w:t>
      </w:r>
    </w:p>
    <w:p w14:paraId="1DAD0079" w14:textId="2048B0E0" w:rsidR="00A71E8B" w:rsidRPr="003B32F3" w:rsidRDefault="00360868" w:rsidP="00F51AA3">
      <w:pPr>
        <w:pStyle w:val="ac"/>
        <w:numPr>
          <w:ilvl w:val="0"/>
          <w:numId w:val="3"/>
        </w:numPr>
        <w:spacing w:after="0" w:line="240" w:lineRule="auto"/>
        <w:ind w:left="0" w:firstLine="709"/>
        <w:jc w:val="both"/>
        <w:rPr>
          <w:rFonts w:ascii="Times New Roman" w:hAnsi="Times New Roman"/>
        </w:rPr>
      </w:pPr>
      <w:r w:rsidRPr="00667FAB">
        <w:rPr>
          <w:rFonts w:ascii="Times New Roman" w:hAnsi="Times New Roman"/>
        </w:rPr>
        <w:t>именные ценные бумаги, размещенные российскими эмитентами (выданные ро</w:t>
      </w:r>
      <w:r w:rsidR="003B32F3">
        <w:rPr>
          <w:rFonts w:ascii="Times New Roman" w:hAnsi="Times New Roman"/>
        </w:rPr>
        <w:t xml:space="preserve">ссийскими юридическими лицами), </w:t>
      </w:r>
      <w:r w:rsidR="003B32F3" w:rsidRPr="003B32F3">
        <w:rPr>
          <w:rFonts w:ascii="Times New Roman" w:hAnsi="Times New Roman"/>
        </w:rPr>
        <w:t xml:space="preserve">учет прав на которые в соответствии с федеральными законами </w:t>
      </w:r>
      <w:r w:rsidR="003B32F3">
        <w:rPr>
          <w:rFonts w:ascii="Times New Roman" w:hAnsi="Times New Roman"/>
        </w:rPr>
        <w:t>осуществляется Депозитарием на С</w:t>
      </w:r>
      <w:r w:rsidR="003B32F3" w:rsidRPr="003B32F3">
        <w:rPr>
          <w:rFonts w:ascii="Times New Roman" w:hAnsi="Times New Roman"/>
        </w:rPr>
        <w:t>четах депо</w:t>
      </w:r>
      <w:r w:rsidR="00A71E8B" w:rsidRPr="003B32F3">
        <w:rPr>
          <w:rFonts w:ascii="Times New Roman" w:hAnsi="Times New Roman"/>
        </w:rPr>
        <w:t>;</w:t>
      </w:r>
    </w:p>
    <w:p w14:paraId="10F7DA4E" w14:textId="77777777" w:rsidR="00A71E8B" w:rsidRPr="00667FAB" w:rsidRDefault="00A71E8B" w:rsidP="00F51AA3">
      <w:pPr>
        <w:pStyle w:val="ac"/>
        <w:numPr>
          <w:ilvl w:val="0"/>
          <w:numId w:val="3"/>
        </w:numPr>
        <w:spacing w:after="0" w:line="240" w:lineRule="auto"/>
        <w:ind w:left="0" w:firstLine="709"/>
        <w:jc w:val="both"/>
        <w:rPr>
          <w:rFonts w:ascii="Times New Roman" w:hAnsi="Times New Roman"/>
        </w:rPr>
      </w:pPr>
      <w:r w:rsidRPr="00667FAB">
        <w:rPr>
          <w:rFonts w:ascii="Times New Roman" w:hAnsi="Times New Roman"/>
        </w:rPr>
        <w:t>ценные бумаги на предъявителя с обязательным централизованным хр</w:t>
      </w:r>
      <w:r w:rsidR="00360868" w:rsidRPr="00667FAB">
        <w:rPr>
          <w:rFonts w:ascii="Times New Roman" w:hAnsi="Times New Roman"/>
        </w:rPr>
        <w:t>анением</w:t>
      </w:r>
      <w:r w:rsidRPr="00667FAB">
        <w:rPr>
          <w:rFonts w:ascii="Times New Roman" w:hAnsi="Times New Roman"/>
        </w:rPr>
        <w:t>;</w:t>
      </w:r>
    </w:p>
    <w:p w14:paraId="0F7EAC98" w14:textId="5211C20B" w:rsidR="00A71E8B" w:rsidRPr="00667FAB" w:rsidRDefault="00360868" w:rsidP="00F51AA3">
      <w:pPr>
        <w:pStyle w:val="ac"/>
        <w:numPr>
          <w:ilvl w:val="0"/>
          <w:numId w:val="3"/>
        </w:numPr>
        <w:spacing w:after="0" w:line="240" w:lineRule="auto"/>
        <w:ind w:left="0" w:firstLine="709"/>
        <w:jc w:val="both"/>
        <w:rPr>
          <w:rFonts w:ascii="Times New Roman" w:hAnsi="Times New Roman"/>
        </w:rPr>
      </w:pPr>
      <w:r w:rsidRPr="00667FAB">
        <w:rPr>
          <w:rFonts w:ascii="Times New Roman" w:hAnsi="Times New Roman"/>
        </w:rPr>
        <w:t xml:space="preserve">иностранные финансовые инструменты, которые квалифицированы в качестве ценных бумаг в порядке, установленном </w:t>
      </w:r>
      <w:r w:rsidR="00C02D06">
        <w:rPr>
          <w:rFonts w:ascii="Times New Roman" w:hAnsi="Times New Roman"/>
        </w:rPr>
        <w:t>нормативно-правовым</w:t>
      </w:r>
      <w:r w:rsidR="00982CED">
        <w:rPr>
          <w:rFonts w:ascii="Times New Roman" w:hAnsi="Times New Roman"/>
        </w:rPr>
        <w:t>и</w:t>
      </w:r>
      <w:r w:rsidR="00C02D06">
        <w:rPr>
          <w:rFonts w:ascii="Times New Roman" w:hAnsi="Times New Roman"/>
        </w:rPr>
        <w:t xml:space="preserve"> актами Банка России</w:t>
      </w:r>
      <w:r w:rsidRPr="00667FAB">
        <w:rPr>
          <w:rFonts w:ascii="Times New Roman" w:hAnsi="Times New Roman"/>
        </w:rPr>
        <w:t>, и права</w:t>
      </w:r>
      <w:r w:rsidR="00030142" w:rsidRPr="00667FAB">
        <w:rPr>
          <w:rFonts w:ascii="Times New Roman" w:hAnsi="Times New Roman"/>
        </w:rPr>
        <w:t>,</w:t>
      </w:r>
      <w:r w:rsidRPr="00667FAB">
        <w:rPr>
          <w:rFonts w:ascii="Times New Roman" w:hAnsi="Times New Roman"/>
        </w:rPr>
        <w:t xml:space="preserve"> на которые в соответствии с личным законом лица, обязанного по этим финансовым инструментам, </w:t>
      </w:r>
      <w:r w:rsidR="003B32F3">
        <w:rPr>
          <w:rFonts w:ascii="Times New Roman" w:hAnsi="Times New Roman"/>
        </w:rPr>
        <w:t>учитывают</w:t>
      </w:r>
      <w:r w:rsidRPr="00667FAB">
        <w:rPr>
          <w:rFonts w:ascii="Times New Roman" w:hAnsi="Times New Roman"/>
        </w:rPr>
        <w:t xml:space="preserve">ся на </w:t>
      </w:r>
      <w:r w:rsidR="00982CED">
        <w:rPr>
          <w:rFonts w:ascii="Times New Roman" w:hAnsi="Times New Roman"/>
        </w:rPr>
        <w:t>С</w:t>
      </w:r>
      <w:r w:rsidRPr="00667FAB">
        <w:rPr>
          <w:rFonts w:ascii="Times New Roman" w:hAnsi="Times New Roman"/>
        </w:rPr>
        <w:t>четах</w:t>
      </w:r>
      <w:r w:rsidR="00982CED">
        <w:rPr>
          <w:rFonts w:ascii="Times New Roman" w:hAnsi="Times New Roman"/>
        </w:rPr>
        <w:t xml:space="preserve"> депо Депозитария</w:t>
      </w:r>
      <w:r w:rsidR="004377B0" w:rsidRPr="00667FAB">
        <w:rPr>
          <w:rFonts w:ascii="Times New Roman" w:hAnsi="Times New Roman"/>
        </w:rPr>
        <w:t>.</w:t>
      </w:r>
    </w:p>
    <w:p w14:paraId="09AFF6EC" w14:textId="6D40C7B3" w:rsidR="002F06EB" w:rsidRPr="00667FAB" w:rsidRDefault="004377B0" w:rsidP="00F51AA3">
      <w:pPr>
        <w:pStyle w:val="ac"/>
        <w:numPr>
          <w:ilvl w:val="1"/>
          <w:numId w:val="4"/>
        </w:numPr>
        <w:spacing w:after="0" w:line="240" w:lineRule="auto"/>
        <w:ind w:left="0" w:firstLine="709"/>
        <w:jc w:val="both"/>
        <w:rPr>
          <w:rFonts w:ascii="Times New Roman" w:hAnsi="Times New Roman"/>
        </w:rPr>
      </w:pPr>
      <w:r w:rsidRPr="00667FAB">
        <w:rPr>
          <w:rFonts w:ascii="Times New Roman" w:hAnsi="Times New Roman"/>
        </w:rPr>
        <w:t xml:space="preserve">При приеме на обслуживание </w:t>
      </w:r>
      <w:r w:rsidR="00982CED">
        <w:rPr>
          <w:rFonts w:ascii="Times New Roman" w:hAnsi="Times New Roman"/>
        </w:rPr>
        <w:t xml:space="preserve">указанных в пункте 3.1 настоящих Условий </w:t>
      </w:r>
      <w:r w:rsidRPr="00667FAB">
        <w:rPr>
          <w:rFonts w:ascii="Times New Roman" w:hAnsi="Times New Roman"/>
        </w:rPr>
        <w:t xml:space="preserve">иностранных финансовых инструментов, Депозитарий производит проверку соответствия условиям квалификации их в качестве ценных бумаг в порядке квалификации иностранных финансовых инструментов в качестве ценных бумаг, установленном </w:t>
      </w:r>
      <w:r w:rsidR="00C02D06">
        <w:rPr>
          <w:rFonts w:ascii="Times New Roman" w:hAnsi="Times New Roman"/>
        </w:rPr>
        <w:t>нормативно-правовым</w:t>
      </w:r>
      <w:r w:rsidR="008E5735">
        <w:rPr>
          <w:rFonts w:ascii="Times New Roman" w:hAnsi="Times New Roman"/>
        </w:rPr>
        <w:t>и актами</w:t>
      </w:r>
      <w:r w:rsidR="00C02D06">
        <w:rPr>
          <w:rFonts w:ascii="Times New Roman" w:hAnsi="Times New Roman"/>
        </w:rPr>
        <w:t xml:space="preserve"> Банка России</w:t>
      </w:r>
    </w:p>
    <w:p w14:paraId="0A2B0018" w14:textId="5A84BE83" w:rsidR="004377B0" w:rsidRDefault="00CF2C45" w:rsidP="00F51AA3">
      <w:pPr>
        <w:pStyle w:val="ac"/>
        <w:numPr>
          <w:ilvl w:val="1"/>
          <w:numId w:val="4"/>
        </w:numPr>
        <w:spacing w:after="0" w:line="240" w:lineRule="auto"/>
        <w:ind w:left="0" w:firstLine="709"/>
        <w:jc w:val="both"/>
        <w:rPr>
          <w:rFonts w:ascii="Times New Roman" w:hAnsi="Times New Roman"/>
        </w:rPr>
      </w:pPr>
      <w:r w:rsidRPr="00F4272D">
        <w:rPr>
          <w:rFonts w:ascii="Times New Roman" w:hAnsi="Times New Roman"/>
        </w:rPr>
        <w:t>Решение о приеме ценных бумаг (выпуска ценных бумаг) на обслуживание</w:t>
      </w:r>
      <w:r w:rsidRPr="002B1E19">
        <w:rPr>
          <w:rFonts w:ascii="Times New Roman" w:hAnsi="Times New Roman"/>
        </w:rPr>
        <w:t xml:space="preserve"> принимается Депозитари</w:t>
      </w:r>
      <w:r w:rsidR="00C02D06">
        <w:rPr>
          <w:rFonts w:ascii="Times New Roman" w:hAnsi="Times New Roman"/>
        </w:rPr>
        <w:t>ем</w:t>
      </w:r>
      <w:r w:rsidRPr="002B1E19">
        <w:rPr>
          <w:rFonts w:ascii="Times New Roman" w:hAnsi="Times New Roman"/>
        </w:rPr>
        <w:t>.</w:t>
      </w:r>
    </w:p>
    <w:p w14:paraId="67397ED2" w14:textId="77777777" w:rsidR="00734741" w:rsidRPr="00F4272D" w:rsidRDefault="00734741" w:rsidP="00E40DFF">
      <w:pPr>
        <w:pStyle w:val="ac"/>
        <w:spacing w:after="0" w:line="240" w:lineRule="auto"/>
        <w:ind w:left="709"/>
        <w:jc w:val="both"/>
        <w:rPr>
          <w:rFonts w:ascii="Times New Roman" w:hAnsi="Times New Roman"/>
        </w:rPr>
      </w:pPr>
    </w:p>
    <w:p w14:paraId="18D3CBC4" w14:textId="77777777" w:rsidR="004866C0" w:rsidRPr="00667FAB" w:rsidRDefault="00DB226D" w:rsidP="00E40DFF">
      <w:pPr>
        <w:pStyle w:val="10"/>
        <w:tabs>
          <w:tab w:val="left" w:pos="5245"/>
        </w:tabs>
        <w:spacing w:line="240" w:lineRule="auto"/>
        <w:ind w:left="1356" w:right="1317" w:firstLine="0"/>
        <w:rPr>
          <w:sz w:val="22"/>
        </w:rPr>
      </w:pPr>
      <w:bookmarkStart w:id="29" w:name="_Toc7514577"/>
      <w:bookmarkStart w:id="30" w:name="_Toc45639990"/>
      <w:bookmarkStart w:id="31" w:name="_Toc51609557"/>
      <w:bookmarkStart w:id="32" w:name="_Toc51609877"/>
      <w:bookmarkStart w:id="33" w:name="_Toc140151884"/>
      <w:bookmarkStart w:id="34" w:name="_Toc140152227"/>
      <w:bookmarkStart w:id="35" w:name="_Toc140152548"/>
      <w:bookmarkStart w:id="36" w:name="_Toc140152870"/>
      <w:bookmarkStart w:id="37" w:name="_Toc140153323"/>
      <w:bookmarkStart w:id="38" w:name="_Toc140153634"/>
      <w:r w:rsidRPr="00667FAB">
        <w:rPr>
          <w:sz w:val="22"/>
        </w:rPr>
        <w:t>4.</w:t>
      </w:r>
      <w:r w:rsidR="004C2C9F" w:rsidRPr="00667FAB">
        <w:rPr>
          <w:sz w:val="22"/>
        </w:rPr>
        <w:t>ЗАКЛЮЧЕНИЕ ДЕПОЗИТАРНЫХ ДОГОВОРОВ</w:t>
      </w:r>
      <w:bookmarkEnd w:id="29"/>
      <w:bookmarkEnd w:id="30"/>
      <w:bookmarkEnd w:id="31"/>
      <w:bookmarkEnd w:id="32"/>
      <w:bookmarkEnd w:id="33"/>
      <w:bookmarkEnd w:id="34"/>
      <w:bookmarkEnd w:id="35"/>
      <w:bookmarkEnd w:id="36"/>
      <w:bookmarkEnd w:id="37"/>
      <w:bookmarkEnd w:id="38"/>
    </w:p>
    <w:p w14:paraId="103CDF05" w14:textId="34E30BC2" w:rsidR="004C2C9F" w:rsidRPr="00667FAB" w:rsidRDefault="001168EA" w:rsidP="00F51AA3">
      <w:pPr>
        <w:pStyle w:val="ac"/>
        <w:numPr>
          <w:ilvl w:val="1"/>
          <w:numId w:val="24"/>
        </w:numPr>
        <w:spacing w:after="0" w:line="240" w:lineRule="auto"/>
        <w:ind w:left="0" w:firstLine="709"/>
        <w:jc w:val="both"/>
        <w:rPr>
          <w:rFonts w:ascii="Times New Roman" w:hAnsi="Times New Roman"/>
        </w:rPr>
      </w:pPr>
      <w:r>
        <w:rPr>
          <w:rFonts w:ascii="Times New Roman" w:hAnsi="Times New Roman"/>
        </w:rPr>
        <w:t>Депозитарий оказывает депоненту услуги на основании Депозитарного договора</w:t>
      </w:r>
      <w:r w:rsidR="008E14D8" w:rsidRPr="00667FAB">
        <w:rPr>
          <w:rFonts w:ascii="Times New Roman" w:hAnsi="Times New Roman"/>
        </w:rPr>
        <w:t>.</w:t>
      </w:r>
    </w:p>
    <w:p w14:paraId="0A447ADE" w14:textId="6D67ED64" w:rsidR="004F7BE6" w:rsidRPr="00667FAB" w:rsidRDefault="004F7BE6" w:rsidP="00F51AA3">
      <w:pPr>
        <w:pStyle w:val="ac"/>
        <w:numPr>
          <w:ilvl w:val="1"/>
          <w:numId w:val="24"/>
        </w:numPr>
        <w:spacing w:after="0" w:line="240" w:lineRule="auto"/>
        <w:ind w:left="0" w:firstLine="709"/>
        <w:jc w:val="both"/>
        <w:rPr>
          <w:rFonts w:ascii="Times New Roman" w:hAnsi="Times New Roman"/>
        </w:rPr>
      </w:pPr>
      <w:r w:rsidRPr="00667FAB">
        <w:rPr>
          <w:rFonts w:ascii="Times New Roman" w:hAnsi="Times New Roman"/>
        </w:rPr>
        <w:t>Депозитарный договор определяет поряд</w:t>
      </w:r>
      <w:r w:rsidR="008E5735">
        <w:rPr>
          <w:rFonts w:ascii="Times New Roman" w:hAnsi="Times New Roman"/>
        </w:rPr>
        <w:t>ок оказания Депозитарием услуг д</w:t>
      </w:r>
      <w:r w:rsidRPr="00667FAB">
        <w:rPr>
          <w:rFonts w:ascii="Times New Roman" w:hAnsi="Times New Roman"/>
        </w:rPr>
        <w:t xml:space="preserve">епоненту, устанавливает права, обязанности и ответственность </w:t>
      </w:r>
      <w:r w:rsidR="00D97267">
        <w:rPr>
          <w:rFonts w:ascii="Times New Roman" w:hAnsi="Times New Roman"/>
        </w:rPr>
        <w:t>сторон</w:t>
      </w:r>
      <w:r w:rsidRPr="00667FAB">
        <w:rPr>
          <w:rFonts w:ascii="Times New Roman" w:hAnsi="Times New Roman"/>
        </w:rPr>
        <w:t>, определяет набор услуг, предоставляемых Депозитарием Депоненту, а также порядок и размер оплаты этих услуг.</w:t>
      </w:r>
    </w:p>
    <w:p w14:paraId="002A4509" w14:textId="5BA7433E" w:rsidR="009C6C4D" w:rsidRPr="00667FAB" w:rsidRDefault="0052115B" w:rsidP="00F51AA3">
      <w:pPr>
        <w:pStyle w:val="ac"/>
        <w:numPr>
          <w:ilvl w:val="1"/>
          <w:numId w:val="24"/>
        </w:numPr>
        <w:spacing w:after="0" w:line="240" w:lineRule="auto"/>
        <w:ind w:left="0" w:firstLine="709"/>
        <w:jc w:val="both"/>
        <w:rPr>
          <w:rFonts w:ascii="Times New Roman" w:hAnsi="Times New Roman"/>
        </w:rPr>
      </w:pPr>
      <w:r w:rsidRPr="00667FAB">
        <w:rPr>
          <w:rFonts w:ascii="Times New Roman" w:hAnsi="Times New Roman"/>
        </w:rPr>
        <w:lastRenderedPageBreak/>
        <w:t xml:space="preserve">Заключение Депозитарного договора и передача ценных бумаг </w:t>
      </w:r>
      <w:r w:rsidR="008E5735">
        <w:rPr>
          <w:rFonts w:ascii="Times New Roman" w:hAnsi="Times New Roman"/>
        </w:rPr>
        <w:t>д</w:t>
      </w:r>
      <w:r w:rsidRPr="00667FAB">
        <w:rPr>
          <w:rFonts w:ascii="Times New Roman" w:hAnsi="Times New Roman"/>
        </w:rPr>
        <w:t xml:space="preserve">епонентом Депозитарию не влечет за собой переход </w:t>
      </w:r>
      <w:r w:rsidR="00942CC4" w:rsidRPr="00667FAB">
        <w:rPr>
          <w:rFonts w:ascii="Times New Roman" w:hAnsi="Times New Roman"/>
        </w:rPr>
        <w:t>к</w:t>
      </w:r>
      <w:r w:rsidRPr="00667FAB">
        <w:rPr>
          <w:rFonts w:ascii="Times New Roman" w:hAnsi="Times New Roman"/>
        </w:rPr>
        <w:t xml:space="preserve"> Депозитарию прав собственности на</w:t>
      </w:r>
      <w:r w:rsidR="009C290C">
        <w:rPr>
          <w:rFonts w:ascii="Times New Roman" w:hAnsi="Times New Roman"/>
        </w:rPr>
        <w:t xml:space="preserve"> указанные</w:t>
      </w:r>
      <w:r w:rsidRPr="00667FAB">
        <w:rPr>
          <w:rFonts w:ascii="Times New Roman" w:hAnsi="Times New Roman"/>
        </w:rPr>
        <w:t xml:space="preserve"> ценные</w:t>
      </w:r>
      <w:r w:rsidR="008E5735">
        <w:rPr>
          <w:rFonts w:ascii="Times New Roman" w:hAnsi="Times New Roman"/>
        </w:rPr>
        <w:t xml:space="preserve"> бумаги</w:t>
      </w:r>
      <w:r w:rsidR="00FD1ADA" w:rsidRPr="00667FAB">
        <w:rPr>
          <w:rFonts w:ascii="Times New Roman" w:hAnsi="Times New Roman"/>
        </w:rPr>
        <w:t>.</w:t>
      </w:r>
    </w:p>
    <w:p w14:paraId="57A2415F" w14:textId="37D66164" w:rsidR="00182126" w:rsidRPr="003B32F3" w:rsidRDefault="00F019A1" w:rsidP="00F51AA3">
      <w:pPr>
        <w:pStyle w:val="ac"/>
        <w:numPr>
          <w:ilvl w:val="1"/>
          <w:numId w:val="24"/>
        </w:numPr>
        <w:spacing w:after="0" w:line="240" w:lineRule="auto"/>
        <w:ind w:left="0" w:firstLine="709"/>
        <w:jc w:val="both"/>
        <w:rPr>
          <w:rFonts w:ascii="Times New Roman" w:hAnsi="Times New Roman"/>
        </w:rPr>
      </w:pPr>
      <w:r w:rsidRPr="00667FAB">
        <w:rPr>
          <w:rFonts w:ascii="Times New Roman" w:hAnsi="Times New Roman"/>
        </w:rPr>
        <w:t>Для заключения Депозитарного</w:t>
      </w:r>
      <w:r w:rsidR="00F053A8" w:rsidRPr="00667FAB">
        <w:rPr>
          <w:rFonts w:ascii="Times New Roman" w:hAnsi="Times New Roman"/>
        </w:rPr>
        <w:t xml:space="preserve"> договора </w:t>
      </w:r>
      <w:r w:rsidR="0040056A">
        <w:rPr>
          <w:rFonts w:ascii="Times New Roman" w:hAnsi="Times New Roman"/>
          <w:lang w:eastAsia="ru-RU"/>
        </w:rPr>
        <w:t>лицо, планирующее заключить Депозитарный договор</w:t>
      </w:r>
      <w:r w:rsidR="0040056A" w:rsidRPr="00667FAB" w:rsidDel="0040056A">
        <w:rPr>
          <w:rFonts w:ascii="Times New Roman" w:hAnsi="Times New Roman"/>
        </w:rPr>
        <w:t xml:space="preserve"> </w:t>
      </w:r>
      <w:r w:rsidR="009C290C">
        <w:rPr>
          <w:rFonts w:ascii="Times New Roman" w:hAnsi="Times New Roman"/>
        </w:rPr>
        <w:t>обязан</w:t>
      </w:r>
      <w:r w:rsidR="0040056A">
        <w:rPr>
          <w:rFonts w:ascii="Times New Roman" w:hAnsi="Times New Roman"/>
        </w:rPr>
        <w:t>о</w:t>
      </w:r>
      <w:r w:rsidR="009C290C">
        <w:rPr>
          <w:rFonts w:ascii="Times New Roman" w:hAnsi="Times New Roman"/>
        </w:rPr>
        <w:t xml:space="preserve"> </w:t>
      </w:r>
      <w:r w:rsidR="00F053A8" w:rsidRPr="00667FAB">
        <w:rPr>
          <w:rFonts w:ascii="Times New Roman" w:hAnsi="Times New Roman"/>
        </w:rPr>
        <w:t>предостав</w:t>
      </w:r>
      <w:r w:rsidR="009C290C">
        <w:rPr>
          <w:rFonts w:ascii="Times New Roman" w:hAnsi="Times New Roman"/>
        </w:rPr>
        <w:t>ить Депозитарию</w:t>
      </w:r>
      <w:r w:rsidR="00F053A8" w:rsidRPr="00667FAB">
        <w:rPr>
          <w:rFonts w:ascii="Times New Roman" w:hAnsi="Times New Roman"/>
        </w:rPr>
        <w:t xml:space="preserve"> документы</w:t>
      </w:r>
      <w:r w:rsidR="009C290C">
        <w:rPr>
          <w:rFonts w:ascii="Times New Roman" w:hAnsi="Times New Roman"/>
        </w:rPr>
        <w:t>, определенные</w:t>
      </w:r>
      <w:r w:rsidR="00F053A8" w:rsidRPr="00667FAB">
        <w:rPr>
          <w:rFonts w:ascii="Times New Roman" w:hAnsi="Times New Roman"/>
        </w:rPr>
        <w:t xml:space="preserve"> Приложени</w:t>
      </w:r>
      <w:r w:rsidR="009C290C">
        <w:rPr>
          <w:rFonts w:ascii="Times New Roman" w:hAnsi="Times New Roman"/>
        </w:rPr>
        <w:t>ем</w:t>
      </w:r>
      <w:r w:rsidR="00F053A8" w:rsidRPr="00667FAB">
        <w:rPr>
          <w:rFonts w:ascii="Times New Roman" w:hAnsi="Times New Roman"/>
        </w:rPr>
        <w:t xml:space="preserve"> № </w:t>
      </w:r>
      <w:r w:rsidR="00CC4D04" w:rsidRPr="00667FAB">
        <w:rPr>
          <w:rFonts w:ascii="Times New Roman" w:hAnsi="Times New Roman"/>
        </w:rPr>
        <w:t>1</w:t>
      </w:r>
      <w:r w:rsidR="00160C9C">
        <w:rPr>
          <w:rFonts w:ascii="Times New Roman" w:hAnsi="Times New Roman"/>
        </w:rPr>
        <w:t xml:space="preserve"> или Приложением № 2</w:t>
      </w:r>
      <w:r w:rsidR="009C290C">
        <w:rPr>
          <w:rFonts w:ascii="Times New Roman" w:hAnsi="Times New Roman"/>
        </w:rPr>
        <w:t xml:space="preserve"> к настоящим Условиям</w:t>
      </w:r>
      <w:r w:rsidR="00D079E9">
        <w:rPr>
          <w:rFonts w:ascii="Times New Roman" w:hAnsi="Times New Roman"/>
        </w:rPr>
        <w:t>, за исключением Анкеты попечителя</w:t>
      </w:r>
      <w:r w:rsidR="00160C9C">
        <w:rPr>
          <w:rFonts w:ascii="Times New Roman" w:hAnsi="Times New Roman"/>
        </w:rPr>
        <w:t>.</w:t>
      </w:r>
      <w:r w:rsidR="007D2BAD" w:rsidRPr="00667FAB">
        <w:rPr>
          <w:rFonts w:ascii="Times New Roman" w:hAnsi="Times New Roman"/>
        </w:rPr>
        <w:t xml:space="preserve"> </w:t>
      </w:r>
    </w:p>
    <w:p w14:paraId="19046EE7" w14:textId="58A2835E" w:rsidR="000D51F4" w:rsidRDefault="00D279E0" w:rsidP="00F51AA3">
      <w:pPr>
        <w:pStyle w:val="ac"/>
        <w:numPr>
          <w:ilvl w:val="1"/>
          <w:numId w:val="24"/>
        </w:numPr>
        <w:spacing w:after="0" w:line="240" w:lineRule="auto"/>
        <w:ind w:left="0" w:firstLine="709"/>
        <w:jc w:val="both"/>
        <w:rPr>
          <w:rFonts w:ascii="Times New Roman" w:hAnsi="Times New Roman"/>
        </w:rPr>
      </w:pPr>
      <w:r>
        <w:rPr>
          <w:rFonts w:ascii="Times New Roman" w:hAnsi="Times New Roman"/>
        </w:rPr>
        <w:t>Документы, указанные в пункте 4.4 настоящих Условий должны быть переданы лицом, планирующим заключить с Банком Депозитарный договор</w:t>
      </w:r>
      <w:r w:rsidR="008E5735">
        <w:rPr>
          <w:rFonts w:ascii="Times New Roman" w:hAnsi="Times New Roman"/>
        </w:rPr>
        <w:t>,</w:t>
      </w:r>
      <w:r w:rsidR="00DE6934">
        <w:rPr>
          <w:rFonts w:ascii="Times New Roman" w:hAnsi="Times New Roman"/>
        </w:rPr>
        <w:t xml:space="preserve"> или его </w:t>
      </w:r>
      <w:r w:rsidR="00155361">
        <w:rPr>
          <w:rFonts w:ascii="Times New Roman" w:hAnsi="Times New Roman"/>
        </w:rPr>
        <w:t>П</w:t>
      </w:r>
      <w:r w:rsidR="00DE6934">
        <w:rPr>
          <w:rFonts w:ascii="Times New Roman" w:hAnsi="Times New Roman"/>
        </w:rPr>
        <w:t>редставителем</w:t>
      </w:r>
      <w:r w:rsidR="003A1B5E">
        <w:rPr>
          <w:rFonts w:ascii="Times New Roman" w:hAnsi="Times New Roman"/>
        </w:rPr>
        <w:t xml:space="preserve"> </w:t>
      </w:r>
      <w:r w:rsidR="00575600">
        <w:rPr>
          <w:rFonts w:ascii="Times New Roman" w:hAnsi="Times New Roman"/>
        </w:rPr>
        <w:t>в Офисе Банка</w:t>
      </w:r>
      <w:r w:rsidR="00DE6934">
        <w:rPr>
          <w:rFonts w:ascii="Times New Roman" w:hAnsi="Times New Roman"/>
        </w:rPr>
        <w:t xml:space="preserve"> </w:t>
      </w:r>
      <w:r>
        <w:rPr>
          <w:rFonts w:ascii="Times New Roman" w:hAnsi="Times New Roman"/>
        </w:rPr>
        <w:t>с</w:t>
      </w:r>
      <w:r w:rsidR="000D51F4">
        <w:rPr>
          <w:rFonts w:ascii="Times New Roman" w:hAnsi="Times New Roman"/>
        </w:rPr>
        <w:t>отрудник</w:t>
      </w:r>
      <w:r>
        <w:rPr>
          <w:rFonts w:ascii="Times New Roman" w:hAnsi="Times New Roman"/>
        </w:rPr>
        <w:t>у</w:t>
      </w:r>
      <w:r w:rsidR="000D51F4">
        <w:rPr>
          <w:rFonts w:ascii="Times New Roman" w:hAnsi="Times New Roman"/>
        </w:rPr>
        <w:t xml:space="preserve"> Депозитария, </w:t>
      </w:r>
      <w:r>
        <w:rPr>
          <w:rFonts w:ascii="Times New Roman" w:hAnsi="Times New Roman"/>
        </w:rPr>
        <w:t>осуществляющему</w:t>
      </w:r>
      <w:r w:rsidR="000D51F4">
        <w:rPr>
          <w:rFonts w:ascii="Times New Roman" w:hAnsi="Times New Roman"/>
        </w:rPr>
        <w:t xml:space="preserve"> прием документов и непосредственно взаимодейств</w:t>
      </w:r>
      <w:r w:rsidR="00C53720">
        <w:rPr>
          <w:rFonts w:ascii="Times New Roman" w:hAnsi="Times New Roman"/>
        </w:rPr>
        <w:t>ующ</w:t>
      </w:r>
      <w:r>
        <w:rPr>
          <w:rFonts w:ascii="Times New Roman" w:hAnsi="Times New Roman"/>
        </w:rPr>
        <w:t>ему</w:t>
      </w:r>
      <w:r w:rsidR="000D51F4">
        <w:rPr>
          <w:rFonts w:ascii="Times New Roman" w:hAnsi="Times New Roman"/>
        </w:rPr>
        <w:t xml:space="preserve"> с </w:t>
      </w:r>
      <w:r>
        <w:rPr>
          <w:rFonts w:ascii="Times New Roman" w:hAnsi="Times New Roman"/>
        </w:rPr>
        <w:t>д</w:t>
      </w:r>
      <w:r w:rsidR="000D51F4">
        <w:rPr>
          <w:rFonts w:ascii="Times New Roman" w:hAnsi="Times New Roman"/>
        </w:rPr>
        <w:t>епонентами</w:t>
      </w:r>
      <w:r w:rsidR="00837FA1">
        <w:rPr>
          <w:rFonts w:ascii="Times New Roman" w:hAnsi="Times New Roman"/>
        </w:rPr>
        <w:t xml:space="preserve"> и иными лицами в соответствии с настоящими Условиями</w:t>
      </w:r>
      <w:r>
        <w:rPr>
          <w:rFonts w:ascii="Times New Roman" w:hAnsi="Times New Roman"/>
        </w:rPr>
        <w:t xml:space="preserve"> в силу своих должностных обязанностей (далее – Ответственный сотрудник). Ответственный </w:t>
      </w:r>
      <w:r w:rsidR="005D29B4">
        <w:rPr>
          <w:rFonts w:ascii="Times New Roman" w:hAnsi="Times New Roman"/>
        </w:rPr>
        <w:t>сотрудник</w:t>
      </w:r>
      <w:r w:rsidR="000D51F4">
        <w:rPr>
          <w:rFonts w:ascii="Times New Roman" w:hAnsi="Times New Roman"/>
        </w:rPr>
        <w:t xml:space="preserve"> осуществляет фиксацию приема (регистрации) документов</w:t>
      </w:r>
      <w:r w:rsidR="005A1C3D" w:rsidRPr="00041A61">
        <w:rPr>
          <w:rFonts w:ascii="Times New Roman" w:hAnsi="Times New Roman"/>
        </w:rPr>
        <w:t xml:space="preserve"> </w:t>
      </w:r>
      <w:r w:rsidR="005A1C3D">
        <w:rPr>
          <w:rFonts w:ascii="Times New Roman" w:hAnsi="Times New Roman"/>
          <w:lang w:eastAsia="ru-RU"/>
        </w:rPr>
        <w:t xml:space="preserve">с указанием даты, времени и ФИО </w:t>
      </w:r>
      <w:r w:rsidR="005D29B4">
        <w:rPr>
          <w:rFonts w:ascii="Times New Roman" w:hAnsi="Times New Roman"/>
          <w:lang w:eastAsia="ru-RU"/>
        </w:rPr>
        <w:t>Ответственного сотрудника</w:t>
      </w:r>
      <w:r w:rsidR="000D51F4">
        <w:rPr>
          <w:rFonts w:ascii="Times New Roman" w:hAnsi="Times New Roman"/>
        </w:rPr>
        <w:t>.</w:t>
      </w:r>
    </w:p>
    <w:p w14:paraId="5A1F44C5" w14:textId="21D488CE" w:rsidR="000D51F4" w:rsidRPr="008E5735" w:rsidRDefault="000D51F4" w:rsidP="00E40DFF">
      <w:pPr>
        <w:pStyle w:val="ac"/>
        <w:autoSpaceDE w:val="0"/>
        <w:autoSpaceDN w:val="0"/>
        <w:adjustRightInd w:val="0"/>
        <w:spacing w:after="0" w:line="240" w:lineRule="auto"/>
        <w:ind w:left="0" w:firstLine="709"/>
        <w:jc w:val="both"/>
        <w:rPr>
          <w:rFonts w:ascii="Times New Roman" w:hAnsi="Times New Roman"/>
        </w:rPr>
      </w:pPr>
      <w:r w:rsidRPr="003B32F3">
        <w:rPr>
          <w:rFonts w:ascii="Times New Roman" w:hAnsi="Times New Roman"/>
        </w:rPr>
        <w:t xml:space="preserve">При приеме документов Депозитарий по запросу </w:t>
      </w:r>
      <w:r w:rsidR="005D29B4">
        <w:rPr>
          <w:rFonts w:ascii="Times New Roman" w:hAnsi="Times New Roman"/>
        </w:rPr>
        <w:t>лица, планирующего заключить с Банком Депозитарный договор,</w:t>
      </w:r>
      <w:r w:rsidRPr="003B32F3">
        <w:rPr>
          <w:rFonts w:ascii="Times New Roman" w:hAnsi="Times New Roman"/>
        </w:rPr>
        <w:t xml:space="preserve"> подтверждает факт приема документов либо выдает </w:t>
      </w:r>
      <w:r w:rsidR="0067123D" w:rsidRPr="003B32F3">
        <w:rPr>
          <w:rFonts w:ascii="Times New Roman" w:hAnsi="Times New Roman"/>
        </w:rPr>
        <w:t>уведомление об отказе</w:t>
      </w:r>
      <w:r w:rsidRPr="003B32F3">
        <w:rPr>
          <w:rFonts w:ascii="Times New Roman" w:hAnsi="Times New Roman"/>
        </w:rPr>
        <w:t xml:space="preserve"> в </w:t>
      </w:r>
      <w:r w:rsidR="005D29B4">
        <w:rPr>
          <w:rFonts w:ascii="Times New Roman" w:hAnsi="Times New Roman"/>
        </w:rPr>
        <w:t xml:space="preserve">их </w:t>
      </w:r>
      <w:r w:rsidRPr="003B32F3">
        <w:rPr>
          <w:rFonts w:ascii="Times New Roman" w:hAnsi="Times New Roman"/>
        </w:rPr>
        <w:t>приеме</w:t>
      </w:r>
      <w:r w:rsidR="005D29B4">
        <w:rPr>
          <w:rFonts w:ascii="Times New Roman" w:hAnsi="Times New Roman"/>
        </w:rPr>
        <w:t xml:space="preserve">, </w:t>
      </w:r>
      <w:r w:rsidR="005D29B4" w:rsidRPr="00DF7020">
        <w:rPr>
          <w:rFonts w:ascii="Times New Roman" w:hAnsi="Times New Roman"/>
        </w:rPr>
        <w:t>содержа</w:t>
      </w:r>
      <w:r w:rsidR="005D29B4">
        <w:rPr>
          <w:rFonts w:ascii="Times New Roman" w:hAnsi="Times New Roman"/>
        </w:rPr>
        <w:t>щее</w:t>
      </w:r>
      <w:r w:rsidR="005D29B4" w:rsidRPr="00DF7020">
        <w:rPr>
          <w:rFonts w:ascii="Times New Roman" w:hAnsi="Times New Roman"/>
        </w:rPr>
        <w:t xml:space="preserve"> мотивированное обоснование отказа с указанием причин, послуживших основанием для отказа</w:t>
      </w:r>
      <w:r w:rsidR="00BA0F7D">
        <w:rPr>
          <w:rFonts w:ascii="Times New Roman" w:hAnsi="Times New Roman"/>
        </w:rPr>
        <w:t>, со ссылкой на нормы законодательства Российской Федерации, если причиной отказа является нарушение требований законодательства Российской Федерации, и (или) на Депозитарный договор, а также порядка устранения причин, повлекших отказ</w:t>
      </w:r>
      <w:r w:rsidR="005D29B4">
        <w:rPr>
          <w:rFonts w:ascii="Times New Roman" w:hAnsi="Times New Roman"/>
        </w:rPr>
        <w:t xml:space="preserve">. </w:t>
      </w:r>
    </w:p>
    <w:p w14:paraId="285B9AD7" w14:textId="0BC406BE" w:rsidR="00C02E0F" w:rsidRPr="008E5735" w:rsidRDefault="0040056A" w:rsidP="00E40DFF">
      <w:pPr>
        <w:pStyle w:val="ac"/>
        <w:autoSpaceDE w:val="0"/>
        <w:autoSpaceDN w:val="0"/>
        <w:adjustRightInd w:val="0"/>
        <w:spacing w:after="0" w:line="240" w:lineRule="auto"/>
        <w:ind w:left="0" w:firstLine="709"/>
        <w:jc w:val="both"/>
        <w:rPr>
          <w:rFonts w:ascii="Times New Roman" w:hAnsi="Times New Roman"/>
        </w:rPr>
      </w:pPr>
      <w:r>
        <w:rPr>
          <w:rFonts w:ascii="Times New Roman" w:hAnsi="Times New Roman"/>
        </w:rPr>
        <w:t>Указанный в настоящем пункте порядок фиксации приема (регистрации) документов, подтверждения факта</w:t>
      </w:r>
      <w:r w:rsidR="00E469C0">
        <w:rPr>
          <w:rFonts w:ascii="Times New Roman" w:hAnsi="Times New Roman"/>
        </w:rPr>
        <w:t xml:space="preserve"> их</w:t>
      </w:r>
      <w:r>
        <w:rPr>
          <w:rFonts w:ascii="Times New Roman" w:hAnsi="Times New Roman"/>
        </w:rPr>
        <w:t xml:space="preserve"> приема</w:t>
      </w:r>
      <w:r w:rsidR="00E469C0">
        <w:rPr>
          <w:rFonts w:ascii="Times New Roman" w:hAnsi="Times New Roman"/>
        </w:rPr>
        <w:t xml:space="preserve"> или выдачи уведомления об отказе в приеме документов </w:t>
      </w:r>
      <w:r w:rsidR="00E469C0" w:rsidRPr="003B32F3">
        <w:rPr>
          <w:rFonts w:ascii="Times New Roman" w:hAnsi="Times New Roman"/>
        </w:rPr>
        <w:t xml:space="preserve">/ </w:t>
      </w:r>
      <w:r w:rsidR="00E469C0">
        <w:rPr>
          <w:rFonts w:ascii="Times New Roman" w:hAnsi="Times New Roman"/>
        </w:rPr>
        <w:t>уведомления об отказе во внесении записи по Счету депо</w:t>
      </w:r>
      <w:r w:rsidR="00501D0F">
        <w:rPr>
          <w:rFonts w:ascii="Times New Roman" w:hAnsi="Times New Roman"/>
        </w:rPr>
        <w:t xml:space="preserve"> </w:t>
      </w:r>
      <w:r w:rsidR="00501D0F" w:rsidRPr="003B32F3">
        <w:rPr>
          <w:rFonts w:ascii="Times New Roman" w:hAnsi="Times New Roman"/>
        </w:rPr>
        <w:t>(иному счету), Разделу счета депо, записи об изменении сведений о депоненте (далее</w:t>
      </w:r>
      <w:r w:rsidR="00501D0F">
        <w:rPr>
          <w:rFonts w:ascii="Times New Roman" w:hAnsi="Times New Roman"/>
        </w:rPr>
        <w:t xml:space="preserve"> совместно именуемые</w:t>
      </w:r>
      <w:r w:rsidR="00501D0F" w:rsidRPr="003B32F3">
        <w:rPr>
          <w:rFonts w:ascii="Times New Roman" w:hAnsi="Times New Roman"/>
        </w:rPr>
        <w:t xml:space="preserve"> – уведомление об отказе</w:t>
      </w:r>
      <w:r w:rsidR="00501D0F">
        <w:rPr>
          <w:rFonts w:ascii="Times New Roman" w:hAnsi="Times New Roman"/>
        </w:rPr>
        <w:t>)</w:t>
      </w:r>
      <w:r w:rsidR="00E469C0">
        <w:rPr>
          <w:rFonts w:ascii="Times New Roman" w:hAnsi="Times New Roman"/>
        </w:rPr>
        <w:t xml:space="preserve"> применяется в отношении всех видов документов</w:t>
      </w:r>
      <w:r w:rsidR="0018274A">
        <w:rPr>
          <w:rFonts w:ascii="Times New Roman" w:hAnsi="Times New Roman"/>
        </w:rPr>
        <w:t xml:space="preserve"> (в том числе Поручений)</w:t>
      </w:r>
      <w:r w:rsidR="00E469C0">
        <w:rPr>
          <w:rFonts w:ascii="Times New Roman" w:hAnsi="Times New Roman"/>
        </w:rPr>
        <w:t xml:space="preserve"> </w:t>
      </w:r>
      <w:r w:rsidR="00E469C0" w:rsidRPr="001F0DDF">
        <w:rPr>
          <w:rFonts w:ascii="Times New Roman" w:hAnsi="Times New Roman"/>
        </w:rPr>
        <w:t>/</w:t>
      </w:r>
      <w:r w:rsidR="00E469C0">
        <w:rPr>
          <w:rFonts w:ascii="Times New Roman" w:hAnsi="Times New Roman"/>
        </w:rPr>
        <w:t xml:space="preserve"> операций</w:t>
      </w:r>
      <w:r w:rsidR="00182126">
        <w:rPr>
          <w:rFonts w:ascii="Times New Roman" w:hAnsi="Times New Roman"/>
        </w:rPr>
        <w:t>,</w:t>
      </w:r>
      <w:r w:rsidR="00E469C0">
        <w:rPr>
          <w:rFonts w:ascii="Times New Roman" w:hAnsi="Times New Roman"/>
        </w:rPr>
        <w:t xml:space="preserve"> передаваемых </w:t>
      </w:r>
      <w:r w:rsidR="00E469C0" w:rsidRPr="001F0DDF">
        <w:rPr>
          <w:rFonts w:ascii="Times New Roman" w:hAnsi="Times New Roman"/>
        </w:rPr>
        <w:t>/</w:t>
      </w:r>
      <w:r w:rsidR="00E469C0">
        <w:rPr>
          <w:rFonts w:ascii="Times New Roman" w:hAnsi="Times New Roman"/>
        </w:rPr>
        <w:t xml:space="preserve"> совершаемых в рамках Депозитарного договора. </w:t>
      </w:r>
    </w:p>
    <w:p w14:paraId="43C07271" w14:textId="0A487A15" w:rsidR="00182126" w:rsidRDefault="00C02E0F" w:rsidP="00E40DFF">
      <w:pPr>
        <w:pStyle w:val="ac"/>
        <w:autoSpaceDE w:val="0"/>
        <w:autoSpaceDN w:val="0"/>
        <w:adjustRightInd w:val="0"/>
        <w:spacing w:after="0" w:line="240" w:lineRule="auto"/>
        <w:ind w:left="0" w:firstLine="709"/>
        <w:jc w:val="both"/>
        <w:rPr>
          <w:rFonts w:ascii="Times New Roman" w:hAnsi="Times New Roman"/>
        </w:rPr>
      </w:pPr>
      <w:r>
        <w:rPr>
          <w:rFonts w:ascii="Times New Roman" w:hAnsi="Times New Roman"/>
        </w:rPr>
        <w:t>Подтверждение факта приема документов / уведомление об отказе составляется в свободной форме и направляется лицу, планирующему заключить с Банком Депозитарный договор / депоненту / Попечителю / Оператору</w:t>
      </w:r>
      <w:r w:rsidR="008E5735">
        <w:rPr>
          <w:rFonts w:ascii="Times New Roman" w:hAnsi="Times New Roman"/>
        </w:rPr>
        <w:t xml:space="preserve"> в срок</w:t>
      </w:r>
      <w:r w:rsidRPr="00BB5BB2">
        <w:rPr>
          <w:rFonts w:ascii="Times New Roman" w:hAnsi="Times New Roman"/>
        </w:rPr>
        <w:t xml:space="preserve"> не позднее 3 (трех) </w:t>
      </w:r>
      <w:r>
        <w:rPr>
          <w:rFonts w:ascii="Times New Roman" w:hAnsi="Times New Roman"/>
        </w:rPr>
        <w:t>Р</w:t>
      </w:r>
      <w:r w:rsidRPr="00BB5BB2">
        <w:rPr>
          <w:rFonts w:ascii="Times New Roman" w:hAnsi="Times New Roman"/>
        </w:rPr>
        <w:t>абочих дней, следующих за днем принятия Депозитарием такого решения, способом</w:t>
      </w:r>
      <w:r>
        <w:rPr>
          <w:rFonts w:ascii="Times New Roman" w:hAnsi="Times New Roman"/>
        </w:rPr>
        <w:t xml:space="preserve">, определенным пунктом 14.3 настоящих Условий, </w:t>
      </w:r>
      <w:r w:rsidRPr="00BB5BB2">
        <w:rPr>
          <w:rFonts w:ascii="Times New Roman" w:hAnsi="Times New Roman"/>
        </w:rPr>
        <w:t>в случае предоставления уведомления об отказе во внесении записи</w:t>
      </w:r>
      <w:r>
        <w:rPr>
          <w:rFonts w:ascii="Times New Roman" w:hAnsi="Times New Roman"/>
        </w:rPr>
        <w:t xml:space="preserve"> по Счету депо</w:t>
      </w:r>
      <w:r w:rsidRPr="00BB5BB2">
        <w:rPr>
          <w:rFonts w:ascii="Times New Roman" w:hAnsi="Times New Roman"/>
        </w:rPr>
        <w:t xml:space="preserve"> </w:t>
      </w:r>
      <w:r w:rsidR="00501D0F" w:rsidRPr="00FC0450">
        <w:rPr>
          <w:rFonts w:ascii="Times New Roman" w:hAnsi="Times New Roman"/>
        </w:rPr>
        <w:t>(иному счету), Разделу счета депо, записи об изменении сведений о депоненте</w:t>
      </w:r>
      <w:r w:rsidR="00501D0F">
        <w:rPr>
          <w:rFonts w:ascii="Times New Roman" w:hAnsi="Times New Roman"/>
        </w:rPr>
        <w:t xml:space="preserve"> </w:t>
      </w:r>
      <w:r w:rsidRPr="00BB5BB2">
        <w:rPr>
          <w:rFonts w:ascii="Times New Roman" w:hAnsi="Times New Roman"/>
        </w:rPr>
        <w:t>- способом</w:t>
      </w:r>
      <w:r>
        <w:rPr>
          <w:rFonts w:ascii="Times New Roman" w:hAnsi="Times New Roman"/>
        </w:rPr>
        <w:t xml:space="preserve"> получения отчетов и иной информации из Депозитария</w:t>
      </w:r>
      <w:r w:rsidRPr="00BB5BB2">
        <w:rPr>
          <w:rFonts w:ascii="Times New Roman" w:hAnsi="Times New Roman"/>
        </w:rPr>
        <w:t xml:space="preserve">, указанным в Анкете </w:t>
      </w:r>
      <w:r>
        <w:rPr>
          <w:rFonts w:ascii="Times New Roman" w:hAnsi="Times New Roman"/>
        </w:rPr>
        <w:t>д</w:t>
      </w:r>
      <w:r w:rsidRPr="00BB5BB2">
        <w:rPr>
          <w:rFonts w:ascii="Times New Roman" w:hAnsi="Times New Roman"/>
        </w:rPr>
        <w:t>епонента</w:t>
      </w:r>
      <w:r>
        <w:rPr>
          <w:rFonts w:ascii="Times New Roman" w:hAnsi="Times New Roman"/>
        </w:rPr>
        <w:t xml:space="preserve"> </w:t>
      </w:r>
      <w:r w:rsidRPr="00BB5BB2">
        <w:rPr>
          <w:rFonts w:ascii="Times New Roman" w:hAnsi="Times New Roman"/>
        </w:rPr>
        <w:t xml:space="preserve">/ </w:t>
      </w:r>
      <w:r>
        <w:rPr>
          <w:rFonts w:ascii="Times New Roman" w:hAnsi="Times New Roman"/>
        </w:rPr>
        <w:t>Анкете попечителя</w:t>
      </w:r>
      <w:r w:rsidRPr="00BB5BB2">
        <w:rPr>
          <w:rFonts w:ascii="Times New Roman" w:hAnsi="Times New Roman"/>
        </w:rPr>
        <w:t>.</w:t>
      </w:r>
    </w:p>
    <w:p w14:paraId="535681E1" w14:textId="44E4CD5E" w:rsidR="0040056A" w:rsidRDefault="00182126" w:rsidP="00F51AA3">
      <w:pPr>
        <w:pStyle w:val="ac"/>
        <w:numPr>
          <w:ilvl w:val="1"/>
          <w:numId w:val="24"/>
        </w:numPr>
        <w:spacing w:after="0" w:line="240" w:lineRule="auto"/>
        <w:ind w:left="0" w:firstLine="709"/>
        <w:jc w:val="both"/>
        <w:rPr>
          <w:rFonts w:ascii="Times New Roman" w:hAnsi="Times New Roman"/>
        </w:rPr>
      </w:pPr>
      <w:r>
        <w:rPr>
          <w:rFonts w:ascii="Times New Roman" w:hAnsi="Times New Roman"/>
        </w:rPr>
        <w:t>В случае предоставления лицом, планирующим заключить с Банком Депозитарный договор</w:t>
      </w:r>
      <w:r w:rsidR="00340737">
        <w:rPr>
          <w:rFonts w:ascii="Times New Roman" w:hAnsi="Times New Roman"/>
        </w:rPr>
        <w:t>,</w:t>
      </w:r>
      <w:r>
        <w:rPr>
          <w:rFonts w:ascii="Times New Roman" w:hAnsi="Times New Roman"/>
        </w:rPr>
        <w:t xml:space="preserve"> или его Представителем неполного комплекта документов, Депозитарий отказывает в его приеме и выдает уведомление об отказе в его приеме в порядке, определенном пунктом 4.5. настоящих Условий. </w:t>
      </w:r>
    </w:p>
    <w:p w14:paraId="5249CB4C" w14:textId="2DD8A851" w:rsidR="00182126" w:rsidRPr="003B32F3" w:rsidRDefault="00182126" w:rsidP="00E40DFF">
      <w:pPr>
        <w:pStyle w:val="ac"/>
        <w:autoSpaceDE w:val="0"/>
        <w:autoSpaceDN w:val="0"/>
        <w:adjustRightInd w:val="0"/>
        <w:spacing w:after="0" w:line="240" w:lineRule="auto"/>
        <w:ind w:left="0" w:firstLine="709"/>
        <w:jc w:val="both"/>
        <w:rPr>
          <w:rFonts w:ascii="Times New Roman" w:hAnsi="Times New Roman"/>
        </w:rPr>
      </w:pPr>
      <w:r w:rsidRPr="00182126">
        <w:rPr>
          <w:rFonts w:ascii="Times New Roman" w:hAnsi="Times New Roman"/>
        </w:rPr>
        <w:t xml:space="preserve">Указанный в настоящем пункте порядок </w:t>
      </w:r>
      <w:r>
        <w:rPr>
          <w:rFonts w:ascii="Times New Roman" w:hAnsi="Times New Roman"/>
        </w:rPr>
        <w:t xml:space="preserve">приема неполного комплекта документов </w:t>
      </w:r>
      <w:r w:rsidRPr="00182126">
        <w:rPr>
          <w:rFonts w:ascii="Times New Roman" w:hAnsi="Times New Roman"/>
        </w:rPr>
        <w:t xml:space="preserve">применяется в </w:t>
      </w:r>
      <w:r>
        <w:rPr>
          <w:rFonts w:ascii="Times New Roman" w:hAnsi="Times New Roman"/>
        </w:rPr>
        <w:t>отношении всех видов документов,</w:t>
      </w:r>
      <w:r w:rsidRPr="00182126">
        <w:rPr>
          <w:rFonts w:ascii="Times New Roman" w:hAnsi="Times New Roman"/>
        </w:rPr>
        <w:t xml:space="preserve"> передаваемых в рамках Депозитарного</w:t>
      </w:r>
      <w:r w:rsidR="002F4B7B">
        <w:rPr>
          <w:rFonts w:ascii="Times New Roman" w:hAnsi="Times New Roman"/>
        </w:rPr>
        <w:t xml:space="preserve"> договора. </w:t>
      </w:r>
    </w:p>
    <w:p w14:paraId="4FD106FD" w14:textId="3F675446" w:rsidR="00ED648E" w:rsidRDefault="00ED648E" w:rsidP="00F51AA3">
      <w:pPr>
        <w:pStyle w:val="ac"/>
        <w:numPr>
          <w:ilvl w:val="1"/>
          <w:numId w:val="24"/>
        </w:numPr>
        <w:spacing w:after="0" w:line="240" w:lineRule="auto"/>
        <w:ind w:left="0" w:firstLine="709"/>
        <w:jc w:val="both"/>
        <w:rPr>
          <w:rFonts w:ascii="Times New Roman" w:hAnsi="Times New Roman"/>
        </w:rPr>
      </w:pPr>
      <w:r>
        <w:rPr>
          <w:rFonts w:ascii="Times New Roman" w:hAnsi="Times New Roman"/>
        </w:rPr>
        <w:t>Депозитарий вправе отказать лицу, планирующему заключить с Банком Депозитарный договор</w:t>
      </w:r>
      <w:r w:rsidR="00BF4348">
        <w:rPr>
          <w:rFonts w:ascii="Times New Roman" w:hAnsi="Times New Roman"/>
        </w:rPr>
        <w:t>,</w:t>
      </w:r>
      <w:r>
        <w:rPr>
          <w:rFonts w:ascii="Times New Roman" w:hAnsi="Times New Roman"/>
        </w:rPr>
        <w:t xml:space="preserve"> в его заключении, если результаты анализа представленных указанным лицом документов неудовлетворительные, а также в случае несоответствия требованиям, установленным Правилами внутреннего контроля в целях противодействия легализации (отмыванию) доходов, полученных преступным путем, финансирования терроризма и финансированию распространения оружия массового уничтожения АО «РЕАЛИСТ БАНК». </w:t>
      </w:r>
    </w:p>
    <w:p w14:paraId="7E1F082B" w14:textId="443F69F7" w:rsidR="002209EF" w:rsidRPr="003B32F3" w:rsidRDefault="002209EF" w:rsidP="00F51AA3">
      <w:pPr>
        <w:pStyle w:val="ac"/>
        <w:numPr>
          <w:ilvl w:val="1"/>
          <w:numId w:val="24"/>
        </w:numPr>
        <w:spacing w:after="0" w:line="240" w:lineRule="auto"/>
        <w:ind w:left="0" w:firstLine="709"/>
        <w:jc w:val="both"/>
        <w:rPr>
          <w:rFonts w:ascii="Times New Roman" w:hAnsi="Times New Roman"/>
        </w:rPr>
      </w:pPr>
      <w:r w:rsidRPr="003B32F3">
        <w:rPr>
          <w:rFonts w:ascii="Times New Roman" w:hAnsi="Times New Roman"/>
        </w:rPr>
        <w:t>При заключении Депозитарного договора с лицом, являющимся лицом с ограниченными возможностями, Банк обязуется обеспечить заключения такого договора, включая допуск сурдопереводчика и/или тифлосурдопереводчика, возможность увеличения и звукового воспроизведения текста Депозитарного договора и иных документов, подписываемых таким лицом, возможность печати документов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Депозитарии и депозитарных услугах наравне с другими лицами.</w:t>
      </w:r>
    </w:p>
    <w:p w14:paraId="78E5A6B0" w14:textId="77777777" w:rsidR="00734741" w:rsidRPr="003B32F3" w:rsidRDefault="00734741" w:rsidP="00E40DFF">
      <w:pPr>
        <w:spacing w:after="0" w:line="240" w:lineRule="auto"/>
        <w:jc w:val="both"/>
        <w:rPr>
          <w:rFonts w:ascii="Times New Roman" w:hAnsi="Times New Roman"/>
        </w:rPr>
      </w:pPr>
    </w:p>
    <w:p w14:paraId="291E6C2F" w14:textId="6CE53A82" w:rsidR="00A52706" w:rsidRPr="00667FAB" w:rsidRDefault="00DB226D" w:rsidP="00E40DFF">
      <w:pPr>
        <w:pStyle w:val="10"/>
        <w:tabs>
          <w:tab w:val="left" w:pos="5245"/>
        </w:tabs>
        <w:spacing w:line="240" w:lineRule="auto"/>
        <w:ind w:left="1356" w:right="1317" w:firstLine="0"/>
        <w:rPr>
          <w:sz w:val="22"/>
        </w:rPr>
      </w:pPr>
      <w:bookmarkStart w:id="39" w:name="_Toc7514578"/>
      <w:bookmarkStart w:id="40" w:name="_Toc45639991"/>
      <w:bookmarkStart w:id="41" w:name="_Toc51609558"/>
      <w:bookmarkStart w:id="42" w:name="_Toc51609878"/>
      <w:bookmarkStart w:id="43" w:name="_Toc140151885"/>
      <w:bookmarkStart w:id="44" w:name="_Toc140152228"/>
      <w:bookmarkStart w:id="45" w:name="_Toc140152549"/>
      <w:bookmarkStart w:id="46" w:name="_Toc140152871"/>
      <w:bookmarkStart w:id="47" w:name="_Toc140153324"/>
      <w:bookmarkStart w:id="48" w:name="_Toc140153635"/>
      <w:r w:rsidRPr="00667FAB">
        <w:rPr>
          <w:sz w:val="22"/>
        </w:rPr>
        <w:t>5.</w:t>
      </w:r>
      <w:r w:rsidR="0080600B" w:rsidRPr="00667FAB">
        <w:rPr>
          <w:sz w:val="22"/>
        </w:rPr>
        <w:t>ПРОЦЕДУР</w:t>
      </w:r>
      <w:r w:rsidR="004D70D8" w:rsidRPr="00667FAB">
        <w:rPr>
          <w:sz w:val="22"/>
        </w:rPr>
        <w:t>А</w:t>
      </w:r>
      <w:r w:rsidR="0080600B" w:rsidRPr="00667FAB">
        <w:rPr>
          <w:sz w:val="22"/>
        </w:rPr>
        <w:t xml:space="preserve"> ПРИЕМА</w:t>
      </w:r>
      <w:r w:rsidR="004D70D8" w:rsidRPr="00667FAB">
        <w:rPr>
          <w:sz w:val="22"/>
        </w:rPr>
        <w:t xml:space="preserve"> И ПРЕКРАЩЕНИЯ </w:t>
      </w:r>
      <w:r w:rsidR="0080600B" w:rsidRPr="00667FAB">
        <w:rPr>
          <w:sz w:val="22"/>
        </w:rPr>
        <w:t xml:space="preserve">ОБСЛУЖИВАНИЯ </w:t>
      </w:r>
      <w:r w:rsidR="001D5421">
        <w:rPr>
          <w:sz w:val="22"/>
        </w:rPr>
        <w:t xml:space="preserve">ЦЕННЫХ БУМАГ </w:t>
      </w:r>
      <w:r w:rsidR="001D5421">
        <w:t xml:space="preserve">/ </w:t>
      </w:r>
      <w:r w:rsidR="00D626E2">
        <w:t xml:space="preserve"> </w:t>
      </w:r>
      <w:r w:rsidR="0080600B" w:rsidRPr="00667FAB">
        <w:rPr>
          <w:sz w:val="22"/>
        </w:rPr>
        <w:t>ВЫПУСКА ЦЕННЫХ БУМАГ</w:t>
      </w:r>
      <w:r w:rsidR="00D626E2">
        <w:rPr>
          <w:sz w:val="22"/>
        </w:rPr>
        <w:t xml:space="preserve"> </w:t>
      </w:r>
      <w:r w:rsidR="0080600B" w:rsidRPr="00667FAB">
        <w:rPr>
          <w:sz w:val="22"/>
        </w:rPr>
        <w:t>ДЕПОЗИТАРИЕМ</w:t>
      </w:r>
      <w:bookmarkEnd w:id="39"/>
      <w:bookmarkEnd w:id="40"/>
      <w:bookmarkEnd w:id="41"/>
      <w:bookmarkEnd w:id="42"/>
      <w:bookmarkEnd w:id="43"/>
      <w:bookmarkEnd w:id="44"/>
      <w:bookmarkEnd w:id="45"/>
      <w:bookmarkEnd w:id="46"/>
      <w:bookmarkEnd w:id="47"/>
      <w:bookmarkEnd w:id="48"/>
    </w:p>
    <w:p w14:paraId="0F291DFF" w14:textId="2D356BC9" w:rsidR="00F70624" w:rsidRPr="00667FAB" w:rsidRDefault="00F334CE" w:rsidP="00F51AA3">
      <w:pPr>
        <w:pStyle w:val="ac"/>
        <w:numPr>
          <w:ilvl w:val="1"/>
          <w:numId w:val="5"/>
        </w:numPr>
        <w:spacing w:after="0" w:line="240" w:lineRule="auto"/>
        <w:ind w:left="0" w:firstLine="709"/>
        <w:jc w:val="both"/>
        <w:rPr>
          <w:rFonts w:ascii="Times New Roman" w:hAnsi="Times New Roman"/>
        </w:rPr>
      </w:pPr>
      <w:r w:rsidRPr="00667FAB">
        <w:rPr>
          <w:rFonts w:ascii="Times New Roman" w:hAnsi="Times New Roman"/>
        </w:rPr>
        <w:t>П</w:t>
      </w:r>
      <w:r w:rsidR="00F70624" w:rsidRPr="00667FAB">
        <w:rPr>
          <w:rFonts w:ascii="Times New Roman" w:hAnsi="Times New Roman"/>
        </w:rPr>
        <w:t xml:space="preserve">рием </w:t>
      </w:r>
      <w:r w:rsidR="00174A54">
        <w:rPr>
          <w:rFonts w:ascii="Times New Roman" w:hAnsi="Times New Roman"/>
        </w:rPr>
        <w:t>ц</w:t>
      </w:r>
      <w:r w:rsidR="00F70624" w:rsidRPr="00667FAB">
        <w:rPr>
          <w:rFonts w:ascii="Times New Roman" w:hAnsi="Times New Roman"/>
        </w:rPr>
        <w:t>енных бумаг</w:t>
      </w:r>
      <w:r w:rsidR="00D626E2">
        <w:rPr>
          <w:rFonts w:ascii="Times New Roman" w:hAnsi="Times New Roman"/>
        </w:rPr>
        <w:t xml:space="preserve"> /</w:t>
      </w:r>
      <w:r w:rsidR="00F70624" w:rsidRPr="00667FAB">
        <w:rPr>
          <w:rFonts w:ascii="Times New Roman" w:hAnsi="Times New Roman"/>
        </w:rPr>
        <w:t xml:space="preserve"> выпуска ценных бумаг на обслуживание</w:t>
      </w:r>
      <w:r w:rsidR="006F1AF0" w:rsidRPr="00667FAB">
        <w:rPr>
          <w:rFonts w:ascii="Times New Roman" w:hAnsi="Times New Roman"/>
        </w:rPr>
        <w:t xml:space="preserve"> </w:t>
      </w:r>
      <w:r w:rsidR="00F70624" w:rsidRPr="00667FAB">
        <w:rPr>
          <w:rFonts w:ascii="Times New Roman" w:hAnsi="Times New Roman"/>
        </w:rPr>
        <w:t>в Депозитарий осуществл</w:t>
      </w:r>
      <w:r w:rsidR="00592B40" w:rsidRPr="00667FAB">
        <w:rPr>
          <w:rFonts w:ascii="Times New Roman" w:hAnsi="Times New Roman"/>
        </w:rPr>
        <w:t xml:space="preserve">яется по инициативе </w:t>
      </w:r>
      <w:r w:rsidR="00455CEA">
        <w:rPr>
          <w:rFonts w:ascii="Times New Roman" w:hAnsi="Times New Roman"/>
        </w:rPr>
        <w:t>Инициатора операции</w:t>
      </w:r>
      <w:r w:rsidR="00F70624" w:rsidRPr="00667FAB">
        <w:rPr>
          <w:rFonts w:ascii="Times New Roman" w:hAnsi="Times New Roman"/>
        </w:rPr>
        <w:t>.</w:t>
      </w:r>
    </w:p>
    <w:p w14:paraId="312CE236" w14:textId="65E3E587" w:rsidR="00ED6E38" w:rsidRDefault="005910CB" w:rsidP="00F51AA3">
      <w:pPr>
        <w:pStyle w:val="ac"/>
        <w:numPr>
          <w:ilvl w:val="1"/>
          <w:numId w:val="5"/>
        </w:numPr>
        <w:spacing w:after="0" w:line="240" w:lineRule="auto"/>
        <w:ind w:left="0" w:firstLine="709"/>
        <w:jc w:val="both"/>
        <w:rPr>
          <w:rFonts w:ascii="Times New Roman" w:hAnsi="Times New Roman"/>
        </w:rPr>
      </w:pPr>
      <w:r w:rsidRPr="00667FAB">
        <w:rPr>
          <w:rFonts w:ascii="Times New Roman" w:hAnsi="Times New Roman"/>
        </w:rPr>
        <w:t>При приеме ценных бумаг на обслуживание</w:t>
      </w:r>
      <w:r w:rsidR="002F3820">
        <w:rPr>
          <w:rFonts w:ascii="Times New Roman" w:hAnsi="Times New Roman"/>
        </w:rPr>
        <w:t xml:space="preserve"> и внесении в учетные регистры Депозитария записей, содержащих сведения о ценных бумагах</w:t>
      </w:r>
      <w:r w:rsidR="00C2733A">
        <w:rPr>
          <w:rFonts w:ascii="Times New Roman" w:hAnsi="Times New Roman"/>
        </w:rPr>
        <w:t xml:space="preserve"> (внесении изменений в записи учетных регистров)</w:t>
      </w:r>
      <w:r w:rsidR="002F3820">
        <w:rPr>
          <w:rFonts w:ascii="Times New Roman" w:hAnsi="Times New Roman"/>
        </w:rPr>
        <w:t>,</w:t>
      </w:r>
      <w:r w:rsidRPr="00667FAB">
        <w:rPr>
          <w:rFonts w:ascii="Times New Roman" w:hAnsi="Times New Roman"/>
        </w:rPr>
        <w:t xml:space="preserve"> </w:t>
      </w:r>
      <w:r w:rsidR="00ED6E38">
        <w:rPr>
          <w:rFonts w:ascii="Times New Roman" w:hAnsi="Times New Roman"/>
        </w:rPr>
        <w:t xml:space="preserve">Депозитарий использует следующую информацию: </w:t>
      </w:r>
    </w:p>
    <w:p w14:paraId="37C2A17F" w14:textId="31DE8644" w:rsidR="00ED6E38" w:rsidRPr="00710765" w:rsidRDefault="00ED6E38" w:rsidP="00F51AA3">
      <w:pPr>
        <w:pStyle w:val="ac"/>
        <w:numPr>
          <w:ilvl w:val="0"/>
          <w:numId w:val="9"/>
        </w:numPr>
        <w:spacing w:after="0" w:line="240" w:lineRule="auto"/>
        <w:ind w:left="0" w:firstLine="709"/>
        <w:jc w:val="both"/>
        <w:rPr>
          <w:rFonts w:ascii="Times New Roman" w:hAnsi="Times New Roman"/>
        </w:rPr>
      </w:pPr>
      <w:r w:rsidRPr="00ED6E38">
        <w:rPr>
          <w:rFonts w:ascii="Times New Roman" w:hAnsi="Times New Roman"/>
        </w:rPr>
        <w:lastRenderedPageBreak/>
        <w:t xml:space="preserve"> копию </w:t>
      </w:r>
      <w:r w:rsidRPr="00710765">
        <w:rPr>
          <w:rFonts w:ascii="Times New Roman" w:hAnsi="Times New Roman"/>
        </w:rPr>
        <w:t>документа, подтверждающего регистрацию выпуска и (или) проспекта ценных бумаг (в случае, если т</w:t>
      </w:r>
      <w:r w:rsidRPr="00ED6E38">
        <w:rPr>
          <w:rFonts w:ascii="Times New Roman" w:hAnsi="Times New Roman"/>
        </w:rPr>
        <w:t>ребуется его регистрация), копию</w:t>
      </w:r>
      <w:r w:rsidRPr="00710765">
        <w:rPr>
          <w:rFonts w:ascii="Times New Roman" w:hAnsi="Times New Roman"/>
        </w:rPr>
        <w:t xml:space="preserve"> правил доверительного управления паевым инвестиционным фондом, содержащих отметку о регистра</w:t>
      </w:r>
      <w:r w:rsidRPr="00ED6E38">
        <w:rPr>
          <w:rFonts w:ascii="Times New Roman" w:hAnsi="Times New Roman"/>
        </w:rPr>
        <w:t>ции указанных правил, либо копию</w:t>
      </w:r>
      <w:r w:rsidRPr="00710765">
        <w:rPr>
          <w:rFonts w:ascii="Times New Roman" w:hAnsi="Times New Roman"/>
        </w:rPr>
        <w:t xml:space="preserve"> иного документа, требуемого для регистрации ценных бумаг данного вида;</w:t>
      </w:r>
    </w:p>
    <w:p w14:paraId="40BA5CCE" w14:textId="2243BA9F" w:rsidR="00ED6E38" w:rsidRPr="00710765" w:rsidRDefault="00ED6E38" w:rsidP="00F51AA3">
      <w:pPr>
        <w:pStyle w:val="ac"/>
        <w:numPr>
          <w:ilvl w:val="0"/>
          <w:numId w:val="9"/>
        </w:numPr>
        <w:spacing w:after="0" w:line="240" w:lineRule="auto"/>
        <w:ind w:left="0" w:firstLine="709"/>
        <w:jc w:val="both"/>
        <w:rPr>
          <w:rFonts w:ascii="Times New Roman" w:hAnsi="Times New Roman"/>
        </w:rPr>
      </w:pPr>
      <w:r w:rsidRPr="00ED6E38">
        <w:rPr>
          <w:rFonts w:ascii="Times New Roman" w:hAnsi="Times New Roman"/>
        </w:rPr>
        <w:t>копию</w:t>
      </w:r>
      <w:r w:rsidRPr="00710765">
        <w:rPr>
          <w:rFonts w:ascii="Times New Roman" w:hAnsi="Times New Roman"/>
        </w:rPr>
        <w:t xml:space="preserve"> решения </w:t>
      </w:r>
      <w:r>
        <w:rPr>
          <w:rFonts w:ascii="Times New Roman" w:hAnsi="Times New Roman"/>
        </w:rPr>
        <w:t>организатора то</w:t>
      </w:r>
      <w:r w:rsidR="002F3820">
        <w:rPr>
          <w:rFonts w:ascii="Times New Roman" w:hAnsi="Times New Roman"/>
        </w:rPr>
        <w:t>р</w:t>
      </w:r>
      <w:r>
        <w:rPr>
          <w:rFonts w:ascii="Times New Roman" w:hAnsi="Times New Roman"/>
        </w:rPr>
        <w:t>говли</w:t>
      </w:r>
      <w:r w:rsidRPr="00710765">
        <w:rPr>
          <w:rFonts w:ascii="Times New Roman" w:hAnsi="Times New Roman"/>
        </w:rPr>
        <w:t xml:space="preserve"> о присвоении выпуску биржевых облигаций идентификационного номера;</w:t>
      </w:r>
    </w:p>
    <w:p w14:paraId="4887123E" w14:textId="3673BA71" w:rsidR="00ED6E38" w:rsidRPr="00710765" w:rsidRDefault="00ED6E38" w:rsidP="00F51AA3">
      <w:pPr>
        <w:pStyle w:val="ac"/>
        <w:numPr>
          <w:ilvl w:val="0"/>
          <w:numId w:val="9"/>
        </w:numPr>
        <w:spacing w:after="0" w:line="240" w:lineRule="auto"/>
        <w:ind w:left="0" w:firstLine="709"/>
        <w:jc w:val="both"/>
        <w:rPr>
          <w:rFonts w:ascii="Times New Roman" w:hAnsi="Times New Roman"/>
        </w:rPr>
      </w:pPr>
      <w:r w:rsidRPr="00710765">
        <w:rPr>
          <w:rFonts w:ascii="Times New Roman" w:hAnsi="Times New Roman"/>
        </w:rPr>
        <w:t>отчет (уведомление) о совершении операции по лицевом</w:t>
      </w:r>
      <w:r w:rsidRPr="00ED6E38">
        <w:rPr>
          <w:rFonts w:ascii="Times New Roman" w:hAnsi="Times New Roman"/>
        </w:rPr>
        <w:t>у счету (счету депо) или выписку</w:t>
      </w:r>
      <w:r w:rsidRPr="00710765">
        <w:rPr>
          <w:rFonts w:ascii="Times New Roman" w:hAnsi="Times New Roman"/>
        </w:rPr>
        <w:t xml:space="preserve">, полученные от лица, осуществляющего учет </w:t>
      </w:r>
      <w:r w:rsidR="00AE6D65">
        <w:rPr>
          <w:rFonts w:ascii="Times New Roman" w:hAnsi="Times New Roman"/>
        </w:rPr>
        <w:t>прав на ценные бумаги по счету Депозитария</w:t>
      </w:r>
      <w:r w:rsidRPr="00710765">
        <w:rPr>
          <w:rFonts w:ascii="Times New Roman" w:hAnsi="Times New Roman"/>
        </w:rPr>
        <w:t>;</w:t>
      </w:r>
    </w:p>
    <w:p w14:paraId="609072FB" w14:textId="054AA36E" w:rsidR="00ED6E38" w:rsidRPr="00710765" w:rsidRDefault="00ED6E38" w:rsidP="00F51AA3">
      <w:pPr>
        <w:pStyle w:val="ac"/>
        <w:numPr>
          <w:ilvl w:val="0"/>
          <w:numId w:val="9"/>
        </w:numPr>
        <w:spacing w:after="0" w:line="240" w:lineRule="auto"/>
        <w:ind w:left="0" w:firstLine="709"/>
        <w:jc w:val="both"/>
        <w:rPr>
          <w:rFonts w:ascii="Times New Roman" w:hAnsi="Times New Roman"/>
        </w:rPr>
      </w:pPr>
      <w:r w:rsidRPr="00ED6E38">
        <w:rPr>
          <w:rFonts w:ascii="Times New Roman" w:hAnsi="Times New Roman"/>
        </w:rPr>
        <w:t xml:space="preserve">иной документ, в том числе </w:t>
      </w:r>
      <w:r w:rsidRPr="00710765">
        <w:rPr>
          <w:rFonts w:ascii="Times New Roman" w:hAnsi="Times New Roman"/>
        </w:rPr>
        <w:t>Служебное поручение, договор на оказание услуг по</w:t>
      </w:r>
      <w:r w:rsidRPr="00ED6E38">
        <w:rPr>
          <w:rFonts w:ascii="Times New Roman" w:hAnsi="Times New Roman"/>
        </w:rPr>
        <w:t xml:space="preserve"> предоставлению информации и пр</w:t>
      </w:r>
      <w:r w:rsidRPr="00710765">
        <w:rPr>
          <w:rFonts w:ascii="Times New Roman" w:hAnsi="Times New Roman"/>
        </w:rPr>
        <w:t>.</w:t>
      </w:r>
    </w:p>
    <w:p w14:paraId="377067B9" w14:textId="6FFE629F" w:rsidR="005910CB" w:rsidRPr="00710765" w:rsidRDefault="005910CB" w:rsidP="00E40DFF">
      <w:pPr>
        <w:pStyle w:val="ac"/>
        <w:autoSpaceDE w:val="0"/>
        <w:autoSpaceDN w:val="0"/>
        <w:adjustRightInd w:val="0"/>
        <w:spacing w:after="0" w:line="240" w:lineRule="auto"/>
        <w:ind w:left="0" w:firstLine="709"/>
        <w:jc w:val="both"/>
        <w:rPr>
          <w:rFonts w:ascii="Times New Roman" w:hAnsi="Times New Roman"/>
        </w:rPr>
      </w:pPr>
      <w:r w:rsidRPr="00710765">
        <w:rPr>
          <w:rFonts w:ascii="Times New Roman" w:hAnsi="Times New Roman"/>
        </w:rPr>
        <w:t>Депозитарий</w:t>
      </w:r>
      <w:r w:rsidR="00ED6E38">
        <w:rPr>
          <w:rFonts w:ascii="Times New Roman" w:hAnsi="Times New Roman"/>
        </w:rPr>
        <w:t xml:space="preserve"> также</w:t>
      </w:r>
      <w:r w:rsidRPr="00710765">
        <w:rPr>
          <w:rFonts w:ascii="Times New Roman" w:hAnsi="Times New Roman"/>
        </w:rPr>
        <w:t xml:space="preserve"> вправе использовать сведения, содержащиеся в базах данных раскрытия информации об эмитентах и выпусках </w:t>
      </w:r>
      <w:r w:rsidR="00640614" w:rsidRPr="00710765">
        <w:rPr>
          <w:rFonts w:ascii="Times New Roman" w:hAnsi="Times New Roman"/>
        </w:rPr>
        <w:t xml:space="preserve">их </w:t>
      </w:r>
      <w:r w:rsidRPr="00710765">
        <w:rPr>
          <w:rFonts w:ascii="Times New Roman" w:hAnsi="Times New Roman"/>
        </w:rPr>
        <w:t xml:space="preserve">ценных бумаг, </w:t>
      </w:r>
      <w:r w:rsidR="00C2733A">
        <w:rPr>
          <w:rFonts w:ascii="Times New Roman" w:hAnsi="Times New Roman"/>
        </w:rPr>
        <w:t xml:space="preserve">базах данных </w:t>
      </w:r>
      <w:r w:rsidR="00C2733A" w:rsidRPr="00C2733A">
        <w:rPr>
          <w:rFonts w:ascii="Times New Roman" w:hAnsi="Times New Roman"/>
        </w:rPr>
        <w:t xml:space="preserve">информационных агентств, </w:t>
      </w:r>
      <w:r w:rsidR="00AE6D65">
        <w:rPr>
          <w:rFonts w:ascii="Times New Roman" w:hAnsi="Times New Roman"/>
        </w:rPr>
        <w:t>центрального депозитария</w:t>
      </w:r>
      <w:r w:rsidRPr="00710765">
        <w:rPr>
          <w:rFonts w:ascii="Times New Roman" w:hAnsi="Times New Roman"/>
        </w:rPr>
        <w:t xml:space="preserve"> </w:t>
      </w:r>
      <w:r w:rsidR="00D626E2" w:rsidRPr="00710765">
        <w:rPr>
          <w:rFonts w:ascii="Times New Roman" w:hAnsi="Times New Roman"/>
        </w:rPr>
        <w:t>и</w:t>
      </w:r>
      <w:r w:rsidRPr="00710765">
        <w:rPr>
          <w:rFonts w:ascii="Times New Roman" w:hAnsi="Times New Roman"/>
        </w:rPr>
        <w:t xml:space="preserve"> ины</w:t>
      </w:r>
      <w:r w:rsidR="00D626E2" w:rsidRPr="00710765">
        <w:rPr>
          <w:rFonts w:ascii="Times New Roman" w:hAnsi="Times New Roman"/>
        </w:rPr>
        <w:t>х</w:t>
      </w:r>
      <w:r w:rsidRPr="00710765">
        <w:rPr>
          <w:rFonts w:ascii="Times New Roman" w:hAnsi="Times New Roman"/>
        </w:rPr>
        <w:t xml:space="preserve"> баз</w:t>
      </w:r>
      <w:r w:rsidR="00D626E2" w:rsidRPr="00710765">
        <w:rPr>
          <w:rFonts w:ascii="Times New Roman" w:hAnsi="Times New Roman"/>
        </w:rPr>
        <w:t>ах</w:t>
      </w:r>
      <w:r w:rsidRPr="00710765">
        <w:rPr>
          <w:rFonts w:ascii="Times New Roman" w:hAnsi="Times New Roman"/>
        </w:rPr>
        <w:t xml:space="preserve"> данных.</w:t>
      </w:r>
    </w:p>
    <w:p w14:paraId="6E4804DD" w14:textId="77777777" w:rsidR="00AE66BA" w:rsidRPr="00667FAB" w:rsidRDefault="00AE66BA" w:rsidP="00F51AA3">
      <w:pPr>
        <w:pStyle w:val="ac"/>
        <w:numPr>
          <w:ilvl w:val="1"/>
          <w:numId w:val="5"/>
        </w:numPr>
        <w:spacing w:after="0" w:line="240" w:lineRule="auto"/>
        <w:ind w:left="0" w:firstLine="709"/>
        <w:jc w:val="both"/>
        <w:rPr>
          <w:rFonts w:ascii="Times New Roman" w:hAnsi="Times New Roman"/>
        </w:rPr>
      </w:pPr>
      <w:r w:rsidRPr="00667FAB">
        <w:rPr>
          <w:rFonts w:ascii="Times New Roman" w:hAnsi="Times New Roman"/>
        </w:rPr>
        <w:t>К сведениям</w:t>
      </w:r>
      <w:r w:rsidR="00592B40" w:rsidRPr="00667FAB">
        <w:rPr>
          <w:rFonts w:ascii="Times New Roman" w:hAnsi="Times New Roman"/>
        </w:rPr>
        <w:t>,</w:t>
      </w:r>
      <w:r w:rsidRPr="00667FAB">
        <w:rPr>
          <w:rFonts w:ascii="Times New Roman" w:hAnsi="Times New Roman"/>
        </w:rPr>
        <w:t xml:space="preserve"> позволяющим идентифицировать ценные бумаги, относится следующая информация:</w:t>
      </w:r>
    </w:p>
    <w:p w14:paraId="5BEF7843" w14:textId="08E753ED" w:rsidR="00AE66BA" w:rsidRPr="00667FAB" w:rsidRDefault="00AE66BA" w:rsidP="00F51AA3">
      <w:pPr>
        <w:pStyle w:val="ac"/>
        <w:numPr>
          <w:ilvl w:val="0"/>
          <w:numId w:val="9"/>
        </w:numPr>
        <w:spacing w:after="0" w:line="240" w:lineRule="auto"/>
        <w:ind w:left="0" w:firstLine="709"/>
        <w:jc w:val="both"/>
        <w:rPr>
          <w:rFonts w:ascii="Times New Roman" w:hAnsi="Times New Roman"/>
        </w:rPr>
      </w:pPr>
      <w:r w:rsidRPr="00667FAB">
        <w:rPr>
          <w:rFonts w:ascii="Times New Roman" w:hAnsi="Times New Roman"/>
        </w:rPr>
        <w:t xml:space="preserve">наименование эмитента ценной бумаги </w:t>
      </w:r>
      <w:r w:rsidR="00640614">
        <w:rPr>
          <w:rFonts w:ascii="Times New Roman" w:hAnsi="Times New Roman"/>
        </w:rPr>
        <w:t>/</w:t>
      </w:r>
      <w:r w:rsidR="00640614" w:rsidRPr="00667FAB">
        <w:rPr>
          <w:rFonts w:ascii="Times New Roman" w:hAnsi="Times New Roman"/>
        </w:rPr>
        <w:t xml:space="preserve"> </w:t>
      </w:r>
      <w:r w:rsidRPr="00667FAB">
        <w:rPr>
          <w:rFonts w:ascii="Times New Roman" w:hAnsi="Times New Roman"/>
        </w:rPr>
        <w:t xml:space="preserve">лица, </w:t>
      </w:r>
      <w:r w:rsidR="00640614">
        <w:rPr>
          <w:rFonts w:ascii="Times New Roman" w:hAnsi="Times New Roman"/>
        </w:rPr>
        <w:t>выпустившего</w:t>
      </w:r>
      <w:r w:rsidRPr="00667FAB">
        <w:rPr>
          <w:rFonts w:ascii="Times New Roman" w:hAnsi="Times New Roman"/>
        </w:rPr>
        <w:t xml:space="preserve"> ценн</w:t>
      </w:r>
      <w:r w:rsidR="00640614">
        <w:rPr>
          <w:rFonts w:ascii="Times New Roman" w:hAnsi="Times New Roman"/>
        </w:rPr>
        <w:t>ую</w:t>
      </w:r>
      <w:r w:rsidRPr="00667FAB">
        <w:rPr>
          <w:rFonts w:ascii="Times New Roman" w:hAnsi="Times New Roman"/>
        </w:rPr>
        <w:t xml:space="preserve"> бумаг</w:t>
      </w:r>
      <w:r w:rsidR="00640614">
        <w:rPr>
          <w:rFonts w:ascii="Times New Roman" w:hAnsi="Times New Roman"/>
        </w:rPr>
        <w:t>у</w:t>
      </w:r>
      <w:r w:rsidRPr="00667FAB">
        <w:rPr>
          <w:rFonts w:ascii="Times New Roman" w:hAnsi="Times New Roman"/>
        </w:rPr>
        <w:t>;</w:t>
      </w:r>
    </w:p>
    <w:p w14:paraId="0CE5846D" w14:textId="14C81D6F" w:rsidR="00AE66BA" w:rsidRPr="00667FAB" w:rsidRDefault="00AE66BA" w:rsidP="00F51AA3">
      <w:pPr>
        <w:pStyle w:val="ac"/>
        <w:numPr>
          <w:ilvl w:val="0"/>
          <w:numId w:val="9"/>
        </w:numPr>
        <w:spacing w:after="0" w:line="240" w:lineRule="auto"/>
        <w:ind w:left="0" w:firstLine="709"/>
        <w:jc w:val="both"/>
        <w:rPr>
          <w:rFonts w:ascii="Times New Roman" w:hAnsi="Times New Roman"/>
        </w:rPr>
      </w:pPr>
      <w:r w:rsidRPr="00667FAB">
        <w:rPr>
          <w:rFonts w:ascii="Times New Roman" w:hAnsi="Times New Roman"/>
        </w:rPr>
        <w:t xml:space="preserve">идентификационный номер налогоплательщика (ИНН), </w:t>
      </w:r>
      <w:r w:rsidRPr="00667FAB">
        <w:rPr>
          <w:rFonts w:ascii="Times New Roman" w:hAnsi="Times New Roman"/>
          <w:lang w:val="en-US"/>
        </w:rPr>
        <w:t>Tax</w:t>
      </w:r>
      <w:r w:rsidRPr="00667FAB">
        <w:rPr>
          <w:rFonts w:ascii="Times New Roman" w:hAnsi="Times New Roman"/>
        </w:rPr>
        <w:t xml:space="preserve"> </w:t>
      </w:r>
      <w:r w:rsidRPr="00667FAB">
        <w:rPr>
          <w:rFonts w:ascii="Times New Roman" w:hAnsi="Times New Roman"/>
          <w:lang w:val="en-US"/>
        </w:rPr>
        <w:t>Identification</w:t>
      </w:r>
      <w:r w:rsidRPr="00667FAB">
        <w:rPr>
          <w:rFonts w:ascii="Times New Roman" w:hAnsi="Times New Roman"/>
        </w:rPr>
        <w:t xml:space="preserve"> </w:t>
      </w:r>
      <w:r w:rsidRPr="00667FAB">
        <w:rPr>
          <w:rFonts w:ascii="Times New Roman" w:hAnsi="Times New Roman"/>
          <w:lang w:val="en-US"/>
        </w:rPr>
        <w:t>Number</w:t>
      </w:r>
      <w:r w:rsidRPr="00667FAB">
        <w:rPr>
          <w:rFonts w:ascii="Times New Roman" w:hAnsi="Times New Roman"/>
        </w:rPr>
        <w:t xml:space="preserve"> (</w:t>
      </w:r>
      <w:r w:rsidRPr="00667FAB">
        <w:rPr>
          <w:rFonts w:ascii="Times New Roman" w:hAnsi="Times New Roman"/>
          <w:lang w:val="en-US"/>
        </w:rPr>
        <w:t>TIN</w:t>
      </w:r>
      <w:r w:rsidRPr="00667FAB">
        <w:rPr>
          <w:rFonts w:ascii="Times New Roman" w:hAnsi="Times New Roman"/>
        </w:rPr>
        <w:t xml:space="preserve">) или регистрационный номер в стране регистрации эмитента ценной бумаги /лица </w:t>
      </w:r>
      <w:r w:rsidR="00640614">
        <w:rPr>
          <w:rFonts w:ascii="Times New Roman" w:hAnsi="Times New Roman"/>
        </w:rPr>
        <w:t>выпустившего</w:t>
      </w:r>
      <w:r w:rsidRPr="00667FAB">
        <w:rPr>
          <w:rFonts w:ascii="Times New Roman" w:hAnsi="Times New Roman"/>
        </w:rPr>
        <w:t xml:space="preserve"> ценн</w:t>
      </w:r>
      <w:r w:rsidR="00640614">
        <w:rPr>
          <w:rFonts w:ascii="Times New Roman" w:hAnsi="Times New Roman"/>
        </w:rPr>
        <w:t>ую</w:t>
      </w:r>
      <w:r w:rsidRPr="00667FAB">
        <w:rPr>
          <w:rFonts w:ascii="Times New Roman" w:hAnsi="Times New Roman"/>
        </w:rPr>
        <w:t xml:space="preserve"> бумаг</w:t>
      </w:r>
      <w:r w:rsidR="00640614">
        <w:rPr>
          <w:rFonts w:ascii="Times New Roman" w:hAnsi="Times New Roman"/>
        </w:rPr>
        <w:t>у</w:t>
      </w:r>
      <w:r w:rsidRPr="00667FAB">
        <w:rPr>
          <w:rFonts w:ascii="Times New Roman" w:hAnsi="Times New Roman"/>
        </w:rPr>
        <w:t>;</w:t>
      </w:r>
    </w:p>
    <w:p w14:paraId="5C15F428" w14:textId="78AA6657" w:rsidR="00AE66BA" w:rsidRPr="00667FAB" w:rsidRDefault="00AE66BA" w:rsidP="00F51AA3">
      <w:pPr>
        <w:pStyle w:val="ac"/>
        <w:numPr>
          <w:ilvl w:val="0"/>
          <w:numId w:val="9"/>
        </w:numPr>
        <w:spacing w:after="0" w:line="240" w:lineRule="auto"/>
        <w:ind w:left="0" w:firstLine="709"/>
        <w:jc w:val="both"/>
        <w:rPr>
          <w:rFonts w:ascii="Times New Roman" w:hAnsi="Times New Roman"/>
        </w:rPr>
      </w:pPr>
      <w:r w:rsidRPr="00667FAB">
        <w:rPr>
          <w:rFonts w:ascii="Times New Roman" w:hAnsi="Times New Roman"/>
        </w:rPr>
        <w:t xml:space="preserve">основной государственный регистрационный номер и дата внесения записи о государственной регистрации эмитента ценной бумаги </w:t>
      </w:r>
      <w:r w:rsidR="00640614">
        <w:rPr>
          <w:rFonts w:ascii="Times New Roman" w:hAnsi="Times New Roman"/>
        </w:rPr>
        <w:t>/</w:t>
      </w:r>
      <w:r w:rsidRPr="00667FAB">
        <w:rPr>
          <w:rFonts w:ascii="Times New Roman" w:hAnsi="Times New Roman"/>
        </w:rPr>
        <w:t>лица</w:t>
      </w:r>
      <w:r w:rsidR="00640614">
        <w:rPr>
          <w:rFonts w:ascii="Times New Roman" w:hAnsi="Times New Roman"/>
        </w:rPr>
        <w:t>,</w:t>
      </w:r>
      <w:r w:rsidRPr="00667FAB">
        <w:rPr>
          <w:rFonts w:ascii="Times New Roman" w:hAnsi="Times New Roman"/>
        </w:rPr>
        <w:t xml:space="preserve"> </w:t>
      </w:r>
      <w:r w:rsidR="00640614">
        <w:rPr>
          <w:rFonts w:ascii="Times New Roman" w:hAnsi="Times New Roman"/>
        </w:rPr>
        <w:t>выпустившего</w:t>
      </w:r>
      <w:r w:rsidRPr="00667FAB">
        <w:rPr>
          <w:rFonts w:ascii="Times New Roman" w:hAnsi="Times New Roman"/>
        </w:rPr>
        <w:t xml:space="preserve"> ценн</w:t>
      </w:r>
      <w:r w:rsidR="00640614">
        <w:rPr>
          <w:rFonts w:ascii="Times New Roman" w:hAnsi="Times New Roman"/>
        </w:rPr>
        <w:t>ую</w:t>
      </w:r>
      <w:r w:rsidRPr="00667FAB">
        <w:rPr>
          <w:rFonts w:ascii="Times New Roman" w:hAnsi="Times New Roman"/>
        </w:rPr>
        <w:t xml:space="preserve"> бумаг</w:t>
      </w:r>
      <w:r w:rsidR="00640614">
        <w:rPr>
          <w:rFonts w:ascii="Times New Roman" w:hAnsi="Times New Roman"/>
        </w:rPr>
        <w:t>у</w:t>
      </w:r>
      <w:r w:rsidRPr="00667FAB">
        <w:rPr>
          <w:rFonts w:ascii="Times New Roman" w:hAnsi="Times New Roman"/>
        </w:rPr>
        <w:t>) в ЕГРЮЛ (если применимо);</w:t>
      </w:r>
    </w:p>
    <w:p w14:paraId="514482F7" w14:textId="2BC8700A" w:rsidR="00AE66BA" w:rsidRPr="00667FAB" w:rsidRDefault="00AE66BA" w:rsidP="00F51AA3">
      <w:pPr>
        <w:pStyle w:val="ac"/>
        <w:numPr>
          <w:ilvl w:val="0"/>
          <w:numId w:val="9"/>
        </w:numPr>
        <w:spacing w:after="0" w:line="240" w:lineRule="auto"/>
        <w:ind w:left="0" w:firstLine="709"/>
        <w:jc w:val="both"/>
        <w:rPr>
          <w:rFonts w:ascii="Times New Roman" w:hAnsi="Times New Roman"/>
        </w:rPr>
      </w:pPr>
      <w:r w:rsidRPr="00667FAB">
        <w:rPr>
          <w:rFonts w:ascii="Times New Roman" w:hAnsi="Times New Roman"/>
        </w:rPr>
        <w:t xml:space="preserve">государственный регистрационный номер выпуска (или идентификационный номер выпуска ценных бумаг), номер правил доверительного управления паевым </w:t>
      </w:r>
      <w:r w:rsidR="00FB1CB2" w:rsidRPr="00667FAB">
        <w:rPr>
          <w:rFonts w:ascii="Times New Roman" w:hAnsi="Times New Roman"/>
        </w:rPr>
        <w:t>инвестиционным фондом</w:t>
      </w:r>
      <w:r w:rsidR="00592B40" w:rsidRPr="00667FAB">
        <w:rPr>
          <w:rFonts w:ascii="Times New Roman" w:hAnsi="Times New Roman"/>
        </w:rPr>
        <w:t>,</w:t>
      </w:r>
      <w:r w:rsidRPr="00667FAB">
        <w:rPr>
          <w:rFonts w:ascii="Times New Roman" w:hAnsi="Times New Roman"/>
        </w:rPr>
        <w:t xml:space="preserve"> номер правил доверительного управления ипотечным покрытием, иной номер, позволяющий однозначно идентифицировать ценную бумагу;</w:t>
      </w:r>
    </w:p>
    <w:p w14:paraId="4C610ECD" w14:textId="77777777" w:rsidR="00AE66BA" w:rsidRPr="00667FAB" w:rsidRDefault="00AE66BA" w:rsidP="00F51AA3">
      <w:pPr>
        <w:pStyle w:val="ac"/>
        <w:numPr>
          <w:ilvl w:val="0"/>
          <w:numId w:val="9"/>
        </w:numPr>
        <w:spacing w:after="0" w:line="240" w:lineRule="auto"/>
        <w:ind w:left="0" w:firstLine="709"/>
        <w:jc w:val="both"/>
        <w:rPr>
          <w:rFonts w:ascii="Times New Roman" w:hAnsi="Times New Roman"/>
        </w:rPr>
      </w:pPr>
      <w:r w:rsidRPr="00667FAB">
        <w:rPr>
          <w:rFonts w:ascii="Times New Roman" w:hAnsi="Times New Roman"/>
        </w:rPr>
        <w:t xml:space="preserve">код </w:t>
      </w:r>
      <w:r w:rsidRPr="00667FAB">
        <w:rPr>
          <w:rFonts w:ascii="Times New Roman" w:hAnsi="Times New Roman"/>
          <w:lang w:val="en-US"/>
        </w:rPr>
        <w:t>ISIN</w:t>
      </w:r>
      <w:r w:rsidRPr="00667FAB">
        <w:rPr>
          <w:rFonts w:ascii="Times New Roman" w:hAnsi="Times New Roman"/>
        </w:rPr>
        <w:t xml:space="preserve"> ценной бумаги (если применимо);</w:t>
      </w:r>
    </w:p>
    <w:p w14:paraId="4281BCD8" w14:textId="77777777" w:rsidR="00AE66BA" w:rsidRPr="00667FAB" w:rsidRDefault="008F55CD" w:rsidP="00F51AA3">
      <w:pPr>
        <w:pStyle w:val="ac"/>
        <w:numPr>
          <w:ilvl w:val="0"/>
          <w:numId w:val="9"/>
        </w:numPr>
        <w:spacing w:after="0" w:line="240" w:lineRule="auto"/>
        <w:ind w:left="0" w:firstLine="709"/>
        <w:jc w:val="both"/>
        <w:rPr>
          <w:rFonts w:ascii="Times New Roman" w:hAnsi="Times New Roman"/>
        </w:rPr>
      </w:pPr>
      <w:r w:rsidRPr="00667FAB">
        <w:rPr>
          <w:rFonts w:ascii="Times New Roman" w:hAnsi="Times New Roman"/>
        </w:rPr>
        <w:t>код CFI ценной бумаги (если применимо);</w:t>
      </w:r>
    </w:p>
    <w:p w14:paraId="0636734E" w14:textId="77777777" w:rsidR="008F55CD" w:rsidRPr="00667FAB" w:rsidRDefault="008F55CD" w:rsidP="00F51AA3">
      <w:pPr>
        <w:pStyle w:val="ac"/>
        <w:numPr>
          <w:ilvl w:val="0"/>
          <w:numId w:val="9"/>
        </w:numPr>
        <w:spacing w:after="0" w:line="240" w:lineRule="auto"/>
        <w:ind w:left="0" w:firstLine="709"/>
        <w:jc w:val="both"/>
        <w:rPr>
          <w:rFonts w:ascii="Times New Roman" w:hAnsi="Times New Roman"/>
        </w:rPr>
      </w:pPr>
      <w:r w:rsidRPr="00667FAB">
        <w:rPr>
          <w:rFonts w:ascii="Times New Roman" w:hAnsi="Times New Roman"/>
        </w:rPr>
        <w:t>вид ценной бумаги;</w:t>
      </w:r>
    </w:p>
    <w:p w14:paraId="71F219BA" w14:textId="77777777" w:rsidR="008F55CD" w:rsidRPr="00667FAB" w:rsidRDefault="008F55CD" w:rsidP="00F51AA3">
      <w:pPr>
        <w:pStyle w:val="ac"/>
        <w:numPr>
          <w:ilvl w:val="0"/>
          <w:numId w:val="9"/>
        </w:numPr>
        <w:spacing w:after="0" w:line="240" w:lineRule="auto"/>
        <w:ind w:left="0" w:firstLine="709"/>
        <w:jc w:val="both"/>
        <w:rPr>
          <w:rFonts w:ascii="Times New Roman" w:hAnsi="Times New Roman"/>
        </w:rPr>
      </w:pPr>
      <w:r w:rsidRPr="00667FAB">
        <w:rPr>
          <w:rFonts w:ascii="Times New Roman" w:hAnsi="Times New Roman"/>
        </w:rPr>
        <w:t>категория (тип) ценной бумаги;</w:t>
      </w:r>
    </w:p>
    <w:p w14:paraId="6FD1DCB8" w14:textId="14D7355E" w:rsidR="008F55CD" w:rsidRPr="00667FAB" w:rsidRDefault="008F55CD" w:rsidP="00F51AA3">
      <w:pPr>
        <w:pStyle w:val="ac"/>
        <w:numPr>
          <w:ilvl w:val="0"/>
          <w:numId w:val="9"/>
        </w:numPr>
        <w:spacing w:after="0" w:line="240" w:lineRule="auto"/>
        <w:ind w:left="0" w:firstLine="709"/>
        <w:jc w:val="both"/>
        <w:rPr>
          <w:rFonts w:ascii="Times New Roman" w:hAnsi="Times New Roman"/>
        </w:rPr>
      </w:pPr>
      <w:r w:rsidRPr="00667FAB">
        <w:rPr>
          <w:rFonts w:ascii="Times New Roman" w:hAnsi="Times New Roman"/>
        </w:rPr>
        <w:t>дата наложения/снятия ограничений на операции с</w:t>
      </w:r>
      <w:r w:rsidR="001D5421">
        <w:rPr>
          <w:rFonts w:ascii="Times New Roman" w:hAnsi="Times New Roman"/>
        </w:rPr>
        <w:t xml:space="preserve"> </w:t>
      </w:r>
      <w:r w:rsidRPr="00667FAB">
        <w:rPr>
          <w:rFonts w:ascii="Times New Roman" w:hAnsi="Times New Roman"/>
        </w:rPr>
        <w:t>выпуском ценных бумаг;</w:t>
      </w:r>
    </w:p>
    <w:p w14:paraId="610D6B43" w14:textId="5BF3C0D6" w:rsidR="008F55CD" w:rsidRDefault="008F55CD" w:rsidP="00F51AA3">
      <w:pPr>
        <w:pStyle w:val="ac"/>
        <w:numPr>
          <w:ilvl w:val="0"/>
          <w:numId w:val="9"/>
        </w:numPr>
        <w:spacing w:after="0" w:line="240" w:lineRule="auto"/>
        <w:ind w:left="0" w:firstLine="709"/>
        <w:jc w:val="both"/>
        <w:rPr>
          <w:rFonts w:ascii="Times New Roman" w:hAnsi="Times New Roman"/>
        </w:rPr>
      </w:pPr>
      <w:r w:rsidRPr="00667FAB">
        <w:rPr>
          <w:rFonts w:ascii="Times New Roman" w:hAnsi="Times New Roman"/>
        </w:rPr>
        <w:t>иные сведения, предусмотренные нормативными актами Банка России и внутренними документами Депозитария.</w:t>
      </w:r>
    </w:p>
    <w:p w14:paraId="3139C5CF" w14:textId="191B8ACE" w:rsidR="00ED6E38" w:rsidRPr="00667FAB" w:rsidRDefault="00ED6E38" w:rsidP="00E40DFF">
      <w:pPr>
        <w:pStyle w:val="ac"/>
        <w:autoSpaceDE w:val="0"/>
        <w:autoSpaceDN w:val="0"/>
        <w:adjustRightInd w:val="0"/>
        <w:spacing w:after="0" w:line="240" w:lineRule="auto"/>
        <w:ind w:left="0" w:firstLine="709"/>
        <w:jc w:val="both"/>
        <w:rPr>
          <w:rFonts w:ascii="Times New Roman" w:hAnsi="Times New Roman"/>
        </w:rPr>
      </w:pPr>
      <w:r>
        <w:rPr>
          <w:rFonts w:ascii="Times New Roman" w:hAnsi="Times New Roman"/>
        </w:rPr>
        <w:t xml:space="preserve">Депозитарий </w:t>
      </w:r>
      <w:r w:rsidR="00AE6D65">
        <w:rPr>
          <w:rFonts w:ascii="Times New Roman" w:hAnsi="Times New Roman"/>
        </w:rPr>
        <w:t xml:space="preserve">также </w:t>
      </w:r>
      <w:r>
        <w:rPr>
          <w:rFonts w:ascii="Times New Roman" w:hAnsi="Times New Roman"/>
        </w:rPr>
        <w:t xml:space="preserve">хранит иные сведения о ценной бумаге, предусмотренные Базовыми стандартами.  </w:t>
      </w:r>
    </w:p>
    <w:p w14:paraId="5AD8E33F" w14:textId="69AEAC83" w:rsidR="005910CB" w:rsidRPr="00667FAB" w:rsidRDefault="005910CB" w:rsidP="00F51AA3">
      <w:pPr>
        <w:pStyle w:val="ac"/>
        <w:numPr>
          <w:ilvl w:val="1"/>
          <w:numId w:val="5"/>
        </w:numPr>
        <w:spacing w:after="0" w:line="240" w:lineRule="auto"/>
        <w:ind w:left="0" w:firstLine="709"/>
        <w:jc w:val="both"/>
        <w:rPr>
          <w:rFonts w:ascii="Times New Roman" w:hAnsi="Times New Roman"/>
        </w:rPr>
      </w:pPr>
      <w:r w:rsidRPr="00667FAB">
        <w:rPr>
          <w:rFonts w:ascii="Times New Roman" w:hAnsi="Times New Roman"/>
        </w:rPr>
        <w:t xml:space="preserve">На основании сведений, полученных в соответствии с пунктом </w:t>
      </w:r>
      <w:r w:rsidR="00AC5A5B" w:rsidRPr="00667FAB">
        <w:rPr>
          <w:rFonts w:ascii="Times New Roman" w:hAnsi="Times New Roman"/>
        </w:rPr>
        <w:t>5</w:t>
      </w:r>
      <w:r w:rsidRPr="00667FAB">
        <w:rPr>
          <w:rFonts w:ascii="Times New Roman" w:hAnsi="Times New Roman"/>
        </w:rPr>
        <w:t>.</w:t>
      </w:r>
      <w:r w:rsidR="00781315">
        <w:rPr>
          <w:rFonts w:ascii="Times New Roman" w:hAnsi="Times New Roman"/>
        </w:rPr>
        <w:t>3</w:t>
      </w:r>
      <w:r w:rsidRPr="00667FAB">
        <w:rPr>
          <w:rFonts w:ascii="Times New Roman" w:hAnsi="Times New Roman"/>
        </w:rPr>
        <w:t xml:space="preserve">. </w:t>
      </w:r>
      <w:r w:rsidR="004034E7" w:rsidRPr="00667FAB">
        <w:rPr>
          <w:rFonts w:ascii="Times New Roman" w:hAnsi="Times New Roman"/>
        </w:rPr>
        <w:t xml:space="preserve">настоящих </w:t>
      </w:r>
      <w:r w:rsidRPr="00667FAB">
        <w:rPr>
          <w:rFonts w:ascii="Times New Roman" w:hAnsi="Times New Roman"/>
        </w:rPr>
        <w:t xml:space="preserve">Условий, Депозитарий заполняет Анкету выпуска ценных бумаг и вносит данный выпуск в </w:t>
      </w:r>
      <w:r w:rsidR="005A2D25">
        <w:rPr>
          <w:rFonts w:ascii="Times New Roman" w:hAnsi="Times New Roman"/>
        </w:rPr>
        <w:t>к</w:t>
      </w:r>
      <w:r w:rsidRPr="00667FAB">
        <w:rPr>
          <w:rFonts w:ascii="Times New Roman" w:hAnsi="Times New Roman"/>
        </w:rPr>
        <w:t xml:space="preserve">артотеку выпусков ценных бумаг.  </w:t>
      </w:r>
    </w:p>
    <w:p w14:paraId="4D92D608" w14:textId="0D77AAE9" w:rsidR="005910CB" w:rsidRPr="00667FAB" w:rsidRDefault="0091448A" w:rsidP="00F51AA3">
      <w:pPr>
        <w:pStyle w:val="ac"/>
        <w:numPr>
          <w:ilvl w:val="1"/>
          <w:numId w:val="5"/>
        </w:numPr>
        <w:spacing w:after="0" w:line="240" w:lineRule="auto"/>
        <w:ind w:left="0" w:firstLine="709"/>
        <w:jc w:val="both"/>
        <w:rPr>
          <w:rFonts w:ascii="Times New Roman" w:hAnsi="Times New Roman"/>
        </w:rPr>
      </w:pPr>
      <w:r w:rsidRPr="00667FAB">
        <w:rPr>
          <w:rFonts w:ascii="Times New Roman" w:hAnsi="Times New Roman"/>
        </w:rPr>
        <w:t xml:space="preserve">Анкета выпуска ценных бумаг хранится в картотеке выпусков ценных бумаг и содержит сведения, необходимые для организации депозитарного учета ценных бумаг данного выпуска. </w:t>
      </w:r>
      <w:r w:rsidR="00ED6E38">
        <w:rPr>
          <w:rFonts w:ascii="Times New Roman" w:hAnsi="Times New Roman"/>
        </w:rPr>
        <w:t xml:space="preserve">Визуализация сведений о ценной бумаге производится в Анкете выпуска ценных бумаг. </w:t>
      </w:r>
    </w:p>
    <w:p w14:paraId="1529CB33" w14:textId="77777777" w:rsidR="00CC0C86" w:rsidRPr="00667FAB" w:rsidRDefault="00CC0C86" w:rsidP="00F51AA3">
      <w:pPr>
        <w:pStyle w:val="ac"/>
        <w:numPr>
          <w:ilvl w:val="1"/>
          <w:numId w:val="5"/>
        </w:numPr>
        <w:spacing w:after="0" w:line="240" w:lineRule="auto"/>
        <w:ind w:left="0" w:firstLine="709"/>
        <w:jc w:val="both"/>
        <w:rPr>
          <w:rFonts w:ascii="Times New Roman" w:hAnsi="Times New Roman"/>
        </w:rPr>
      </w:pPr>
      <w:r w:rsidRPr="00667FAB">
        <w:rPr>
          <w:rFonts w:ascii="Times New Roman" w:hAnsi="Times New Roman"/>
        </w:rPr>
        <w:t>Прием на обслуживание иностранных финансовых инструментов осуществляется Депозитарием только при наличии документов, подтверждающих квалификацию инструмента в качестве ценной бумаги в соответствии с требованиями действующего законодательства Российской Федерации.</w:t>
      </w:r>
    </w:p>
    <w:p w14:paraId="637B3B2E" w14:textId="77777777" w:rsidR="00F37E39" w:rsidRPr="00667FAB" w:rsidRDefault="00F37E39" w:rsidP="00F51AA3">
      <w:pPr>
        <w:pStyle w:val="ac"/>
        <w:numPr>
          <w:ilvl w:val="1"/>
          <w:numId w:val="5"/>
        </w:numPr>
        <w:spacing w:after="0" w:line="240" w:lineRule="auto"/>
        <w:ind w:left="0" w:firstLine="709"/>
        <w:jc w:val="both"/>
        <w:rPr>
          <w:rFonts w:ascii="Times New Roman" w:hAnsi="Times New Roman"/>
        </w:rPr>
      </w:pPr>
      <w:r w:rsidRPr="00667FAB">
        <w:rPr>
          <w:rFonts w:ascii="Times New Roman" w:hAnsi="Times New Roman"/>
        </w:rPr>
        <w:t>Депозитарий не вправе принять на обслуживание ценны</w:t>
      </w:r>
      <w:r w:rsidR="00042424" w:rsidRPr="00667FAB">
        <w:rPr>
          <w:rFonts w:ascii="Times New Roman" w:hAnsi="Times New Roman"/>
        </w:rPr>
        <w:t>е</w:t>
      </w:r>
      <w:r w:rsidRPr="00667FAB">
        <w:rPr>
          <w:rFonts w:ascii="Times New Roman" w:hAnsi="Times New Roman"/>
        </w:rPr>
        <w:t xml:space="preserve"> бумаг</w:t>
      </w:r>
      <w:r w:rsidR="00F35183">
        <w:rPr>
          <w:rFonts w:ascii="Times New Roman" w:hAnsi="Times New Roman"/>
        </w:rPr>
        <w:t>и</w:t>
      </w:r>
      <w:r w:rsidRPr="00667FAB">
        <w:rPr>
          <w:rFonts w:ascii="Times New Roman" w:hAnsi="Times New Roman"/>
        </w:rPr>
        <w:t>, если:</w:t>
      </w:r>
    </w:p>
    <w:p w14:paraId="099A4AA0" w14:textId="77777777" w:rsidR="00042424" w:rsidRPr="00667FAB" w:rsidRDefault="00042424" w:rsidP="00F51AA3">
      <w:pPr>
        <w:pStyle w:val="ac"/>
        <w:numPr>
          <w:ilvl w:val="0"/>
          <w:numId w:val="6"/>
        </w:numPr>
        <w:spacing w:after="0" w:line="240" w:lineRule="auto"/>
        <w:ind w:left="0" w:firstLine="709"/>
        <w:jc w:val="both"/>
        <w:rPr>
          <w:rFonts w:ascii="Times New Roman" w:hAnsi="Times New Roman"/>
        </w:rPr>
      </w:pPr>
      <w:r w:rsidRPr="00667FAB">
        <w:rPr>
          <w:rFonts w:ascii="Times New Roman" w:hAnsi="Times New Roman"/>
        </w:rPr>
        <w:t>в</w:t>
      </w:r>
      <w:r w:rsidR="00F37E39" w:rsidRPr="00667FAB">
        <w:rPr>
          <w:rFonts w:ascii="Times New Roman" w:hAnsi="Times New Roman"/>
        </w:rPr>
        <w:t>ыпуск эмиссионных ценных бумаг не прошел процедуру государственной регистрации (за исключением тех случаев, когда выпуск ценных бумаг в соответствии с требованиями действующего законодательства Российской Федерации не подлежат государственной регистрации, в том числе выпуск</w:t>
      </w:r>
      <w:r w:rsidRPr="00667FAB">
        <w:rPr>
          <w:rFonts w:ascii="Times New Roman" w:hAnsi="Times New Roman"/>
        </w:rPr>
        <w:t xml:space="preserve"> ценных бумаг иностранных эмитентов, если это не противоречит требованиям федеральных законов и иных нормативных актов в сфере финансовых рынков);</w:t>
      </w:r>
    </w:p>
    <w:p w14:paraId="7F2D99B6" w14:textId="72076D53" w:rsidR="00042424" w:rsidRPr="00667FAB" w:rsidRDefault="00042424" w:rsidP="00F51AA3">
      <w:pPr>
        <w:pStyle w:val="ac"/>
        <w:numPr>
          <w:ilvl w:val="0"/>
          <w:numId w:val="6"/>
        </w:numPr>
        <w:spacing w:after="0" w:line="240" w:lineRule="auto"/>
        <w:ind w:left="0" w:firstLine="709"/>
        <w:jc w:val="both"/>
        <w:rPr>
          <w:rFonts w:ascii="Times New Roman" w:hAnsi="Times New Roman"/>
        </w:rPr>
      </w:pPr>
      <w:r w:rsidRPr="00667FAB">
        <w:rPr>
          <w:rFonts w:ascii="Times New Roman" w:hAnsi="Times New Roman"/>
        </w:rPr>
        <w:t xml:space="preserve">в отношении </w:t>
      </w:r>
      <w:r w:rsidR="00A4321E">
        <w:rPr>
          <w:rFonts w:ascii="Times New Roman" w:hAnsi="Times New Roman"/>
        </w:rPr>
        <w:t xml:space="preserve">выпуска </w:t>
      </w:r>
      <w:r w:rsidRPr="00667FAB">
        <w:rPr>
          <w:rFonts w:ascii="Times New Roman" w:hAnsi="Times New Roman"/>
        </w:rPr>
        <w:t xml:space="preserve">ценных бумаг получено уведомление государственного органа, </w:t>
      </w:r>
      <w:r w:rsidR="00337418">
        <w:rPr>
          <w:rFonts w:ascii="Times New Roman" w:hAnsi="Times New Roman"/>
        </w:rPr>
        <w:t>ц</w:t>
      </w:r>
      <w:r w:rsidRPr="00667FAB">
        <w:rPr>
          <w:rFonts w:ascii="Times New Roman" w:hAnsi="Times New Roman"/>
        </w:rPr>
        <w:t xml:space="preserve">ентрального </w:t>
      </w:r>
      <w:r w:rsidR="00337418">
        <w:rPr>
          <w:rFonts w:ascii="Times New Roman" w:hAnsi="Times New Roman"/>
        </w:rPr>
        <w:t>д</w:t>
      </w:r>
      <w:r w:rsidRPr="00667FAB">
        <w:rPr>
          <w:rFonts w:ascii="Times New Roman" w:hAnsi="Times New Roman"/>
        </w:rPr>
        <w:t xml:space="preserve">епозитария </w:t>
      </w:r>
      <w:r w:rsidR="00A4321E">
        <w:rPr>
          <w:rFonts w:ascii="Times New Roman" w:hAnsi="Times New Roman"/>
        </w:rPr>
        <w:t>и (</w:t>
      </w:r>
      <w:r w:rsidRPr="00667FAB">
        <w:rPr>
          <w:rFonts w:ascii="Times New Roman" w:hAnsi="Times New Roman"/>
        </w:rPr>
        <w:t>или</w:t>
      </w:r>
      <w:r w:rsidR="00A4321E">
        <w:rPr>
          <w:rFonts w:ascii="Times New Roman" w:hAnsi="Times New Roman"/>
        </w:rPr>
        <w:t>)</w:t>
      </w:r>
      <w:r w:rsidRPr="00667FAB">
        <w:rPr>
          <w:rFonts w:ascii="Times New Roman" w:hAnsi="Times New Roman"/>
        </w:rPr>
        <w:t xml:space="preserve"> </w:t>
      </w:r>
      <w:r w:rsidR="00337418">
        <w:rPr>
          <w:rFonts w:ascii="Times New Roman" w:hAnsi="Times New Roman"/>
        </w:rPr>
        <w:t>реестродержателя</w:t>
      </w:r>
      <w:r w:rsidR="00337418" w:rsidRPr="00667FAB">
        <w:rPr>
          <w:rFonts w:ascii="Times New Roman" w:hAnsi="Times New Roman"/>
        </w:rPr>
        <w:t xml:space="preserve"> </w:t>
      </w:r>
      <w:r w:rsidRPr="00667FAB">
        <w:rPr>
          <w:rFonts w:ascii="Times New Roman" w:hAnsi="Times New Roman"/>
        </w:rPr>
        <w:t>о приостановлении</w:t>
      </w:r>
      <w:r w:rsidR="00A4321E">
        <w:rPr>
          <w:rFonts w:ascii="Times New Roman" w:hAnsi="Times New Roman"/>
        </w:rPr>
        <w:t xml:space="preserve"> его</w:t>
      </w:r>
      <w:r w:rsidRPr="00667FAB">
        <w:rPr>
          <w:rFonts w:ascii="Times New Roman" w:hAnsi="Times New Roman"/>
        </w:rPr>
        <w:t xml:space="preserve"> размещения </w:t>
      </w:r>
      <w:r w:rsidR="00A4321E">
        <w:rPr>
          <w:rFonts w:ascii="Times New Roman" w:hAnsi="Times New Roman"/>
        </w:rPr>
        <w:t>и(</w:t>
      </w:r>
      <w:r w:rsidRPr="00667FAB">
        <w:rPr>
          <w:rFonts w:ascii="Times New Roman" w:hAnsi="Times New Roman"/>
        </w:rPr>
        <w:t>или</w:t>
      </w:r>
      <w:r w:rsidR="00A4321E">
        <w:rPr>
          <w:rFonts w:ascii="Times New Roman" w:hAnsi="Times New Roman"/>
        </w:rPr>
        <w:t>)</w:t>
      </w:r>
      <w:r w:rsidRPr="00667FAB">
        <w:rPr>
          <w:rFonts w:ascii="Times New Roman" w:hAnsi="Times New Roman"/>
        </w:rPr>
        <w:t xml:space="preserve"> операций</w:t>
      </w:r>
      <w:r w:rsidR="00337418">
        <w:rPr>
          <w:rFonts w:ascii="Times New Roman" w:hAnsi="Times New Roman"/>
        </w:rPr>
        <w:t xml:space="preserve"> с ним</w:t>
      </w:r>
      <w:r w:rsidRPr="00667FAB">
        <w:rPr>
          <w:rFonts w:ascii="Times New Roman" w:hAnsi="Times New Roman"/>
        </w:rPr>
        <w:t>;</w:t>
      </w:r>
    </w:p>
    <w:p w14:paraId="136EE729" w14:textId="6D521D8B" w:rsidR="00042424" w:rsidRPr="00667FAB" w:rsidRDefault="00042424" w:rsidP="00F51AA3">
      <w:pPr>
        <w:pStyle w:val="ac"/>
        <w:numPr>
          <w:ilvl w:val="0"/>
          <w:numId w:val="6"/>
        </w:numPr>
        <w:spacing w:after="0" w:line="240" w:lineRule="auto"/>
        <w:ind w:left="0" w:firstLine="709"/>
        <w:jc w:val="both"/>
        <w:rPr>
          <w:rFonts w:ascii="Times New Roman" w:hAnsi="Times New Roman"/>
        </w:rPr>
      </w:pPr>
      <w:r w:rsidRPr="00667FAB">
        <w:rPr>
          <w:rFonts w:ascii="Times New Roman" w:hAnsi="Times New Roman"/>
        </w:rPr>
        <w:t>прием ценных бумаг</w:t>
      </w:r>
      <w:r w:rsidR="00A4321E">
        <w:rPr>
          <w:rFonts w:ascii="Times New Roman" w:hAnsi="Times New Roman"/>
        </w:rPr>
        <w:t xml:space="preserve"> /</w:t>
      </w:r>
      <w:r w:rsidR="00A4321E" w:rsidRPr="00667FAB">
        <w:rPr>
          <w:rFonts w:ascii="Times New Roman" w:hAnsi="Times New Roman"/>
        </w:rPr>
        <w:t xml:space="preserve"> </w:t>
      </w:r>
      <w:r w:rsidR="00A4321E">
        <w:rPr>
          <w:rFonts w:ascii="Times New Roman" w:hAnsi="Times New Roman"/>
        </w:rPr>
        <w:t>выпуска ценных бумаг</w:t>
      </w:r>
      <w:r w:rsidRPr="00667FAB">
        <w:rPr>
          <w:rFonts w:ascii="Times New Roman" w:hAnsi="Times New Roman"/>
        </w:rPr>
        <w:t xml:space="preserve"> </w:t>
      </w:r>
      <w:r w:rsidR="004C5AC9" w:rsidRPr="00667FAB">
        <w:rPr>
          <w:rFonts w:ascii="Times New Roman" w:hAnsi="Times New Roman"/>
        </w:rPr>
        <w:t xml:space="preserve">на </w:t>
      </w:r>
      <w:r w:rsidRPr="00667FAB">
        <w:rPr>
          <w:rFonts w:ascii="Times New Roman" w:hAnsi="Times New Roman"/>
        </w:rPr>
        <w:t>депозитарное обслуживание запрещен законо</w:t>
      </w:r>
      <w:r w:rsidR="005B4104">
        <w:rPr>
          <w:rFonts w:ascii="Times New Roman" w:hAnsi="Times New Roman"/>
        </w:rPr>
        <w:t>дательством Российской Федерации</w:t>
      </w:r>
      <w:r w:rsidRPr="00667FAB">
        <w:rPr>
          <w:rFonts w:ascii="Times New Roman" w:hAnsi="Times New Roman"/>
        </w:rPr>
        <w:t>, определением</w:t>
      </w:r>
      <w:r w:rsidR="00AE6D65">
        <w:rPr>
          <w:rFonts w:ascii="Times New Roman" w:hAnsi="Times New Roman"/>
        </w:rPr>
        <w:t xml:space="preserve"> и(или) </w:t>
      </w:r>
      <w:r w:rsidRPr="00667FAB">
        <w:rPr>
          <w:rFonts w:ascii="Times New Roman" w:hAnsi="Times New Roman"/>
        </w:rPr>
        <w:t>приказом суда или постановлением органов предварительного следствия</w:t>
      </w:r>
      <w:r w:rsidR="005B4104">
        <w:rPr>
          <w:rFonts w:ascii="Times New Roman" w:hAnsi="Times New Roman"/>
        </w:rPr>
        <w:t xml:space="preserve"> и пр.</w:t>
      </w:r>
      <w:r w:rsidRPr="00667FAB">
        <w:rPr>
          <w:rFonts w:ascii="Times New Roman" w:hAnsi="Times New Roman"/>
        </w:rPr>
        <w:t>;</w:t>
      </w:r>
    </w:p>
    <w:p w14:paraId="20A6D61B" w14:textId="77777777" w:rsidR="00042424" w:rsidRPr="00667FAB" w:rsidRDefault="00042424" w:rsidP="00F51AA3">
      <w:pPr>
        <w:pStyle w:val="ac"/>
        <w:numPr>
          <w:ilvl w:val="0"/>
          <w:numId w:val="6"/>
        </w:numPr>
        <w:spacing w:after="0" w:line="240" w:lineRule="auto"/>
        <w:ind w:left="0" w:firstLine="709"/>
        <w:jc w:val="both"/>
        <w:rPr>
          <w:rFonts w:ascii="Times New Roman" w:hAnsi="Times New Roman"/>
        </w:rPr>
      </w:pPr>
      <w:r w:rsidRPr="00667FAB">
        <w:rPr>
          <w:rFonts w:ascii="Times New Roman" w:hAnsi="Times New Roman"/>
        </w:rPr>
        <w:t>выпуск ценных бумаг аннулирован или признан недействительным уполномоченным государственным органом;</w:t>
      </w:r>
    </w:p>
    <w:p w14:paraId="3B7084DA" w14:textId="535A0C8F" w:rsidR="00042424" w:rsidRPr="00667FAB" w:rsidRDefault="00042424" w:rsidP="00F51AA3">
      <w:pPr>
        <w:pStyle w:val="ac"/>
        <w:numPr>
          <w:ilvl w:val="0"/>
          <w:numId w:val="6"/>
        </w:numPr>
        <w:spacing w:after="0" w:line="240" w:lineRule="auto"/>
        <w:ind w:left="0" w:firstLine="709"/>
        <w:jc w:val="both"/>
        <w:rPr>
          <w:rFonts w:ascii="Times New Roman" w:hAnsi="Times New Roman"/>
        </w:rPr>
      </w:pPr>
      <w:r w:rsidRPr="00667FAB">
        <w:rPr>
          <w:rFonts w:ascii="Times New Roman" w:hAnsi="Times New Roman"/>
        </w:rPr>
        <w:t>сертификаты ценных бумаг не являются подлинными, не удовлетворяют требованиям платежеспособности или Депозитарий не может установить их подлинност</w:t>
      </w:r>
      <w:r w:rsidR="005B4104">
        <w:rPr>
          <w:rFonts w:ascii="Times New Roman" w:hAnsi="Times New Roman"/>
        </w:rPr>
        <w:t>ь</w:t>
      </w:r>
      <w:r w:rsidRPr="00667FAB">
        <w:rPr>
          <w:rFonts w:ascii="Times New Roman" w:hAnsi="Times New Roman"/>
        </w:rPr>
        <w:t xml:space="preserve"> или платежеспособност</w:t>
      </w:r>
      <w:r w:rsidR="005B4104">
        <w:rPr>
          <w:rFonts w:ascii="Times New Roman" w:hAnsi="Times New Roman"/>
        </w:rPr>
        <w:t>ь</w:t>
      </w:r>
      <w:r w:rsidRPr="00667FAB">
        <w:rPr>
          <w:rFonts w:ascii="Times New Roman" w:hAnsi="Times New Roman"/>
        </w:rPr>
        <w:t>;</w:t>
      </w:r>
    </w:p>
    <w:p w14:paraId="66A57E21" w14:textId="5C678B89" w:rsidR="00042424" w:rsidRPr="00667FAB" w:rsidRDefault="00042424" w:rsidP="00F51AA3">
      <w:pPr>
        <w:pStyle w:val="ac"/>
        <w:numPr>
          <w:ilvl w:val="0"/>
          <w:numId w:val="6"/>
        </w:numPr>
        <w:spacing w:after="0" w:line="240" w:lineRule="auto"/>
        <w:ind w:left="0" w:firstLine="709"/>
        <w:jc w:val="both"/>
        <w:rPr>
          <w:rFonts w:ascii="Times New Roman" w:hAnsi="Times New Roman"/>
        </w:rPr>
      </w:pPr>
      <w:r w:rsidRPr="00667FAB">
        <w:rPr>
          <w:rFonts w:ascii="Times New Roman" w:hAnsi="Times New Roman"/>
        </w:rPr>
        <w:lastRenderedPageBreak/>
        <w:t xml:space="preserve">Депозитарий не может обслуживать выпуск ценных бумаг </w:t>
      </w:r>
      <w:r w:rsidR="00CB1273">
        <w:rPr>
          <w:rFonts w:ascii="Times New Roman" w:hAnsi="Times New Roman"/>
        </w:rPr>
        <w:t xml:space="preserve">и </w:t>
      </w:r>
      <w:r w:rsidRPr="00667FAB">
        <w:rPr>
          <w:rFonts w:ascii="Times New Roman" w:hAnsi="Times New Roman"/>
        </w:rPr>
        <w:t>по иным причинам, установленным действующим законодательством</w:t>
      </w:r>
      <w:r w:rsidR="00A4321E">
        <w:rPr>
          <w:rFonts w:ascii="Times New Roman" w:hAnsi="Times New Roman"/>
        </w:rPr>
        <w:t xml:space="preserve"> Российской Федерации</w:t>
      </w:r>
      <w:r w:rsidRPr="00667FAB">
        <w:rPr>
          <w:rFonts w:ascii="Times New Roman" w:hAnsi="Times New Roman"/>
        </w:rPr>
        <w:t>.</w:t>
      </w:r>
    </w:p>
    <w:p w14:paraId="75E49725" w14:textId="6C4A4B77" w:rsidR="00042424" w:rsidRPr="00667FAB" w:rsidRDefault="00042424" w:rsidP="00F51AA3">
      <w:pPr>
        <w:pStyle w:val="ac"/>
        <w:numPr>
          <w:ilvl w:val="1"/>
          <w:numId w:val="5"/>
        </w:numPr>
        <w:spacing w:after="0" w:line="240" w:lineRule="auto"/>
        <w:ind w:left="0" w:firstLine="709"/>
        <w:jc w:val="both"/>
        <w:rPr>
          <w:rFonts w:ascii="Times New Roman" w:hAnsi="Times New Roman"/>
        </w:rPr>
      </w:pPr>
      <w:r w:rsidRPr="00667FAB">
        <w:rPr>
          <w:rFonts w:ascii="Times New Roman" w:hAnsi="Times New Roman"/>
        </w:rPr>
        <w:t xml:space="preserve">Прекращение обслуживания ценных бумаг </w:t>
      </w:r>
      <w:r w:rsidR="00605D85" w:rsidRPr="00605D85">
        <w:rPr>
          <w:rFonts w:ascii="Times New Roman" w:hAnsi="Times New Roman"/>
        </w:rPr>
        <w:t xml:space="preserve">/ </w:t>
      </w:r>
      <w:r w:rsidR="00271597" w:rsidRPr="00667FAB">
        <w:rPr>
          <w:rFonts w:ascii="Times New Roman" w:hAnsi="Times New Roman"/>
        </w:rPr>
        <w:t>выпуска</w:t>
      </w:r>
      <w:r w:rsidR="00605D85">
        <w:rPr>
          <w:rFonts w:ascii="Times New Roman" w:hAnsi="Times New Roman"/>
        </w:rPr>
        <w:t xml:space="preserve"> </w:t>
      </w:r>
      <w:r w:rsidR="00605D85" w:rsidRPr="00605D85">
        <w:rPr>
          <w:rFonts w:ascii="Times New Roman" w:hAnsi="Times New Roman"/>
        </w:rPr>
        <w:t>/</w:t>
      </w:r>
      <w:r w:rsidR="00605D85">
        <w:rPr>
          <w:rFonts w:ascii="Times New Roman" w:hAnsi="Times New Roman"/>
        </w:rPr>
        <w:t xml:space="preserve"> дополнительного выпуска</w:t>
      </w:r>
      <w:r w:rsidR="00271597" w:rsidRPr="00667FAB">
        <w:rPr>
          <w:rFonts w:ascii="Times New Roman" w:hAnsi="Times New Roman"/>
        </w:rPr>
        <w:t xml:space="preserve"> ценных бумаг </w:t>
      </w:r>
      <w:r w:rsidR="00FB1CB2" w:rsidRPr="00667FAB">
        <w:rPr>
          <w:rFonts w:ascii="Times New Roman" w:hAnsi="Times New Roman"/>
        </w:rPr>
        <w:t>в</w:t>
      </w:r>
      <w:r w:rsidR="00271597" w:rsidRPr="00667FAB">
        <w:rPr>
          <w:rFonts w:ascii="Times New Roman" w:hAnsi="Times New Roman"/>
        </w:rPr>
        <w:t xml:space="preserve"> Депозитарии производится в следующих случаях:</w:t>
      </w:r>
    </w:p>
    <w:p w14:paraId="5D875A81" w14:textId="78CCB1F5" w:rsidR="00271597" w:rsidRPr="00667FAB" w:rsidRDefault="00271597" w:rsidP="00F51AA3">
      <w:pPr>
        <w:pStyle w:val="ac"/>
        <w:numPr>
          <w:ilvl w:val="0"/>
          <w:numId w:val="7"/>
        </w:numPr>
        <w:spacing w:after="0" w:line="240" w:lineRule="auto"/>
        <w:ind w:left="0" w:firstLine="709"/>
        <w:jc w:val="both"/>
        <w:rPr>
          <w:rFonts w:ascii="Times New Roman" w:hAnsi="Times New Roman"/>
        </w:rPr>
      </w:pPr>
      <w:r w:rsidRPr="00667FAB">
        <w:rPr>
          <w:rFonts w:ascii="Times New Roman" w:hAnsi="Times New Roman"/>
        </w:rPr>
        <w:t xml:space="preserve">погашение </w:t>
      </w:r>
      <w:r w:rsidR="00605D85">
        <w:rPr>
          <w:rFonts w:ascii="Times New Roman" w:hAnsi="Times New Roman"/>
        </w:rPr>
        <w:t xml:space="preserve">ценных </w:t>
      </w:r>
      <w:r w:rsidR="00605D85" w:rsidRPr="00667FAB">
        <w:rPr>
          <w:rFonts w:ascii="Times New Roman" w:hAnsi="Times New Roman"/>
        </w:rPr>
        <w:t xml:space="preserve">бумаг </w:t>
      </w:r>
      <w:r w:rsidR="00605D85" w:rsidRPr="00605D85">
        <w:rPr>
          <w:rFonts w:ascii="Times New Roman" w:hAnsi="Times New Roman"/>
        </w:rPr>
        <w:t>/</w:t>
      </w:r>
      <w:r w:rsidR="00605D85">
        <w:rPr>
          <w:rFonts w:ascii="Times New Roman" w:hAnsi="Times New Roman"/>
        </w:rPr>
        <w:t xml:space="preserve"> </w:t>
      </w:r>
      <w:r w:rsidRPr="00667FAB">
        <w:rPr>
          <w:rFonts w:ascii="Times New Roman" w:hAnsi="Times New Roman"/>
        </w:rPr>
        <w:t>выпуска</w:t>
      </w:r>
      <w:r w:rsidR="003E1F4F">
        <w:rPr>
          <w:rFonts w:ascii="Times New Roman" w:hAnsi="Times New Roman"/>
        </w:rPr>
        <w:t xml:space="preserve"> /</w:t>
      </w:r>
      <w:r w:rsidR="003E1F4F" w:rsidRPr="00667FAB">
        <w:rPr>
          <w:rFonts w:ascii="Times New Roman" w:hAnsi="Times New Roman"/>
        </w:rPr>
        <w:t xml:space="preserve"> </w:t>
      </w:r>
      <w:r w:rsidR="003E1F4F">
        <w:rPr>
          <w:rFonts w:ascii="Times New Roman" w:hAnsi="Times New Roman"/>
        </w:rPr>
        <w:t>дополнительного выпуска</w:t>
      </w:r>
      <w:r w:rsidR="001D5421">
        <w:rPr>
          <w:rFonts w:ascii="Times New Roman" w:hAnsi="Times New Roman"/>
        </w:rPr>
        <w:t xml:space="preserve"> ценных бумаг</w:t>
      </w:r>
      <w:r w:rsidRPr="00667FAB">
        <w:rPr>
          <w:rFonts w:ascii="Times New Roman" w:hAnsi="Times New Roman"/>
        </w:rPr>
        <w:t>;</w:t>
      </w:r>
    </w:p>
    <w:p w14:paraId="2CA7EEA4" w14:textId="0C92E8AC" w:rsidR="00271597" w:rsidRPr="00667FAB" w:rsidRDefault="00271597" w:rsidP="00F51AA3">
      <w:pPr>
        <w:pStyle w:val="ac"/>
        <w:numPr>
          <w:ilvl w:val="0"/>
          <w:numId w:val="7"/>
        </w:numPr>
        <w:spacing w:after="0" w:line="240" w:lineRule="auto"/>
        <w:ind w:left="0" w:firstLine="709"/>
        <w:jc w:val="both"/>
        <w:rPr>
          <w:rFonts w:ascii="Times New Roman" w:hAnsi="Times New Roman"/>
        </w:rPr>
      </w:pPr>
      <w:r w:rsidRPr="00667FAB">
        <w:rPr>
          <w:rFonts w:ascii="Times New Roman" w:hAnsi="Times New Roman"/>
        </w:rPr>
        <w:t xml:space="preserve">принятие регистрирующим органом решения о признании выпуска </w:t>
      </w:r>
      <w:r w:rsidR="00605D85" w:rsidRPr="00605D85">
        <w:rPr>
          <w:rFonts w:ascii="Times New Roman" w:hAnsi="Times New Roman"/>
        </w:rPr>
        <w:t>/</w:t>
      </w:r>
      <w:r w:rsidR="00605D85" w:rsidRPr="00667FAB" w:rsidDel="00605D85">
        <w:rPr>
          <w:rFonts w:ascii="Times New Roman" w:hAnsi="Times New Roman"/>
        </w:rPr>
        <w:t xml:space="preserve"> </w:t>
      </w:r>
      <w:r w:rsidRPr="00667FAB">
        <w:rPr>
          <w:rFonts w:ascii="Times New Roman" w:hAnsi="Times New Roman"/>
        </w:rPr>
        <w:t xml:space="preserve">дополнительного выпуска эмиссионных ценных бумаг несостоявшимся или об аннулировании выпуска </w:t>
      </w:r>
      <w:r w:rsidR="00FE2E2C" w:rsidRPr="00605D85">
        <w:rPr>
          <w:rFonts w:ascii="Times New Roman" w:hAnsi="Times New Roman"/>
        </w:rPr>
        <w:t>/</w:t>
      </w:r>
      <w:r w:rsidR="00FE2E2C" w:rsidRPr="00667FAB" w:rsidDel="00FE2E2C">
        <w:rPr>
          <w:rFonts w:ascii="Times New Roman" w:hAnsi="Times New Roman"/>
        </w:rPr>
        <w:t xml:space="preserve"> </w:t>
      </w:r>
      <w:r w:rsidRPr="00667FAB">
        <w:rPr>
          <w:rFonts w:ascii="Times New Roman" w:hAnsi="Times New Roman"/>
        </w:rPr>
        <w:t>дополнительного выпуска</w:t>
      </w:r>
      <w:r w:rsidR="00FE2E2C">
        <w:rPr>
          <w:rFonts w:ascii="Times New Roman" w:hAnsi="Times New Roman"/>
        </w:rPr>
        <w:t xml:space="preserve"> ценных бумаг</w:t>
      </w:r>
      <w:r w:rsidRPr="00667FAB">
        <w:rPr>
          <w:rFonts w:ascii="Times New Roman" w:hAnsi="Times New Roman"/>
        </w:rPr>
        <w:t>, включая случаи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14:paraId="1FFDCDDE" w14:textId="212DD372" w:rsidR="00271597" w:rsidRPr="00604A04" w:rsidRDefault="00271597" w:rsidP="00F51AA3">
      <w:pPr>
        <w:pStyle w:val="ac"/>
        <w:numPr>
          <w:ilvl w:val="0"/>
          <w:numId w:val="7"/>
        </w:numPr>
        <w:spacing w:after="0" w:line="240" w:lineRule="auto"/>
        <w:ind w:left="0" w:firstLine="709"/>
        <w:jc w:val="both"/>
        <w:rPr>
          <w:rFonts w:ascii="Times New Roman" w:hAnsi="Times New Roman"/>
        </w:rPr>
      </w:pPr>
      <w:r w:rsidRPr="00667FAB">
        <w:rPr>
          <w:rFonts w:ascii="Times New Roman" w:hAnsi="Times New Roman"/>
        </w:rPr>
        <w:t xml:space="preserve">вступление в силу решения суда о недействительности выпуска </w:t>
      </w:r>
      <w:r w:rsidR="00FE2E2C" w:rsidRPr="00605D85">
        <w:rPr>
          <w:rFonts w:ascii="Times New Roman" w:hAnsi="Times New Roman"/>
        </w:rPr>
        <w:t>/</w:t>
      </w:r>
      <w:r w:rsidR="00FE2E2C" w:rsidRPr="00667FAB" w:rsidDel="00FE2E2C">
        <w:rPr>
          <w:rFonts w:ascii="Times New Roman" w:hAnsi="Times New Roman"/>
        </w:rPr>
        <w:t xml:space="preserve"> </w:t>
      </w:r>
      <w:r w:rsidRPr="00667FAB">
        <w:rPr>
          <w:rFonts w:ascii="Times New Roman" w:hAnsi="Times New Roman"/>
        </w:rPr>
        <w:t>дополнительного выпуска эмиссионных ценных бумаг;</w:t>
      </w:r>
    </w:p>
    <w:p w14:paraId="66CF84D4" w14:textId="20FECC1E" w:rsidR="00271597" w:rsidRDefault="00271597" w:rsidP="00F51AA3">
      <w:pPr>
        <w:pStyle w:val="ac"/>
        <w:numPr>
          <w:ilvl w:val="0"/>
          <w:numId w:val="7"/>
        </w:numPr>
        <w:spacing w:after="0" w:line="240" w:lineRule="auto"/>
        <w:ind w:left="0" w:firstLine="709"/>
        <w:jc w:val="both"/>
        <w:rPr>
          <w:rFonts w:ascii="Times New Roman" w:hAnsi="Times New Roman"/>
        </w:rPr>
      </w:pPr>
      <w:r w:rsidRPr="00667FAB">
        <w:rPr>
          <w:rFonts w:ascii="Times New Roman" w:hAnsi="Times New Roman"/>
        </w:rPr>
        <w:t xml:space="preserve">изменения условий обращения </w:t>
      </w:r>
      <w:r w:rsidR="00FE2E2C">
        <w:rPr>
          <w:rFonts w:ascii="Times New Roman" w:hAnsi="Times New Roman"/>
        </w:rPr>
        <w:t xml:space="preserve">ценных бумаг </w:t>
      </w:r>
      <w:r w:rsidR="00FE2E2C" w:rsidRPr="00605D85">
        <w:rPr>
          <w:rFonts w:ascii="Times New Roman" w:hAnsi="Times New Roman"/>
        </w:rPr>
        <w:t>/</w:t>
      </w:r>
      <w:r w:rsidR="00FE2E2C">
        <w:rPr>
          <w:rFonts w:ascii="Times New Roman" w:hAnsi="Times New Roman"/>
        </w:rPr>
        <w:t xml:space="preserve"> </w:t>
      </w:r>
      <w:r w:rsidRPr="00667FAB">
        <w:rPr>
          <w:rFonts w:ascii="Times New Roman" w:hAnsi="Times New Roman"/>
        </w:rPr>
        <w:t>выпуска</w:t>
      </w:r>
      <w:r w:rsidR="00FE2E2C">
        <w:rPr>
          <w:rFonts w:ascii="Times New Roman" w:hAnsi="Times New Roman"/>
        </w:rPr>
        <w:t xml:space="preserve"> ценных бумаг</w:t>
      </w:r>
      <w:r w:rsidRPr="00667FAB">
        <w:rPr>
          <w:rFonts w:ascii="Times New Roman" w:hAnsi="Times New Roman"/>
        </w:rPr>
        <w:t>, делающ</w:t>
      </w:r>
      <w:r w:rsidR="00AB1EAF">
        <w:rPr>
          <w:rFonts w:ascii="Times New Roman" w:hAnsi="Times New Roman"/>
        </w:rPr>
        <w:t>ие</w:t>
      </w:r>
      <w:r w:rsidRPr="00667FAB">
        <w:rPr>
          <w:rFonts w:ascii="Times New Roman" w:hAnsi="Times New Roman"/>
        </w:rPr>
        <w:t xml:space="preserve"> невозможным продолжение обслуживания </w:t>
      </w:r>
      <w:r w:rsidR="00FE2E2C">
        <w:rPr>
          <w:rFonts w:ascii="Times New Roman" w:hAnsi="Times New Roman"/>
        </w:rPr>
        <w:t xml:space="preserve">ценных бумаг </w:t>
      </w:r>
      <w:r w:rsidR="00FE2E2C" w:rsidRPr="00605D85">
        <w:rPr>
          <w:rFonts w:ascii="Times New Roman" w:hAnsi="Times New Roman"/>
        </w:rPr>
        <w:t>/</w:t>
      </w:r>
      <w:r w:rsidR="00FE2E2C">
        <w:rPr>
          <w:rFonts w:ascii="Times New Roman" w:hAnsi="Times New Roman"/>
        </w:rPr>
        <w:t xml:space="preserve"> </w:t>
      </w:r>
      <w:r w:rsidR="00FE2E2C" w:rsidRPr="00667FAB">
        <w:rPr>
          <w:rFonts w:ascii="Times New Roman" w:hAnsi="Times New Roman"/>
        </w:rPr>
        <w:t>выпуска</w:t>
      </w:r>
      <w:r w:rsidR="001D5421">
        <w:rPr>
          <w:rFonts w:ascii="Times New Roman" w:hAnsi="Times New Roman"/>
        </w:rPr>
        <w:t xml:space="preserve"> ценных </w:t>
      </w:r>
      <w:r w:rsidR="00FE2E2C">
        <w:rPr>
          <w:rFonts w:ascii="Times New Roman" w:hAnsi="Times New Roman"/>
        </w:rPr>
        <w:t>бумаг</w:t>
      </w:r>
      <w:r w:rsidRPr="00667FAB">
        <w:rPr>
          <w:rFonts w:ascii="Times New Roman" w:hAnsi="Times New Roman"/>
        </w:rPr>
        <w:t xml:space="preserve"> Депозитарием;</w:t>
      </w:r>
    </w:p>
    <w:p w14:paraId="69E96500" w14:textId="049CCC2F" w:rsidR="00604A04" w:rsidRPr="00667FAB" w:rsidRDefault="00604A04" w:rsidP="00F51AA3">
      <w:pPr>
        <w:pStyle w:val="ac"/>
        <w:numPr>
          <w:ilvl w:val="0"/>
          <w:numId w:val="7"/>
        </w:numPr>
        <w:spacing w:after="0" w:line="240" w:lineRule="auto"/>
        <w:ind w:left="0" w:firstLine="709"/>
        <w:jc w:val="both"/>
        <w:rPr>
          <w:rFonts w:ascii="Times New Roman" w:hAnsi="Times New Roman"/>
        </w:rPr>
      </w:pPr>
      <w:r w:rsidRPr="00667FAB">
        <w:rPr>
          <w:rFonts w:ascii="Times New Roman" w:hAnsi="Times New Roman"/>
        </w:rPr>
        <w:t>по иным причинам, установленным действующим законодательством</w:t>
      </w:r>
      <w:r>
        <w:rPr>
          <w:rFonts w:ascii="Times New Roman" w:hAnsi="Times New Roman"/>
        </w:rPr>
        <w:t xml:space="preserve"> Российской Федерации; </w:t>
      </w:r>
    </w:p>
    <w:p w14:paraId="13577993" w14:textId="769A4B03" w:rsidR="00604A04" w:rsidRPr="00604A04" w:rsidRDefault="00604A04" w:rsidP="00F51AA3">
      <w:pPr>
        <w:pStyle w:val="ac"/>
        <w:numPr>
          <w:ilvl w:val="0"/>
          <w:numId w:val="7"/>
        </w:numPr>
        <w:spacing w:after="0" w:line="240" w:lineRule="auto"/>
        <w:ind w:left="0" w:firstLine="709"/>
        <w:rPr>
          <w:rFonts w:ascii="Times New Roman" w:hAnsi="Times New Roman"/>
        </w:rPr>
      </w:pPr>
      <w:r>
        <w:rPr>
          <w:rFonts w:ascii="Times New Roman" w:hAnsi="Times New Roman"/>
        </w:rPr>
        <w:t xml:space="preserve">по инициативе Депозитария. </w:t>
      </w:r>
    </w:p>
    <w:p w14:paraId="0F22617C" w14:textId="10889E43" w:rsidR="00734741" w:rsidRPr="00710765" w:rsidRDefault="00271597" w:rsidP="00E40DFF">
      <w:pPr>
        <w:pStyle w:val="ac"/>
        <w:autoSpaceDE w:val="0"/>
        <w:autoSpaceDN w:val="0"/>
        <w:adjustRightInd w:val="0"/>
        <w:spacing w:after="0" w:line="240" w:lineRule="auto"/>
        <w:ind w:left="0" w:firstLine="709"/>
        <w:jc w:val="both"/>
        <w:rPr>
          <w:rFonts w:ascii="Times New Roman" w:hAnsi="Times New Roman"/>
        </w:rPr>
      </w:pPr>
      <w:r w:rsidRPr="00734741">
        <w:rPr>
          <w:rFonts w:ascii="Times New Roman" w:hAnsi="Times New Roman"/>
        </w:rPr>
        <w:t>Депозитарий не вправе</w:t>
      </w:r>
      <w:r w:rsidR="00FE2E2C" w:rsidRPr="00734741">
        <w:rPr>
          <w:rFonts w:ascii="Times New Roman" w:hAnsi="Times New Roman"/>
        </w:rPr>
        <w:t xml:space="preserve"> по собственной инициативе</w:t>
      </w:r>
      <w:r w:rsidRPr="00734741">
        <w:rPr>
          <w:rFonts w:ascii="Times New Roman" w:hAnsi="Times New Roman"/>
        </w:rPr>
        <w:t xml:space="preserve"> прекратить обслуживание </w:t>
      </w:r>
      <w:r w:rsidR="00FE2E2C" w:rsidRPr="00734741">
        <w:rPr>
          <w:rFonts w:ascii="Times New Roman" w:hAnsi="Times New Roman"/>
        </w:rPr>
        <w:t>ценных бумаг</w:t>
      </w:r>
      <w:r w:rsidR="001D5421">
        <w:rPr>
          <w:rFonts w:ascii="Times New Roman" w:hAnsi="Times New Roman"/>
        </w:rPr>
        <w:t xml:space="preserve"> /</w:t>
      </w:r>
      <w:r w:rsidR="00FE2E2C" w:rsidRPr="00734741">
        <w:rPr>
          <w:rFonts w:ascii="Times New Roman" w:hAnsi="Times New Roman"/>
        </w:rPr>
        <w:t xml:space="preserve"> </w:t>
      </w:r>
      <w:r w:rsidRPr="00734741">
        <w:rPr>
          <w:rFonts w:ascii="Times New Roman" w:hAnsi="Times New Roman"/>
        </w:rPr>
        <w:t xml:space="preserve">выпуска ценных бумаг в случае, когда </w:t>
      </w:r>
      <w:r w:rsidR="00FE2E2C" w:rsidRPr="00734741">
        <w:rPr>
          <w:rFonts w:ascii="Times New Roman" w:hAnsi="Times New Roman"/>
        </w:rPr>
        <w:t xml:space="preserve">указанные </w:t>
      </w:r>
      <w:r w:rsidRPr="00734741">
        <w:rPr>
          <w:rFonts w:ascii="Times New Roman" w:hAnsi="Times New Roman"/>
        </w:rPr>
        <w:t>ценные бумаги</w:t>
      </w:r>
      <w:r w:rsidR="00FE2E2C" w:rsidRPr="00734741">
        <w:rPr>
          <w:rFonts w:ascii="Times New Roman" w:hAnsi="Times New Roman"/>
        </w:rPr>
        <w:t xml:space="preserve"> / ценные бумаги</w:t>
      </w:r>
      <w:r w:rsidRPr="00734741">
        <w:rPr>
          <w:rFonts w:ascii="Times New Roman" w:hAnsi="Times New Roman"/>
        </w:rPr>
        <w:t xml:space="preserve"> указанного выпуска учитываются на </w:t>
      </w:r>
      <w:r w:rsidR="00FE2E2C" w:rsidRPr="00734741">
        <w:rPr>
          <w:rFonts w:ascii="Times New Roman" w:hAnsi="Times New Roman"/>
        </w:rPr>
        <w:t>С</w:t>
      </w:r>
      <w:r w:rsidRPr="00734741">
        <w:rPr>
          <w:rFonts w:ascii="Times New Roman" w:hAnsi="Times New Roman"/>
        </w:rPr>
        <w:t xml:space="preserve">чете депо </w:t>
      </w:r>
      <w:r w:rsidR="00FE2E2C" w:rsidRPr="00734741">
        <w:rPr>
          <w:rFonts w:ascii="Times New Roman" w:hAnsi="Times New Roman"/>
        </w:rPr>
        <w:t>д</w:t>
      </w:r>
      <w:r w:rsidRPr="00734741">
        <w:rPr>
          <w:rFonts w:ascii="Times New Roman" w:hAnsi="Times New Roman"/>
        </w:rPr>
        <w:t>епонента</w:t>
      </w:r>
      <w:r w:rsidR="00FE2E2C" w:rsidRPr="00734741">
        <w:rPr>
          <w:rFonts w:ascii="Times New Roman" w:hAnsi="Times New Roman"/>
        </w:rPr>
        <w:t xml:space="preserve"> Депозитария</w:t>
      </w:r>
      <w:r w:rsidR="003E1F4F" w:rsidRPr="00734741">
        <w:rPr>
          <w:rFonts w:ascii="Times New Roman" w:hAnsi="Times New Roman"/>
        </w:rPr>
        <w:t>.</w:t>
      </w:r>
      <w:r w:rsidR="003E1F4F" w:rsidRPr="00710765">
        <w:rPr>
          <w:rFonts w:ascii="Times New Roman" w:hAnsi="Times New Roman"/>
        </w:rPr>
        <w:t xml:space="preserve"> </w:t>
      </w:r>
    </w:p>
    <w:p w14:paraId="0970CBDF" w14:textId="5DC74469" w:rsidR="006E7502" w:rsidRDefault="006E7502" w:rsidP="00E40DFF">
      <w:pPr>
        <w:spacing w:line="240" w:lineRule="auto"/>
        <w:jc w:val="both"/>
      </w:pPr>
      <w:bookmarkStart w:id="49" w:name="_Toc7514579"/>
      <w:bookmarkStart w:id="50" w:name="_Toc45639992"/>
      <w:bookmarkStart w:id="51" w:name="_Toc51609559"/>
      <w:bookmarkStart w:id="52" w:name="_Toc51609879"/>
    </w:p>
    <w:p w14:paraId="4749EC06" w14:textId="77777777" w:rsidR="00F334CE" w:rsidRPr="00667FAB" w:rsidRDefault="00DB226D" w:rsidP="00E40DFF">
      <w:pPr>
        <w:pStyle w:val="10"/>
        <w:tabs>
          <w:tab w:val="left" w:pos="5245"/>
        </w:tabs>
        <w:spacing w:line="240" w:lineRule="auto"/>
        <w:ind w:left="1356" w:right="1317" w:firstLine="0"/>
        <w:rPr>
          <w:sz w:val="22"/>
        </w:rPr>
      </w:pPr>
      <w:bookmarkStart w:id="53" w:name="_Toc140151886"/>
      <w:bookmarkStart w:id="54" w:name="_Toc140152229"/>
      <w:bookmarkStart w:id="55" w:name="_Toc140152550"/>
      <w:bookmarkStart w:id="56" w:name="_Toc140152872"/>
      <w:bookmarkStart w:id="57" w:name="_Toc140153325"/>
      <w:bookmarkStart w:id="58" w:name="_Toc140153636"/>
      <w:r w:rsidRPr="00667FAB">
        <w:rPr>
          <w:sz w:val="22"/>
        </w:rPr>
        <w:t>6.</w:t>
      </w:r>
      <w:r w:rsidR="00F334CE" w:rsidRPr="00667FAB">
        <w:rPr>
          <w:sz w:val="22"/>
        </w:rPr>
        <w:t>ОБСЛУЖИВАНИЕ ЦЕННЫХ БУМАГ, ПРЕДНАЗНАЧЕННЫХ ДЛЯ КВАЛИФИЦИРОВАННЫХ ИНВЕСТОРОВ</w:t>
      </w:r>
      <w:bookmarkEnd w:id="49"/>
      <w:bookmarkEnd w:id="50"/>
      <w:bookmarkEnd w:id="51"/>
      <w:bookmarkEnd w:id="52"/>
      <w:bookmarkEnd w:id="53"/>
      <w:bookmarkEnd w:id="54"/>
      <w:bookmarkEnd w:id="55"/>
      <w:bookmarkEnd w:id="56"/>
      <w:bookmarkEnd w:id="57"/>
      <w:bookmarkEnd w:id="58"/>
    </w:p>
    <w:p w14:paraId="79F07CFD" w14:textId="15DED9A9" w:rsidR="000F2AEE" w:rsidRPr="00667FAB" w:rsidRDefault="000F2AEE" w:rsidP="00F51AA3">
      <w:pPr>
        <w:pStyle w:val="ac"/>
        <w:numPr>
          <w:ilvl w:val="1"/>
          <w:numId w:val="10"/>
        </w:numPr>
        <w:spacing w:after="0" w:line="240" w:lineRule="auto"/>
        <w:ind w:left="0" w:firstLine="709"/>
        <w:jc w:val="both"/>
        <w:rPr>
          <w:rFonts w:ascii="Times New Roman" w:hAnsi="Times New Roman"/>
        </w:rPr>
      </w:pPr>
      <w:r w:rsidRPr="00667FAB">
        <w:rPr>
          <w:rFonts w:ascii="Times New Roman" w:hAnsi="Times New Roman"/>
        </w:rPr>
        <w:t>Депозитарий вправе зачислять ценные бумаги, предназначенные для квалифицированных инвесторов, а также ценные бума</w:t>
      </w:r>
      <w:r w:rsidR="00036282" w:rsidRPr="00667FAB">
        <w:rPr>
          <w:rFonts w:ascii="Times New Roman" w:hAnsi="Times New Roman"/>
        </w:rPr>
        <w:t>г</w:t>
      </w:r>
      <w:r w:rsidRPr="00667FAB">
        <w:rPr>
          <w:rFonts w:ascii="Times New Roman" w:hAnsi="Times New Roman"/>
        </w:rPr>
        <w:t xml:space="preserve">и, на обращение которых распространяются требования и ограничения, установленные законодательством Российской Федерации для обращения ценных бумаг, предназначенных для квалифицированных инвесторов, на </w:t>
      </w:r>
      <w:r w:rsidR="00390AE9">
        <w:rPr>
          <w:rFonts w:ascii="Times New Roman" w:hAnsi="Times New Roman"/>
        </w:rPr>
        <w:t>С</w:t>
      </w:r>
      <w:r w:rsidRPr="00667FAB">
        <w:rPr>
          <w:rFonts w:ascii="Times New Roman" w:hAnsi="Times New Roman"/>
        </w:rPr>
        <w:t>чета депо владельца только тех депонентов, которые являются квалифицированными инвесторами</w:t>
      </w:r>
      <w:r w:rsidR="00390AE9">
        <w:rPr>
          <w:rFonts w:ascii="Times New Roman" w:hAnsi="Times New Roman"/>
        </w:rPr>
        <w:t xml:space="preserve"> </w:t>
      </w:r>
      <w:r w:rsidR="00390AE9" w:rsidRPr="001D5421">
        <w:rPr>
          <w:rFonts w:ascii="Times New Roman" w:hAnsi="Times New Roman"/>
        </w:rPr>
        <w:t>в силу Закона № 39-ФЗ или признаны квалифицированными инвесторами в отношении соответствующих финансовых инструментов (услуг)</w:t>
      </w:r>
      <w:r w:rsidRPr="00667FAB">
        <w:rPr>
          <w:rFonts w:ascii="Times New Roman" w:hAnsi="Times New Roman"/>
        </w:rPr>
        <w:t>, либо не являются квалифицированными инвесторами, но приобрели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Банком России.</w:t>
      </w:r>
    </w:p>
    <w:p w14:paraId="19F7FBCF" w14:textId="0F88653E" w:rsidR="000F2AEE" w:rsidRPr="00667FAB" w:rsidRDefault="000F2AEE" w:rsidP="00F51AA3">
      <w:pPr>
        <w:pStyle w:val="ac"/>
        <w:numPr>
          <w:ilvl w:val="1"/>
          <w:numId w:val="10"/>
        </w:numPr>
        <w:spacing w:after="0" w:line="240" w:lineRule="auto"/>
        <w:ind w:left="0" w:firstLine="709"/>
        <w:jc w:val="both"/>
        <w:rPr>
          <w:rFonts w:ascii="Times New Roman" w:hAnsi="Times New Roman"/>
        </w:rPr>
      </w:pPr>
      <w:r w:rsidRPr="00667FAB">
        <w:rPr>
          <w:rFonts w:ascii="Times New Roman" w:hAnsi="Times New Roman"/>
        </w:rPr>
        <w:t>Депонент</w:t>
      </w:r>
      <w:r w:rsidR="00D5262C">
        <w:rPr>
          <w:rFonts w:ascii="Times New Roman" w:hAnsi="Times New Roman"/>
        </w:rPr>
        <w:t xml:space="preserve">, являющийся квалифицированным инвестором </w:t>
      </w:r>
      <w:r w:rsidR="00D5262C" w:rsidRPr="001F0DDF">
        <w:rPr>
          <w:rFonts w:ascii="Times New Roman" w:hAnsi="Times New Roman"/>
        </w:rPr>
        <w:t>в силу Закона № 39-ФЗ или призна</w:t>
      </w:r>
      <w:r w:rsidR="00D5262C">
        <w:rPr>
          <w:rFonts w:ascii="Times New Roman" w:hAnsi="Times New Roman"/>
        </w:rPr>
        <w:t>н</w:t>
      </w:r>
      <w:r w:rsidR="00D5262C" w:rsidRPr="001F0DDF">
        <w:rPr>
          <w:rFonts w:ascii="Times New Roman" w:hAnsi="Times New Roman"/>
        </w:rPr>
        <w:t>ны</w:t>
      </w:r>
      <w:r w:rsidR="00D5262C">
        <w:rPr>
          <w:rFonts w:ascii="Times New Roman" w:hAnsi="Times New Roman"/>
        </w:rPr>
        <w:t>й квалифицированным инвестором</w:t>
      </w:r>
      <w:r w:rsidR="00D5262C" w:rsidRPr="001F0DDF">
        <w:rPr>
          <w:rFonts w:ascii="Times New Roman" w:hAnsi="Times New Roman"/>
        </w:rPr>
        <w:t xml:space="preserve"> в отношении соответствующих финансовых инструментов (услуг)</w:t>
      </w:r>
      <w:r w:rsidR="00D5262C">
        <w:rPr>
          <w:rFonts w:ascii="Times New Roman" w:hAnsi="Times New Roman"/>
        </w:rPr>
        <w:t>,</w:t>
      </w:r>
      <w:r w:rsidR="0025291F">
        <w:rPr>
          <w:rFonts w:ascii="Times New Roman" w:hAnsi="Times New Roman"/>
        </w:rPr>
        <w:t xml:space="preserve"> </w:t>
      </w:r>
      <w:r w:rsidRPr="00667FAB">
        <w:rPr>
          <w:rFonts w:ascii="Times New Roman" w:hAnsi="Times New Roman"/>
        </w:rPr>
        <w:t xml:space="preserve">обязан предоставить в Депозитарий </w:t>
      </w:r>
      <w:r w:rsidR="00D5262C">
        <w:rPr>
          <w:rFonts w:ascii="Times New Roman" w:hAnsi="Times New Roman"/>
        </w:rPr>
        <w:t>З</w:t>
      </w:r>
      <w:r w:rsidR="00ED1D2A" w:rsidRPr="00667FAB">
        <w:rPr>
          <w:rFonts w:ascii="Times New Roman" w:hAnsi="Times New Roman"/>
        </w:rPr>
        <w:t>аявление квалифицированного инвестора (Приложение №</w:t>
      </w:r>
      <w:r w:rsidR="0017457C" w:rsidRPr="00667FAB">
        <w:rPr>
          <w:rFonts w:ascii="Times New Roman" w:hAnsi="Times New Roman"/>
        </w:rPr>
        <w:t xml:space="preserve"> </w:t>
      </w:r>
      <w:r w:rsidR="00784976" w:rsidRPr="00667FAB">
        <w:rPr>
          <w:rFonts w:ascii="Times New Roman" w:hAnsi="Times New Roman"/>
        </w:rPr>
        <w:t>2</w:t>
      </w:r>
      <w:r w:rsidR="00604A04">
        <w:rPr>
          <w:rFonts w:ascii="Times New Roman" w:hAnsi="Times New Roman"/>
        </w:rPr>
        <w:t>4</w:t>
      </w:r>
      <w:r w:rsidR="00315E3D" w:rsidRPr="00667FAB">
        <w:rPr>
          <w:rFonts w:ascii="Times New Roman" w:hAnsi="Times New Roman"/>
        </w:rPr>
        <w:t xml:space="preserve"> </w:t>
      </w:r>
      <w:r w:rsidR="0025291F">
        <w:rPr>
          <w:rFonts w:ascii="Times New Roman" w:hAnsi="Times New Roman"/>
        </w:rPr>
        <w:t xml:space="preserve">к </w:t>
      </w:r>
      <w:r w:rsidR="00315E3D" w:rsidRPr="00667FAB">
        <w:rPr>
          <w:rFonts w:ascii="Times New Roman" w:hAnsi="Times New Roman"/>
        </w:rPr>
        <w:t>Услови</w:t>
      </w:r>
      <w:r w:rsidR="0025291F">
        <w:rPr>
          <w:rFonts w:ascii="Times New Roman" w:hAnsi="Times New Roman"/>
        </w:rPr>
        <w:t>ям</w:t>
      </w:r>
      <w:r w:rsidR="00823E1A" w:rsidRPr="00667FAB">
        <w:rPr>
          <w:rFonts w:ascii="Times New Roman" w:hAnsi="Times New Roman"/>
        </w:rPr>
        <w:t>)</w:t>
      </w:r>
      <w:r w:rsidR="00ED1D2A" w:rsidRPr="00667FAB">
        <w:rPr>
          <w:rFonts w:ascii="Times New Roman" w:hAnsi="Times New Roman"/>
        </w:rPr>
        <w:t xml:space="preserve"> и </w:t>
      </w:r>
      <w:r w:rsidRPr="00667FAB">
        <w:rPr>
          <w:rFonts w:ascii="Times New Roman" w:hAnsi="Times New Roman"/>
        </w:rPr>
        <w:t>документ, подтверждающ</w:t>
      </w:r>
      <w:r w:rsidR="00067A21">
        <w:rPr>
          <w:rFonts w:ascii="Times New Roman" w:hAnsi="Times New Roman"/>
        </w:rPr>
        <w:t>ий</w:t>
      </w:r>
      <w:r w:rsidRPr="00667FAB">
        <w:rPr>
          <w:rFonts w:ascii="Times New Roman" w:hAnsi="Times New Roman"/>
        </w:rPr>
        <w:t xml:space="preserve">, </w:t>
      </w:r>
      <w:r w:rsidR="00067A21">
        <w:rPr>
          <w:rFonts w:ascii="Times New Roman" w:hAnsi="Times New Roman"/>
        </w:rPr>
        <w:t xml:space="preserve">наличие у </w:t>
      </w:r>
      <w:r w:rsidRPr="00667FAB">
        <w:rPr>
          <w:rFonts w:ascii="Times New Roman" w:hAnsi="Times New Roman"/>
        </w:rPr>
        <w:t>депонент</w:t>
      </w:r>
      <w:r w:rsidR="00067A21">
        <w:rPr>
          <w:rFonts w:ascii="Times New Roman" w:hAnsi="Times New Roman"/>
        </w:rPr>
        <w:t>а статуса</w:t>
      </w:r>
      <w:r w:rsidRPr="00667FAB">
        <w:rPr>
          <w:rFonts w:ascii="Times New Roman" w:hAnsi="Times New Roman"/>
        </w:rPr>
        <w:t xml:space="preserve"> квалифицированн</w:t>
      </w:r>
      <w:r w:rsidR="00067A21">
        <w:rPr>
          <w:rFonts w:ascii="Times New Roman" w:hAnsi="Times New Roman"/>
        </w:rPr>
        <w:t>ого</w:t>
      </w:r>
      <w:r w:rsidRPr="00667FAB">
        <w:rPr>
          <w:rFonts w:ascii="Times New Roman" w:hAnsi="Times New Roman"/>
        </w:rPr>
        <w:t xml:space="preserve"> инвестор</w:t>
      </w:r>
      <w:r w:rsidR="00067A21">
        <w:rPr>
          <w:rFonts w:ascii="Times New Roman" w:hAnsi="Times New Roman"/>
        </w:rPr>
        <w:t>а</w:t>
      </w:r>
      <w:r w:rsidRPr="00667FAB">
        <w:rPr>
          <w:rFonts w:ascii="Times New Roman" w:hAnsi="Times New Roman"/>
        </w:rPr>
        <w:t xml:space="preserve"> в силу </w:t>
      </w:r>
      <w:r w:rsidR="00D626E2">
        <w:rPr>
          <w:rFonts w:ascii="Times New Roman" w:hAnsi="Times New Roman"/>
        </w:rPr>
        <w:t>З</w:t>
      </w:r>
      <w:r w:rsidRPr="00667FAB">
        <w:rPr>
          <w:rFonts w:ascii="Times New Roman" w:hAnsi="Times New Roman"/>
        </w:rPr>
        <w:t>акона</w:t>
      </w:r>
      <w:r w:rsidR="00D626E2" w:rsidRPr="00D626E2">
        <w:rPr>
          <w:rFonts w:ascii="Times New Roman" w:hAnsi="Times New Roman"/>
        </w:rPr>
        <w:t xml:space="preserve"> </w:t>
      </w:r>
      <w:r w:rsidR="00D626E2" w:rsidRPr="001F0DDF">
        <w:rPr>
          <w:rFonts w:ascii="Times New Roman" w:hAnsi="Times New Roman"/>
        </w:rPr>
        <w:t>№ 39-ФЗ</w:t>
      </w:r>
      <w:r w:rsidRPr="00667FAB">
        <w:rPr>
          <w:rFonts w:ascii="Times New Roman" w:hAnsi="Times New Roman"/>
        </w:rPr>
        <w:t xml:space="preserve"> или признан</w:t>
      </w:r>
      <w:r w:rsidR="00067A21">
        <w:rPr>
          <w:rFonts w:ascii="Times New Roman" w:hAnsi="Times New Roman"/>
        </w:rPr>
        <w:t>ия</w:t>
      </w:r>
      <w:r w:rsidRPr="00667FAB">
        <w:rPr>
          <w:rFonts w:ascii="Times New Roman" w:hAnsi="Times New Roman"/>
        </w:rPr>
        <w:t xml:space="preserve"> квалифицированным инвестором </w:t>
      </w:r>
      <w:r w:rsidR="00D626E2" w:rsidRPr="001F0DDF">
        <w:rPr>
          <w:rFonts w:ascii="Times New Roman" w:hAnsi="Times New Roman"/>
        </w:rPr>
        <w:t>в отношении соответствующих финансовых инструментов (услуг)</w:t>
      </w:r>
      <w:r w:rsidR="00D626E2">
        <w:rPr>
          <w:rFonts w:ascii="Times New Roman" w:hAnsi="Times New Roman"/>
        </w:rPr>
        <w:t xml:space="preserve"> </w:t>
      </w:r>
      <w:r w:rsidRPr="00667FAB">
        <w:rPr>
          <w:rFonts w:ascii="Times New Roman" w:hAnsi="Times New Roman"/>
        </w:rPr>
        <w:t>в порядке, установленном законодательством Российской Федерации</w:t>
      </w:r>
      <w:r w:rsidR="00067A21" w:rsidRPr="00067A21">
        <w:rPr>
          <w:rFonts w:ascii="Times New Roman" w:hAnsi="Times New Roman"/>
        </w:rPr>
        <w:t xml:space="preserve"> </w:t>
      </w:r>
      <w:r w:rsidR="00067A21">
        <w:rPr>
          <w:rFonts w:ascii="Times New Roman" w:hAnsi="Times New Roman"/>
        </w:rPr>
        <w:t>(</w:t>
      </w:r>
      <w:r w:rsidR="00067A21" w:rsidRPr="00667FAB">
        <w:rPr>
          <w:rFonts w:ascii="Times New Roman" w:hAnsi="Times New Roman"/>
        </w:rPr>
        <w:t>оригина</w:t>
      </w:r>
      <w:r w:rsidR="00067A21">
        <w:rPr>
          <w:rFonts w:ascii="Times New Roman" w:hAnsi="Times New Roman"/>
        </w:rPr>
        <w:t>л или нотариально удостоверенная</w:t>
      </w:r>
      <w:r w:rsidR="00067A21" w:rsidRPr="00667FAB">
        <w:rPr>
          <w:rFonts w:ascii="Times New Roman" w:hAnsi="Times New Roman"/>
        </w:rPr>
        <w:t xml:space="preserve"> копи</w:t>
      </w:r>
      <w:r w:rsidR="00067A21">
        <w:rPr>
          <w:rFonts w:ascii="Times New Roman" w:hAnsi="Times New Roman"/>
        </w:rPr>
        <w:t>я)</w:t>
      </w:r>
      <w:r w:rsidRPr="00667FAB">
        <w:rPr>
          <w:rFonts w:ascii="Times New Roman" w:hAnsi="Times New Roman"/>
        </w:rPr>
        <w:t xml:space="preserve">. </w:t>
      </w:r>
    </w:p>
    <w:p w14:paraId="5983FE74" w14:textId="77777777" w:rsidR="00F37E39" w:rsidRPr="00667FAB" w:rsidRDefault="00F37E39" w:rsidP="00E40DFF">
      <w:pPr>
        <w:pStyle w:val="ac"/>
        <w:spacing w:after="60" w:line="240" w:lineRule="auto"/>
        <w:ind w:left="360"/>
        <w:jc w:val="both"/>
        <w:rPr>
          <w:rFonts w:ascii="Times New Roman" w:hAnsi="Times New Roman"/>
          <w:lang w:eastAsia="ru-RU"/>
        </w:rPr>
      </w:pPr>
    </w:p>
    <w:p w14:paraId="37C58235" w14:textId="5EBE9D9B" w:rsidR="007B772C" w:rsidRPr="00667FAB" w:rsidRDefault="00DB226D" w:rsidP="00E40DFF">
      <w:pPr>
        <w:pStyle w:val="10"/>
        <w:tabs>
          <w:tab w:val="left" w:pos="5245"/>
        </w:tabs>
        <w:spacing w:line="240" w:lineRule="auto"/>
        <w:ind w:left="1356" w:right="1317" w:firstLine="0"/>
        <w:rPr>
          <w:sz w:val="22"/>
        </w:rPr>
      </w:pPr>
      <w:bookmarkStart w:id="59" w:name="_Toc7514580"/>
      <w:bookmarkStart w:id="60" w:name="_Toc45639993"/>
      <w:bookmarkStart w:id="61" w:name="_Toc51609560"/>
      <w:bookmarkStart w:id="62" w:name="_Toc51609880"/>
      <w:bookmarkStart w:id="63" w:name="_Toc140151887"/>
      <w:bookmarkStart w:id="64" w:name="_Toc140152230"/>
      <w:bookmarkStart w:id="65" w:name="_Toc140152551"/>
      <w:bookmarkStart w:id="66" w:name="_Toc140152873"/>
      <w:bookmarkStart w:id="67" w:name="_Toc140153326"/>
      <w:bookmarkStart w:id="68" w:name="_Toc140153637"/>
      <w:r w:rsidRPr="00667FAB">
        <w:rPr>
          <w:sz w:val="22"/>
        </w:rPr>
        <w:t>7.</w:t>
      </w:r>
      <w:r w:rsidR="00FB50D8">
        <w:rPr>
          <w:sz w:val="22"/>
        </w:rPr>
        <w:t>ПРАВИЛА</w:t>
      </w:r>
      <w:r w:rsidR="00FB50D8" w:rsidRPr="00667FAB" w:rsidDel="002400D2">
        <w:rPr>
          <w:sz w:val="22"/>
        </w:rPr>
        <w:t xml:space="preserve"> </w:t>
      </w:r>
      <w:r w:rsidR="007B772C" w:rsidRPr="00667FAB">
        <w:rPr>
          <w:sz w:val="22"/>
        </w:rPr>
        <w:t>ХРАНЕНИЯ И УЧЕТА</w:t>
      </w:r>
      <w:r w:rsidR="002400D2">
        <w:rPr>
          <w:sz w:val="22"/>
        </w:rPr>
        <w:t xml:space="preserve"> ДЕПОЗИТАРИЕМ</w:t>
      </w:r>
      <w:r w:rsidR="007B772C" w:rsidRPr="00667FAB">
        <w:rPr>
          <w:sz w:val="22"/>
        </w:rPr>
        <w:t xml:space="preserve"> ЦЕННЫХ БУМАГ</w:t>
      </w:r>
      <w:bookmarkEnd w:id="59"/>
      <w:bookmarkEnd w:id="60"/>
      <w:bookmarkEnd w:id="61"/>
      <w:bookmarkEnd w:id="62"/>
      <w:bookmarkEnd w:id="63"/>
      <w:bookmarkEnd w:id="64"/>
      <w:bookmarkEnd w:id="65"/>
      <w:bookmarkEnd w:id="66"/>
      <w:bookmarkEnd w:id="67"/>
      <w:bookmarkEnd w:id="68"/>
    </w:p>
    <w:p w14:paraId="532A74B5" w14:textId="3D08A3A8" w:rsidR="002400D2" w:rsidRDefault="00F87FAF" w:rsidP="00F51AA3">
      <w:pPr>
        <w:pStyle w:val="ac"/>
        <w:numPr>
          <w:ilvl w:val="1"/>
          <w:numId w:val="8"/>
        </w:numPr>
        <w:spacing w:line="240" w:lineRule="auto"/>
        <w:ind w:left="0" w:firstLine="709"/>
        <w:jc w:val="both"/>
        <w:rPr>
          <w:rFonts w:ascii="Times New Roman" w:hAnsi="Times New Roman"/>
        </w:rPr>
      </w:pPr>
      <w:r w:rsidRPr="00667FAB">
        <w:rPr>
          <w:rFonts w:ascii="Times New Roman" w:hAnsi="Times New Roman"/>
        </w:rPr>
        <w:t>Депозитарий ведет учет</w:t>
      </w:r>
      <w:r w:rsidR="00604A04">
        <w:rPr>
          <w:rFonts w:ascii="Times New Roman" w:hAnsi="Times New Roman"/>
        </w:rPr>
        <w:t xml:space="preserve"> прав на ценные бумаги</w:t>
      </w:r>
      <w:r w:rsidR="00FB50D8">
        <w:rPr>
          <w:rFonts w:ascii="Times New Roman" w:hAnsi="Times New Roman"/>
        </w:rPr>
        <w:t xml:space="preserve"> и хранение</w:t>
      </w:r>
      <w:r w:rsidR="008B09E5">
        <w:rPr>
          <w:rFonts w:ascii="Times New Roman" w:hAnsi="Times New Roman"/>
        </w:rPr>
        <w:t xml:space="preserve"> ценных бумаг</w:t>
      </w:r>
      <w:r w:rsidR="006F1AF0">
        <w:rPr>
          <w:rFonts w:ascii="Times New Roman" w:hAnsi="Times New Roman"/>
        </w:rPr>
        <w:t xml:space="preserve"> </w:t>
      </w:r>
      <w:r w:rsidRPr="00667FAB">
        <w:rPr>
          <w:rFonts w:ascii="Times New Roman" w:hAnsi="Times New Roman"/>
        </w:rPr>
        <w:t xml:space="preserve">в соответствии с требованиями, установленными законодательством Российской Федерации, в том числе нормативными актами Банка России и </w:t>
      </w:r>
      <w:r w:rsidR="008B09E5">
        <w:rPr>
          <w:rFonts w:ascii="Times New Roman" w:hAnsi="Times New Roman"/>
          <w:lang w:eastAsia="ru-RU"/>
        </w:rPr>
        <w:t>Базовым</w:t>
      </w:r>
      <w:r w:rsidR="008B09E5" w:rsidRPr="00667FAB">
        <w:rPr>
          <w:rFonts w:ascii="Times New Roman" w:hAnsi="Times New Roman"/>
          <w:lang w:eastAsia="ru-RU"/>
        </w:rPr>
        <w:t xml:space="preserve"> стандарт</w:t>
      </w:r>
      <w:r w:rsidR="008B09E5">
        <w:rPr>
          <w:rFonts w:ascii="Times New Roman" w:hAnsi="Times New Roman"/>
          <w:lang w:eastAsia="ru-RU"/>
        </w:rPr>
        <w:t>ом</w:t>
      </w:r>
      <w:r w:rsidR="008B09E5" w:rsidRPr="00667FAB">
        <w:rPr>
          <w:rFonts w:ascii="Times New Roman" w:hAnsi="Times New Roman"/>
          <w:lang w:eastAsia="ru-RU"/>
        </w:rPr>
        <w:t xml:space="preserve"> совершения депозитари</w:t>
      </w:r>
      <w:r w:rsidR="008B09E5">
        <w:rPr>
          <w:rFonts w:ascii="Times New Roman" w:hAnsi="Times New Roman"/>
          <w:lang w:eastAsia="ru-RU"/>
        </w:rPr>
        <w:t>ем операций на финансовом рынке (согл.</w:t>
      </w:r>
      <w:r w:rsidR="008B09E5" w:rsidRPr="00667FAB">
        <w:rPr>
          <w:rFonts w:ascii="Times New Roman" w:hAnsi="Times New Roman"/>
          <w:lang w:eastAsia="ru-RU"/>
        </w:rPr>
        <w:t xml:space="preserve"> Комитетом по стандартам по депозитарной деятельности, </w:t>
      </w:r>
      <w:r w:rsidR="008B09E5">
        <w:rPr>
          <w:rFonts w:ascii="Times New Roman" w:hAnsi="Times New Roman"/>
          <w:lang w:eastAsia="ru-RU"/>
        </w:rPr>
        <w:t>утв. Банком России)</w:t>
      </w:r>
      <w:r w:rsidR="008B09E5">
        <w:rPr>
          <w:rFonts w:ascii="Times New Roman" w:hAnsi="Times New Roman"/>
        </w:rPr>
        <w:t xml:space="preserve">. </w:t>
      </w:r>
    </w:p>
    <w:p w14:paraId="33380AB7" w14:textId="1AC85518" w:rsidR="002400D2" w:rsidRDefault="002400D2" w:rsidP="00F51AA3">
      <w:pPr>
        <w:pStyle w:val="ac"/>
        <w:numPr>
          <w:ilvl w:val="1"/>
          <w:numId w:val="8"/>
        </w:numPr>
        <w:spacing w:line="240" w:lineRule="auto"/>
        <w:ind w:left="0" w:firstLine="709"/>
        <w:jc w:val="both"/>
        <w:rPr>
          <w:rFonts w:ascii="Times New Roman" w:hAnsi="Times New Roman"/>
        </w:rPr>
      </w:pPr>
      <w:r w:rsidRPr="00604A04">
        <w:rPr>
          <w:rFonts w:ascii="Times New Roman" w:hAnsi="Times New Roman"/>
        </w:rPr>
        <w:t>Депозитарий обеспечивает обособленное хранение</w:t>
      </w:r>
      <w:r w:rsidR="00FB50D8">
        <w:rPr>
          <w:rFonts w:ascii="Times New Roman" w:hAnsi="Times New Roman"/>
        </w:rPr>
        <w:t xml:space="preserve"> ценных бумаг</w:t>
      </w:r>
      <w:r w:rsidRPr="00604A04">
        <w:rPr>
          <w:rFonts w:ascii="Times New Roman" w:hAnsi="Times New Roman"/>
        </w:rPr>
        <w:t xml:space="preserve"> и (или) учет</w:t>
      </w:r>
      <w:r w:rsidR="00FB50D8">
        <w:rPr>
          <w:rFonts w:ascii="Times New Roman" w:hAnsi="Times New Roman"/>
        </w:rPr>
        <w:t xml:space="preserve"> прав на</w:t>
      </w:r>
      <w:r w:rsidR="00FB50D8" w:rsidRPr="00604A04">
        <w:rPr>
          <w:rFonts w:ascii="Times New Roman" w:hAnsi="Times New Roman"/>
        </w:rPr>
        <w:t xml:space="preserve"> </w:t>
      </w:r>
      <w:r w:rsidR="00FB50D8" w:rsidRPr="00FB50D8">
        <w:rPr>
          <w:rFonts w:ascii="Times New Roman" w:hAnsi="Times New Roman"/>
        </w:rPr>
        <w:t>ценные</w:t>
      </w:r>
      <w:r w:rsidR="00FB50D8" w:rsidRPr="00604A04">
        <w:rPr>
          <w:rFonts w:ascii="Times New Roman" w:hAnsi="Times New Roman"/>
        </w:rPr>
        <w:t xml:space="preserve"> бумаг</w:t>
      </w:r>
      <w:r w:rsidR="00FB50D8">
        <w:rPr>
          <w:rFonts w:ascii="Times New Roman" w:hAnsi="Times New Roman"/>
        </w:rPr>
        <w:t>и</w:t>
      </w:r>
      <w:r w:rsidR="00FB50D8" w:rsidRPr="00604A04">
        <w:rPr>
          <w:rFonts w:ascii="Times New Roman" w:hAnsi="Times New Roman"/>
        </w:rPr>
        <w:t xml:space="preserve"> каждого д</w:t>
      </w:r>
      <w:r w:rsidRPr="00604A04">
        <w:rPr>
          <w:rFonts w:ascii="Times New Roman" w:hAnsi="Times New Roman"/>
        </w:rPr>
        <w:t>е</w:t>
      </w:r>
      <w:r w:rsidR="00FB50D8" w:rsidRPr="00604A04">
        <w:rPr>
          <w:rFonts w:ascii="Times New Roman" w:hAnsi="Times New Roman"/>
        </w:rPr>
        <w:t>понента от ценных бумаг других д</w:t>
      </w:r>
      <w:r w:rsidR="00BC1917" w:rsidRPr="00BC1917">
        <w:rPr>
          <w:rFonts w:ascii="Times New Roman" w:hAnsi="Times New Roman"/>
        </w:rPr>
        <w:t>епонентов Депозитария</w:t>
      </w:r>
      <w:r w:rsidR="00FB50D8" w:rsidRPr="00604A04">
        <w:rPr>
          <w:rFonts w:ascii="Times New Roman" w:hAnsi="Times New Roman"/>
        </w:rPr>
        <w:t xml:space="preserve"> путем открытия каждому депоненту отдельного С</w:t>
      </w:r>
      <w:r w:rsidRPr="00604A04">
        <w:rPr>
          <w:rFonts w:ascii="Times New Roman" w:hAnsi="Times New Roman"/>
        </w:rPr>
        <w:t>чета депо, з</w:t>
      </w:r>
      <w:r w:rsidR="00FB50D8" w:rsidRPr="00604A04">
        <w:rPr>
          <w:rFonts w:ascii="Times New Roman" w:hAnsi="Times New Roman"/>
        </w:rPr>
        <w:t>а исключением случаев открытия С</w:t>
      </w:r>
      <w:r w:rsidRPr="00604A04">
        <w:rPr>
          <w:rFonts w:ascii="Times New Roman" w:hAnsi="Times New Roman"/>
        </w:rPr>
        <w:t>чета депо участникам долевой собственности на ценные бумаги, не</w:t>
      </w:r>
      <w:r w:rsidR="00C47F83" w:rsidRPr="00C47F83">
        <w:rPr>
          <w:rFonts w:ascii="Times New Roman" w:hAnsi="Times New Roman"/>
        </w:rPr>
        <w:t xml:space="preserve"> являющим</w:t>
      </w:r>
      <w:r w:rsidRPr="00604A04">
        <w:rPr>
          <w:rFonts w:ascii="Times New Roman" w:hAnsi="Times New Roman"/>
        </w:rPr>
        <w:t>ся товарищами по договору инвестиционного товарищества.</w:t>
      </w:r>
    </w:p>
    <w:p w14:paraId="35E72DE5" w14:textId="374B086C" w:rsidR="00FB50D8" w:rsidRDefault="00FB50D8" w:rsidP="00F51AA3">
      <w:pPr>
        <w:pStyle w:val="ac"/>
        <w:numPr>
          <w:ilvl w:val="1"/>
          <w:numId w:val="8"/>
        </w:numPr>
        <w:spacing w:line="240" w:lineRule="auto"/>
        <w:ind w:left="0" w:firstLine="709"/>
        <w:jc w:val="both"/>
        <w:rPr>
          <w:rFonts w:ascii="Times New Roman" w:hAnsi="Times New Roman"/>
        </w:rPr>
      </w:pPr>
      <w:r w:rsidRPr="00604A04">
        <w:rPr>
          <w:rFonts w:ascii="Times New Roman" w:hAnsi="Times New Roman"/>
        </w:rPr>
        <w:t>Депозитарий обеспечивает непрерывность учета прав на ценные бумаги.</w:t>
      </w:r>
    </w:p>
    <w:p w14:paraId="548ED87F" w14:textId="039CAEFD" w:rsidR="008B39C4" w:rsidRPr="00604A04" w:rsidRDefault="008B39C4" w:rsidP="00F51AA3">
      <w:pPr>
        <w:pStyle w:val="ac"/>
        <w:numPr>
          <w:ilvl w:val="1"/>
          <w:numId w:val="8"/>
        </w:numPr>
        <w:spacing w:line="240" w:lineRule="auto"/>
        <w:ind w:left="0" w:firstLine="709"/>
        <w:jc w:val="both"/>
        <w:rPr>
          <w:rFonts w:ascii="Times New Roman" w:hAnsi="Times New Roman"/>
        </w:rPr>
      </w:pPr>
      <w:r>
        <w:rPr>
          <w:rFonts w:ascii="Times New Roman" w:hAnsi="Times New Roman"/>
        </w:rPr>
        <w:t xml:space="preserve">Депозитарий ведет учет ценных бумаг в штуках. </w:t>
      </w:r>
    </w:p>
    <w:p w14:paraId="1CF6279F" w14:textId="77777777" w:rsidR="00343DF2" w:rsidRPr="00604A04" w:rsidRDefault="007C4E64" w:rsidP="00F51AA3">
      <w:pPr>
        <w:pStyle w:val="ac"/>
        <w:numPr>
          <w:ilvl w:val="1"/>
          <w:numId w:val="8"/>
        </w:numPr>
        <w:spacing w:line="240" w:lineRule="auto"/>
        <w:ind w:left="0" w:firstLine="709"/>
        <w:jc w:val="both"/>
        <w:rPr>
          <w:rFonts w:ascii="Times New Roman" w:hAnsi="Times New Roman"/>
        </w:rPr>
      </w:pPr>
      <w:r w:rsidRPr="00604A04">
        <w:rPr>
          <w:rFonts w:ascii="Times New Roman" w:hAnsi="Times New Roman"/>
        </w:rPr>
        <w:t>Учет ценных бумаг в Депозитарии может осуществляться следующими способами:</w:t>
      </w:r>
    </w:p>
    <w:p w14:paraId="2A5ACE1D" w14:textId="4E6E86BE" w:rsidR="007C4E64" w:rsidRPr="00667FAB" w:rsidRDefault="008B09E5" w:rsidP="00F51AA3">
      <w:pPr>
        <w:pStyle w:val="ac"/>
        <w:numPr>
          <w:ilvl w:val="0"/>
          <w:numId w:val="7"/>
        </w:numPr>
        <w:spacing w:after="0" w:line="240" w:lineRule="auto"/>
        <w:ind w:left="0" w:firstLine="709"/>
        <w:jc w:val="both"/>
        <w:rPr>
          <w:rFonts w:ascii="Times New Roman" w:hAnsi="Times New Roman"/>
        </w:rPr>
      </w:pPr>
      <w:r>
        <w:rPr>
          <w:rFonts w:ascii="Times New Roman" w:hAnsi="Times New Roman"/>
        </w:rPr>
        <w:t xml:space="preserve">открытый - </w:t>
      </w:r>
      <w:r w:rsidR="007C4E64" w:rsidRPr="00667FAB">
        <w:rPr>
          <w:rFonts w:ascii="Times New Roman" w:hAnsi="Times New Roman"/>
        </w:rPr>
        <w:t>способ учета</w:t>
      </w:r>
      <w:r>
        <w:rPr>
          <w:rFonts w:ascii="Times New Roman" w:hAnsi="Times New Roman"/>
        </w:rPr>
        <w:t xml:space="preserve"> </w:t>
      </w:r>
      <w:r w:rsidRPr="00604A04">
        <w:rPr>
          <w:rFonts w:ascii="Times New Roman" w:hAnsi="Times New Roman"/>
        </w:rPr>
        <w:t>прав на ценные бумаги, при котором Поручения Депозитарию</w:t>
      </w:r>
      <w:r w:rsidR="00082A44">
        <w:rPr>
          <w:rFonts w:ascii="Times New Roman" w:hAnsi="Times New Roman"/>
        </w:rPr>
        <w:t xml:space="preserve"> даются</w:t>
      </w:r>
      <w:r w:rsidRPr="00604A04">
        <w:rPr>
          <w:rFonts w:ascii="Times New Roman" w:hAnsi="Times New Roman"/>
        </w:rPr>
        <w:t xml:space="preserve"> только в отношении заданного количества ценных бумаг, находящихся на Счете депо, без указания </w:t>
      </w:r>
      <w:r w:rsidRPr="00604A04">
        <w:rPr>
          <w:rFonts w:ascii="Times New Roman" w:hAnsi="Times New Roman"/>
        </w:rPr>
        <w:lastRenderedPageBreak/>
        <w:t>индивидуальных признаков документарной ценной бумаги или идентификационных признаков бездокументарной ценной бумаги, указанных в пункте 5.3 Условий или признаков их принадлежности к группе</w:t>
      </w:r>
      <w:r w:rsidR="007C4E64" w:rsidRPr="00667FAB">
        <w:rPr>
          <w:rFonts w:ascii="Times New Roman" w:hAnsi="Times New Roman"/>
        </w:rPr>
        <w:t>;</w:t>
      </w:r>
    </w:p>
    <w:p w14:paraId="54020CA4" w14:textId="3B72B58F" w:rsidR="00CE5503" w:rsidRDefault="008B09E5" w:rsidP="00F51AA3">
      <w:pPr>
        <w:pStyle w:val="ac"/>
        <w:numPr>
          <w:ilvl w:val="0"/>
          <w:numId w:val="7"/>
        </w:numPr>
        <w:spacing w:after="0" w:line="240" w:lineRule="auto"/>
        <w:ind w:left="0" w:firstLine="709"/>
        <w:jc w:val="both"/>
        <w:rPr>
          <w:rFonts w:ascii="Times New Roman" w:hAnsi="Times New Roman"/>
        </w:rPr>
      </w:pPr>
      <w:r>
        <w:rPr>
          <w:rFonts w:ascii="Times New Roman" w:hAnsi="Times New Roman"/>
        </w:rPr>
        <w:t xml:space="preserve">закрытый - </w:t>
      </w:r>
      <w:r w:rsidR="007C4E64" w:rsidRPr="00667FAB">
        <w:rPr>
          <w:rFonts w:ascii="Times New Roman" w:hAnsi="Times New Roman"/>
        </w:rPr>
        <w:t>способ учета</w:t>
      </w:r>
      <w:r>
        <w:rPr>
          <w:rFonts w:ascii="Times New Roman" w:hAnsi="Times New Roman"/>
        </w:rPr>
        <w:t xml:space="preserve"> </w:t>
      </w:r>
      <w:r w:rsidRPr="00272773">
        <w:rPr>
          <w:rFonts w:ascii="Times New Roman" w:hAnsi="Times New Roman"/>
        </w:rPr>
        <w:t>прав на ценные бумаги, при котором Депозитарий обязуется принимать и исполнять Поручения в отношении любой конкретной ценной бумаги, находящейся на</w:t>
      </w:r>
      <w:r>
        <w:rPr>
          <w:rFonts w:ascii="Times New Roman" w:hAnsi="Times New Roman"/>
        </w:rPr>
        <w:t xml:space="preserve"> </w:t>
      </w:r>
      <w:r w:rsidRPr="00272773">
        <w:rPr>
          <w:rFonts w:ascii="Times New Roman" w:hAnsi="Times New Roman"/>
        </w:rPr>
        <w:t xml:space="preserve">Счете депо, обладающей идентификационными признаками, указанными в пункте 5.3. настоящих Условий, или индивидуальными признаками.  </w:t>
      </w:r>
      <w:r>
        <w:rPr>
          <w:rFonts w:ascii="Times New Roman" w:hAnsi="Times New Roman"/>
        </w:rPr>
        <w:t>Используя данный способ</w:t>
      </w:r>
      <w:r w:rsidRPr="00272773">
        <w:rPr>
          <w:rFonts w:ascii="Times New Roman" w:hAnsi="Times New Roman"/>
        </w:rPr>
        <w:t xml:space="preserve"> учета </w:t>
      </w:r>
      <w:r w:rsidRPr="00604A04">
        <w:rPr>
          <w:rFonts w:ascii="Times New Roman" w:hAnsi="Times New Roman"/>
        </w:rPr>
        <w:t>Депозитарий хранит сведения об индивидуальных признаках документарной ценной бумаг</w:t>
      </w:r>
      <w:r w:rsidRPr="00272773">
        <w:rPr>
          <w:rFonts w:ascii="Times New Roman" w:hAnsi="Times New Roman"/>
        </w:rPr>
        <w:t>и</w:t>
      </w:r>
      <w:r w:rsidR="007C4E64" w:rsidRPr="00667FAB">
        <w:rPr>
          <w:rFonts w:ascii="Times New Roman" w:hAnsi="Times New Roman"/>
        </w:rPr>
        <w:t>.</w:t>
      </w:r>
    </w:p>
    <w:p w14:paraId="5D08D5A0" w14:textId="18E1EA00" w:rsidR="00CE5503" w:rsidRPr="00604A04" w:rsidRDefault="00CE5503" w:rsidP="00E40DFF">
      <w:pPr>
        <w:pStyle w:val="ac"/>
        <w:autoSpaceDE w:val="0"/>
        <w:autoSpaceDN w:val="0"/>
        <w:adjustRightInd w:val="0"/>
        <w:spacing w:after="0" w:line="240" w:lineRule="auto"/>
        <w:ind w:left="0" w:firstLine="709"/>
        <w:jc w:val="both"/>
        <w:rPr>
          <w:rFonts w:ascii="Times New Roman" w:hAnsi="Times New Roman"/>
        </w:rPr>
      </w:pPr>
      <w:r w:rsidRPr="00604A04">
        <w:rPr>
          <w:rFonts w:ascii="Times New Roman" w:hAnsi="Times New Roman"/>
        </w:rPr>
        <w:t>Депозитарий не использует маркированный способ учета</w:t>
      </w:r>
      <w:r w:rsidR="008B39C4">
        <w:rPr>
          <w:rFonts w:ascii="Times New Roman" w:hAnsi="Times New Roman"/>
        </w:rPr>
        <w:t xml:space="preserve"> прав на</w:t>
      </w:r>
      <w:r w:rsidR="008B39C4" w:rsidRPr="008B39C4">
        <w:rPr>
          <w:rFonts w:ascii="Times New Roman" w:hAnsi="Times New Roman"/>
        </w:rPr>
        <w:t xml:space="preserve"> ценные</w:t>
      </w:r>
      <w:r w:rsidRPr="00604A04">
        <w:rPr>
          <w:rFonts w:ascii="Times New Roman" w:hAnsi="Times New Roman"/>
        </w:rPr>
        <w:t xml:space="preserve"> бумаг</w:t>
      </w:r>
      <w:r w:rsidR="008B39C4">
        <w:rPr>
          <w:rFonts w:ascii="Times New Roman" w:hAnsi="Times New Roman"/>
        </w:rPr>
        <w:t>и</w:t>
      </w:r>
      <w:r w:rsidRPr="00604A04">
        <w:rPr>
          <w:rFonts w:ascii="Times New Roman" w:hAnsi="Times New Roman"/>
        </w:rPr>
        <w:t xml:space="preserve">. </w:t>
      </w:r>
    </w:p>
    <w:p w14:paraId="6236E03B" w14:textId="1177A745" w:rsidR="001428D9" w:rsidRDefault="00CE5503" w:rsidP="00F51AA3">
      <w:pPr>
        <w:pStyle w:val="ac"/>
        <w:numPr>
          <w:ilvl w:val="1"/>
          <w:numId w:val="8"/>
        </w:numPr>
        <w:spacing w:line="240" w:lineRule="auto"/>
        <w:ind w:left="0" w:firstLine="709"/>
        <w:jc w:val="both"/>
        <w:rPr>
          <w:rFonts w:ascii="Times New Roman" w:hAnsi="Times New Roman"/>
        </w:rPr>
      </w:pPr>
      <w:r w:rsidRPr="00604A04">
        <w:rPr>
          <w:rFonts w:ascii="Times New Roman" w:hAnsi="Times New Roman"/>
        </w:rPr>
        <w:t>Депозитарий</w:t>
      </w:r>
      <w:r>
        <w:rPr>
          <w:rFonts w:ascii="Times New Roman" w:hAnsi="Times New Roman"/>
        </w:rPr>
        <w:t xml:space="preserve"> </w:t>
      </w:r>
      <w:r w:rsidR="00455CEA">
        <w:rPr>
          <w:rFonts w:ascii="Times New Roman" w:hAnsi="Times New Roman"/>
        </w:rPr>
        <w:t xml:space="preserve">вправе </w:t>
      </w:r>
      <w:r>
        <w:rPr>
          <w:rFonts w:ascii="Times New Roman" w:hAnsi="Times New Roman"/>
        </w:rPr>
        <w:t>самостоятельно</w:t>
      </w:r>
      <w:r w:rsidR="00455CEA">
        <w:rPr>
          <w:rFonts w:ascii="Times New Roman" w:hAnsi="Times New Roman"/>
        </w:rPr>
        <w:t xml:space="preserve"> определить</w:t>
      </w:r>
      <w:r w:rsidRPr="00CE5503">
        <w:rPr>
          <w:rFonts w:ascii="Times New Roman" w:hAnsi="Times New Roman"/>
        </w:rPr>
        <w:t xml:space="preserve"> применяемые </w:t>
      </w:r>
      <w:r w:rsidRPr="00604A04">
        <w:rPr>
          <w:rFonts w:ascii="Times New Roman" w:hAnsi="Times New Roman"/>
        </w:rPr>
        <w:t>способы учета</w:t>
      </w:r>
      <w:r w:rsidR="008B39C4">
        <w:rPr>
          <w:rFonts w:ascii="Times New Roman" w:hAnsi="Times New Roman"/>
        </w:rPr>
        <w:t xml:space="preserve"> прав на ценные бумаги</w:t>
      </w:r>
      <w:r w:rsidRPr="00604A04">
        <w:rPr>
          <w:rFonts w:ascii="Times New Roman" w:hAnsi="Times New Roman"/>
        </w:rPr>
        <w:t xml:space="preserve"> или комбинацию указанных спо</w:t>
      </w:r>
      <w:r w:rsidRPr="00CE5503">
        <w:rPr>
          <w:rFonts w:ascii="Times New Roman" w:hAnsi="Times New Roman"/>
        </w:rPr>
        <w:t>собов</w:t>
      </w:r>
      <w:r>
        <w:rPr>
          <w:rFonts w:ascii="Times New Roman" w:hAnsi="Times New Roman"/>
        </w:rPr>
        <w:t xml:space="preserve">, при этом </w:t>
      </w:r>
      <w:r w:rsidRPr="00CE5503">
        <w:rPr>
          <w:rFonts w:ascii="Times New Roman" w:hAnsi="Times New Roman"/>
        </w:rPr>
        <w:t>в</w:t>
      </w:r>
      <w:r w:rsidRPr="00604A04">
        <w:rPr>
          <w:rFonts w:ascii="Times New Roman" w:hAnsi="Times New Roman"/>
        </w:rPr>
        <w:t xml:space="preserve"> случае</w:t>
      </w:r>
      <w:r w:rsidR="00FD2097">
        <w:rPr>
          <w:rFonts w:ascii="Times New Roman" w:hAnsi="Times New Roman"/>
        </w:rPr>
        <w:t>,</w:t>
      </w:r>
      <w:r w:rsidRPr="00604A04">
        <w:rPr>
          <w:rFonts w:ascii="Times New Roman" w:hAnsi="Times New Roman"/>
        </w:rPr>
        <w:t xml:space="preserve"> если в соответствии с условиями выпуска ценных бумаг использование конкретного способа является обязательным условием организации учета отдельного выпуска ценных бумаг, Депозитарий осуществляет их учет указанным способом.</w:t>
      </w:r>
      <w:r>
        <w:rPr>
          <w:rFonts w:ascii="Times New Roman" w:hAnsi="Times New Roman"/>
        </w:rPr>
        <w:t xml:space="preserve"> </w:t>
      </w:r>
    </w:p>
    <w:p w14:paraId="099080E8" w14:textId="42D8DAA9" w:rsidR="00455CEA" w:rsidRPr="00604A04" w:rsidRDefault="00455CEA" w:rsidP="00E40DFF">
      <w:pPr>
        <w:pStyle w:val="ac"/>
        <w:autoSpaceDE w:val="0"/>
        <w:autoSpaceDN w:val="0"/>
        <w:adjustRightInd w:val="0"/>
        <w:spacing w:after="0" w:line="240" w:lineRule="auto"/>
        <w:ind w:left="0" w:firstLine="709"/>
        <w:jc w:val="both"/>
        <w:rPr>
          <w:rFonts w:ascii="Times New Roman" w:hAnsi="Times New Roman"/>
        </w:rPr>
      </w:pPr>
      <w:r w:rsidRPr="00604A04">
        <w:rPr>
          <w:rFonts w:ascii="Times New Roman" w:hAnsi="Times New Roman"/>
        </w:rPr>
        <w:t>Способ учета принимаемых Депозитарием ценных бумаг определяется в Поручении на зачисление ценных бумаг Инициатора операции с учетом настоящих Условий, если этот способ не противоречит ограничениям обращения ценных бумаг, установленным эмитентом ценных бумаг или Банком России</w:t>
      </w:r>
      <w:r>
        <w:rPr>
          <w:rFonts w:ascii="Times New Roman" w:hAnsi="Times New Roman"/>
        </w:rPr>
        <w:t xml:space="preserve">. </w:t>
      </w:r>
    </w:p>
    <w:p w14:paraId="50960E73" w14:textId="22842881" w:rsidR="002108B9" w:rsidRPr="00604A04" w:rsidRDefault="001E5A5E" w:rsidP="00F51AA3">
      <w:pPr>
        <w:pStyle w:val="ac"/>
        <w:numPr>
          <w:ilvl w:val="1"/>
          <w:numId w:val="8"/>
        </w:numPr>
        <w:spacing w:line="240" w:lineRule="auto"/>
        <w:ind w:left="0" w:firstLine="709"/>
        <w:jc w:val="both"/>
        <w:rPr>
          <w:rFonts w:ascii="Times New Roman" w:hAnsi="Times New Roman"/>
        </w:rPr>
      </w:pPr>
      <w:r w:rsidRPr="00604A04">
        <w:rPr>
          <w:rFonts w:ascii="Times New Roman" w:hAnsi="Times New Roman"/>
        </w:rPr>
        <w:t>В случае возникновения в соответствии с федеральными законами и иными нормативными правовыми актами Российской Федерации дробных ценных бумаг</w:t>
      </w:r>
      <w:r w:rsidR="00F574F3">
        <w:rPr>
          <w:rFonts w:ascii="Times New Roman" w:hAnsi="Times New Roman"/>
        </w:rPr>
        <w:t>,</w:t>
      </w:r>
      <w:r w:rsidRPr="00604A04">
        <w:rPr>
          <w:rFonts w:ascii="Times New Roman" w:hAnsi="Times New Roman"/>
        </w:rPr>
        <w:t xml:space="preserve"> Депозитарий осуществляет учет дробных частей ценных бумаг.</w:t>
      </w:r>
    </w:p>
    <w:p w14:paraId="27B53BBB" w14:textId="66BE0379" w:rsidR="002108B9" w:rsidRPr="00667FAB" w:rsidRDefault="002108B9" w:rsidP="00E40DFF">
      <w:pPr>
        <w:pStyle w:val="ac"/>
        <w:autoSpaceDE w:val="0"/>
        <w:autoSpaceDN w:val="0"/>
        <w:adjustRightInd w:val="0"/>
        <w:spacing w:after="0" w:line="240" w:lineRule="auto"/>
        <w:ind w:left="0" w:firstLine="709"/>
        <w:jc w:val="both"/>
        <w:rPr>
          <w:rFonts w:ascii="Times New Roman" w:hAnsi="Times New Roman"/>
        </w:rPr>
      </w:pPr>
      <w:r w:rsidRPr="00667FAB">
        <w:rPr>
          <w:rFonts w:ascii="Times New Roman" w:hAnsi="Times New Roman"/>
        </w:rPr>
        <w:t xml:space="preserve">Возникновение, увеличение или уменьшение дробных частей ценных бумаг при их списании </w:t>
      </w:r>
      <w:r w:rsidR="003E7D2E">
        <w:rPr>
          <w:rFonts w:ascii="Times New Roman" w:hAnsi="Times New Roman"/>
        </w:rPr>
        <w:t>возможно</w:t>
      </w:r>
      <w:r w:rsidRPr="00667FAB">
        <w:rPr>
          <w:rFonts w:ascii="Times New Roman" w:hAnsi="Times New Roman"/>
        </w:rPr>
        <w:t xml:space="preserve"> только на </w:t>
      </w:r>
      <w:r w:rsidR="008B39C4">
        <w:rPr>
          <w:rFonts w:ascii="Times New Roman" w:hAnsi="Times New Roman"/>
        </w:rPr>
        <w:t>С</w:t>
      </w:r>
      <w:r w:rsidRPr="00667FAB">
        <w:rPr>
          <w:rFonts w:ascii="Times New Roman" w:hAnsi="Times New Roman"/>
        </w:rPr>
        <w:t>четах депо</w:t>
      </w:r>
      <w:r w:rsidR="00C47F83">
        <w:rPr>
          <w:rFonts w:ascii="Times New Roman" w:hAnsi="Times New Roman"/>
        </w:rPr>
        <w:t>, являющихся Счетами депо</w:t>
      </w:r>
      <w:r w:rsidR="00F574F3">
        <w:rPr>
          <w:rFonts w:ascii="Times New Roman" w:hAnsi="Times New Roman"/>
        </w:rPr>
        <w:t xml:space="preserve"> номинальных держателей, </w:t>
      </w:r>
      <w:r w:rsidRPr="00667FAB">
        <w:rPr>
          <w:rFonts w:ascii="Times New Roman" w:hAnsi="Times New Roman"/>
        </w:rPr>
        <w:t>а также на других счетах в случаях, предусмотренных федеральными законами, в том числе в случаях измене</w:t>
      </w:r>
      <w:r w:rsidR="00F574F3">
        <w:rPr>
          <w:rFonts w:ascii="Times New Roman" w:hAnsi="Times New Roman"/>
        </w:rPr>
        <w:t xml:space="preserve">ния количества ценных бумаг на </w:t>
      </w:r>
      <w:r w:rsidRPr="00667FAB">
        <w:rPr>
          <w:rFonts w:ascii="Times New Roman" w:hAnsi="Times New Roman"/>
        </w:rPr>
        <w:t xml:space="preserve">счете </w:t>
      </w:r>
      <w:r w:rsidR="00F574F3">
        <w:rPr>
          <w:rFonts w:ascii="Times New Roman" w:hAnsi="Times New Roman"/>
        </w:rPr>
        <w:t>Депозитария</w:t>
      </w:r>
      <w:r w:rsidRPr="00667FAB">
        <w:rPr>
          <w:rFonts w:ascii="Times New Roman" w:hAnsi="Times New Roman"/>
        </w:rPr>
        <w:t>.</w:t>
      </w:r>
    </w:p>
    <w:p w14:paraId="6EC12DBA" w14:textId="326B6CE3" w:rsidR="001E5A5E" w:rsidRPr="00667FAB" w:rsidRDefault="002108B9" w:rsidP="00E40DFF">
      <w:pPr>
        <w:pStyle w:val="ac"/>
        <w:autoSpaceDE w:val="0"/>
        <w:autoSpaceDN w:val="0"/>
        <w:adjustRightInd w:val="0"/>
        <w:spacing w:after="0" w:line="240" w:lineRule="auto"/>
        <w:ind w:left="0" w:firstLine="709"/>
        <w:jc w:val="both"/>
        <w:rPr>
          <w:rFonts w:ascii="Times New Roman" w:hAnsi="Times New Roman"/>
        </w:rPr>
      </w:pPr>
      <w:r w:rsidRPr="00667FAB">
        <w:rPr>
          <w:rFonts w:ascii="Times New Roman" w:hAnsi="Times New Roman"/>
        </w:rPr>
        <w:t xml:space="preserve">При зачислении ценных бумаг на </w:t>
      </w:r>
      <w:r w:rsidR="00D74634">
        <w:rPr>
          <w:rFonts w:ascii="Times New Roman" w:hAnsi="Times New Roman"/>
        </w:rPr>
        <w:t>С</w:t>
      </w:r>
      <w:r w:rsidRPr="00667FAB">
        <w:rPr>
          <w:rFonts w:ascii="Times New Roman" w:hAnsi="Times New Roman"/>
        </w:rPr>
        <w:t>чет депо их дробные части суммируются.</w:t>
      </w:r>
    </w:p>
    <w:p w14:paraId="09FC3484" w14:textId="2D3C4C82" w:rsidR="00A01CFB" w:rsidRPr="00604A04" w:rsidRDefault="00533D6A" w:rsidP="00E40DFF">
      <w:pPr>
        <w:pStyle w:val="ac"/>
        <w:autoSpaceDE w:val="0"/>
        <w:autoSpaceDN w:val="0"/>
        <w:adjustRightInd w:val="0"/>
        <w:spacing w:after="0" w:line="240" w:lineRule="auto"/>
        <w:ind w:left="0" w:firstLine="709"/>
        <w:jc w:val="both"/>
        <w:rPr>
          <w:rFonts w:ascii="Times New Roman" w:hAnsi="Times New Roman"/>
        </w:rPr>
      </w:pPr>
      <w:r w:rsidRPr="00604A04">
        <w:rPr>
          <w:rFonts w:ascii="Times New Roman" w:hAnsi="Times New Roman"/>
        </w:rPr>
        <w:t xml:space="preserve">Списание со </w:t>
      </w:r>
      <w:r w:rsidR="00D74634">
        <w:rPr>
          <w:rFonts w:ascii="Times New Roman" w:hAnsi="Times New Roman"/>
        </w:rPr>
        <w:t>С</w:t>
      </w:r>
      <w:r w:rsidRPr="00604A04">
        <w:rPr>
          <w:rFonts w:ascii="Times New Roman" w:hAnsi="Times New Roman"/>
        </w:rPr>
        <w:t xml:space="preserve">чета депо или иного счета дробной части ценной бумаги без целого числа ценных бумаг </w:t>
      </w:r>
      <w:r w:rsidR="003E7D2E">
        <w:rPr>
          <w:rFonts w:ascii="Times New Roman" w:hAnsi="Times New Roman"/>
        </w:rPr>
        <w:t xml:space="preserve"> осуществляется Депозитарием</w:t>
      </w:r>
      <w:r w:rsidRPr="00604A04">
        <w:rPr>
          <w:rFonts w:ascii="Times New Roman" w:hAnsi="Times New Roman"/>
        </w:rPr>
        <w:t xml:space="preserve"> только при отсутствии целого числа ценных бумаг, </w:t>
      </w:r>
      <w:r w:rsidR="00D74634" w:rsidRPr="00604A04">
        <w:rPr>
          <w:rFonts w:ascii="Times New Roman" w:hAnsi="Times New Roman"/>
        </w:rPr>
        <w:t xml:space="preserve">за исключением случаев списания дробной части иностранного финансового инструмента, который квалифицирован в качестве ценной бумаги в порядке, установленном нормативно-правовыми актами, случаев списания дробной части ценной бумаги со Счета депо номинального держателя, а также случаев, предусмотренных в соответствии с федеральными законами, в том числе случаев погашения ценных бумаг помимо воли их владельца. </w:t>
      </w:r>
    </w:p>
    <w:p w14:paraId="29D1007C" w14:textId="16F4FA58" w:rsidR="00220D11" w:rsidRPr="00D237D3" w:rsidRDefault="00247C8F" w:rsidP="00F51AA3">
      <w:pPr>
        <w:pStyle w:val="ac"/>
        <w:numPr>
          <w:ilvl w:val="1"/>
          <w:numId w:val="38"/>
        </w:numPr>
        <w:tabs>
          <w:tab w:val="left" w:pos="709"/>
        </w:tabs>
        <w:spacing w:after="0" w:line="240" w:lineRule="auto"/>
        <w:ind w:left="0" w:firstLine="709"/>
        <w:jc w:val="both"/>
      </w:pPr>
      <w:r>
        <w:rPr>
          <w:rFonts w:ascii="Times New Roman" w:hAnsi="Times New Roman"/>
        </w:rPr>
        <w:t>Депозитарий не осуществляет</w:t>
      </w:r>
      <w:r w:rsidR="009A1188" w:rsidRPr="00667FAB">
        <w:rPr>
          <w:rFonts w:ascii="Times New Roman" w:hAnsi="Times New Roman"/>
        </w:rPr>
        <w:t xml:space="preserve"> закрытие </w:t>
      </w:r>
      <w:r>
        <w:rPr>
          <w:rFonts w:ascii="Times New Roman" w:hAnsi="Times New Roman"/>
        </w:rPr>
        <w:t>С</w:t>
      </w:r>
      <w:r w:rsidR="009A1188" w:rsidRPr="00667FAB">
        <w:rPr>
          <w:rFonts w:ascii="Times New Roman" w:hAnsi="Times New Roman"/>
        </w:rPr>
        <w:t>четов депо и иных счетов при наличии положительных остатков на таких счетах.</w:t>
      </w:r>
      <w:bookmarkStart w:id="69" w:name="_Toc7514581"/>
      <w:bookmarkStart w:id="70" w:name="_Toc45639994"/>
      <w:bookmarkStart w:id="71" w:name="_Toc51609561"/>
      <w:bookmarkStart w:id="72" w:name="_Toc51609881"/>
    </w:p>
    <w:p w14:paraId="69AF8B24" w14:textId="77777777" w:rsidR="00D237D3" w:rsidRPr="00247C8F" w:rsidRDefault="00D237D3" w:rsidP="00E40DFF">
      <w:pPr>
        <w:pStyle w:val="ac"/>
        <w:tabs>
          <w:tab w:val="left" w:pos="709"/>
        </w:tabs>
        <w:spacing w:after="0" w:line="240" w:lineRule="auto"/>
        <w:ind w:left="709"/>
        <w:jc w:val="both"/>
      </w:pPr>
    </w:p>
    <w:p w14:paraId="520C6119" w14:textId="0CBE1BE5" w:rsidR="007D3C1B" w:rsidRPr="00D237D3" w:rsidRDefault="00B01DFE" w:rsidP="00E40DFF">
      <w:pPr>
        <w:pStyle w:val="10"/>
        <w:tabs>
          <w:tab w:val="left" w:pos="5245"/>
        </w:tabs>
        <w:spacing w:line="240" w:lineRule="auto"/>
        <w:ind w:left="1356" w:right="1317" w:firstLine="0"/>
        <w:rPr>
          <w:sz w:val="22"/>
        </w:rPr>
      </w:pPr>
      <w:bookmarkStart w:id="73" w:name="_Toc140151888"/>
      <w:bookmarkStart w:id="74" w:name="_Toc140152231"/>
      <w:bookmarkStart w:id="75" w:name="_Toc140152552"/>
      <w:bookmarkStart w:id="76" w:name="_Toc140152874"/>
      <w:bookmarkStart w:id="77" w:name="_Toc140153327"/>
      <w:bookmarkStart w:id="78" w:name="_Toc140153638"/>
      <w:r w:rsidRPr="00667FAB">
        <w:rPr>
          <w:sz w:val="22"/>
        </w:rPr>
        <w:t>8.</w:t>
      </w:r>
      <w:r w:rsidR="00273DCC" w:rsidRPr="00667FAB">
        <w:rPr>
          <w:sz w:val="22"/>
        </w:rPr>
        <w:t>СЧЕТ</w:t>
      </w:r>
      <w:r w:rsidR="00406381">
        <w:rPr>
          <w:sz w:val="22"/>
        </w:rPr>
        <w:t>А</w:t>
      </w:r>
      <w:r w:rsidR="00273DCC" w:rsidRPr="00667FAB">
        <w:rPr>
          <w:sz w:val="22"/>
        </w:rPr>
        <w:t xml:space="preserve"> ДЕПО</w:t>
      </w:r>
      <w:bookmarkEnd w:id="69"/>
      <w:bookmarkEnd w:id="70"/>
      <w:bookmarkEnd w:id="71"/>
      <w:bookmarkEnd w:id="72"/>
      <w:r w:rsidR="00406381">
        <w:rPr>
          <w:sz w:val="22"/>
        </w:rPr>
        <w:t>, ИНЫЕ СЧЕТА, РАЗДЕЛЫ СЧЕТОВ ДЕПО</w:t>
      </w:r>
      <w:r w:rsidR="00D237D3">
        <w:rPr>
          <w:sz w:val="22"/>
        </w:rPr>
        <w:t xml:space="preserve"> </w:t>
      </w:r>
      <w:r w:rsidR="00D237D3" w:rsidRPr="00604A04">
        <w:rPr>
          <w:sz w:val="22"/>
        </w:rPr>
        <w:t>/</w:t>
      </w:r>
      <w:r w:rsidR="00D237D3">
        <w:rPr>
          <w:sz w:val="22"/>
        </w:rPr>
        <w:t xml:space="preserve"> ИНЫХ СЧЕТОВ</w:t>
      </w:r>
      <w:bookmarkEnd w:id="73"/>
      <w:bookmarkEnd w:id="74"/>
      <w:bookmarkEnd w:id="75"/>
      <w:bookmarkEnd w:id="76"/>
      <w:bookmarkEnd w:id="77"/>
      <w:bookmarkEnd w:id="78"/>
    </w:p>
    <w:p w14:paraId="3FF5E3EF" w14:textId="674A460D" w:rsidR="007D3C1B" w:rsidRPr="00667FAB" w:rsidRDefault="00273DCC" w:rsidP="00F51AA3">
      <w:pPr>
        <w:pStyle w:val="ac"/>
        <w:numPr>
          <w:ilvl w:val="1"/>
          <w:numId w:val="35"/>
        </w:numPr>
        <w:tabs>
          <w:tab w:val="left" w:pos="709"/>
        </w:tabs>
        <w:spacing w:after="0" w:line="240" w:lineRule="auto"/>
        <w:ind w:left="0" w:firstLine="709"/>
        <w:jc w:val="both"/>
        <w:rPr>
          <w:b/>
          <w:lang w:eastAsia="ru-RU"/>
        </w:rPr>
      </w:pPr>
      <w:r w:rsidRPr="00667FAB">
        <w:rPr>
          <w:rFonts w:ascii="Times New Roman" w:hAnsi="Times New Roman"/>
          <w:b/>
          <w:lang w:eastAsia="ru-RU"/>
        </w:rPr>
        <w:t>Счета депо</w:t>
      </w:r>
      <w:r w:rsidR="00F55AF9">
        <w:rPr>
          <w:rFonts w:ascii="Times New Roman" w:hAnsi="Times New Roman"/>
          <w:b/>
          <w:lang w:eastAsia="ru-RU"/>
        </w:rPr>
        <w:t xml:space="preserve"> и иные счета</w:t>
      </w:r>
      <w:r w:rsidRPr="00667FAB">
        <w:rPr>
          <w:rFonts w:ascii="Times New Roman" w:hAnsi="Times New Roman"/>
          <w:b/>
          <w:lang w:eastAsia="ru-RU"/>
        </w:rPr>
        <w:t>.</w:t>
      </w:r>
      <w:r w:rsidR="00A04FD4">
        <w:rPr>
          <w:rFonts w:ascii="Times New Roman" w:hAnsi="Times New Roman"/>
          <w:b/>
          <w:lang w:eastAsia="ru-RU"/>
        </w:rPr>
        <w:t xml:space="preserve"> </w:t>
      </w:r>
    </w:p>
    <w:p w14:paraId="57361839" w14:textId="099C8018" w:rsidR="005E4967" w:rsidRDefault="00F55AF9" w:rsidP="00F51AA3">
      <w:pPr>
        <w:pStyle w:val="ac"/>
        <w:numPr>
          <w:ilvl w:val="2"/>
          <w:numId w:val="33"/>
        </w:numPr>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С</w:t>
      </w:r>
      <w:r w:rsidR="005E4967" w:rsidRPr="00632E33">
        <w:rPr>
          <w:rFonts w:ascii="Times New Roman" w:hAnsi="Times New Roman"/>
          <w:lang w:eastAsia="ru-RU"/>
        </w:rPr>
        <w:t>чет</w:t>
      </w:r>
      <w:r w:rsidR="00406381">
        <w:rPr>
          <w:rFonts w:ascii="Times New Roman" w:hAnsi="Times New Roman"/>
          <w:lang w:eastAsia="ru-RU"/>
        </w:rPr>
        <w:t>а</w:t>
      </w:r>
      <w:r w:rsidR="005E4967" w:rsidRPr="00632E33">
        <w:rPr>
          <w:rFonts w:ascii="Times New Roman" w:hAnsi="Times New Roman"/>
          <w:lang w:eastAsia="ru-RU"/>
        </w:rPr>
        <w:t xml:space="preserve"> депо.</w:t>
      </w:r>
    </w:p>
    <w:p w14:paraId="514C18B9" w14:textId="2DB47588" w:rsidR="005E4967" w:rsidRDefault="00632E33" w:rsidP="00E40DFF">
      <w:pPr>
        <w:pStyle w:val="ac"/>
        <w:spacing w:after="0" w:line="240" w:lineRule="auto"/>
        <w:ind w:left="0" w:firstLine="709"/>
        <w:jc w:val="both"/>
        <w:rPr>
          <w:rFonts w:ascii="Times New Roman" w:hAnsi="Times New Roman"/>
          <w:lang w:eastAsia="ru-RU"/>
        </w:rPr>
      </w:pPr>
      <w:r w:rsidRPr="00942DE2">
        <w:rPr>
          <w:rFonts w:ascii="Times New Roman" w:hAnsi="Times New Roman"/>
          <w:lang w:eastAsia="ru-RU"/>
        </w:rPr>
        <w:t xml:space="preserve">Депозитарий может открывать следующие </w:t>
      </w:r>
      <w:r w:rsidR="00734741">
        <w:rPr>
          <w:rFonts w:ascii="Times New Roman" w:hAnsi="Times New Roman"/>
          <w:lang w:eastAsia="ru-RU"/>
        </w:rPr>
        <w:t>С</w:t>
      </w:r>
      <w:r w:rsidRPr="00942DE2">
        <w:rPr>
          <w:rFonts w:ascii="Times New Roman" w:hAnsi="Times New Roman"/>
          <w:lang w:eastAsia="ru-RU"/>
        </w:rPr>
        <w:t>чета</w:t>
      </w:r>
      <w:r w:rsidR="00734741">
        <w:rPr>
          <w:rFonts w:ascii="Times New Roman" w:hAnsi="Times New Roman"/>
          <w:lang w:eastAsia="ru-RU"/>
        </w:rPr>
        <w:t xml:space="preserve"> депо</w:t>
      </w:r>
      <w:r w:rsidRPr="00942DE2">
        <w:rPr>
          <w:rFonts w:ascii="Times New Roman" w:hAnsi="Times New Roman"/>
          <w:lang w:eastAsia="ru-RU"/>
        </w:rPr>
        <w:t>, предназначенные для учета прав на ценные бумаги</w:t>
      </w:r>
      <w:r w:rsidR="00856DF0">
        <w:rPr>
          <w:rFonts w:ascii="Times New Roman" w:hAnsi="Times New Roman"/>
          <w:lang w:eastAsia="ru-RU"/>
        </w:rPr>
        <w:t>:</w:t>
      </w:r>
      <w:r w:rsidR="005E4967">
        <w:rPr>
          <w:rFonts w:ascii="Times New Roman" w:hAnsi="Times New Roman"/>
          <w:lang w:eastAsia="ru-RU"/>
        </w:rPr>
        <w:t xml:space="preserve"> </w:t>
      </w:r>
    </w:p>
    <w:p w14:paraId="6F5D5F20" w14:textId="7BC531A8" w:rsidR="00365C7C" w:rsidRDefault="005E4967" w:rsidP="00E40DFF">
      <w:pPr>
        <w:pStyle w:val="ac"/>
        <w:spacing w:after="0" w:line="240" w:lineRule="auto"/>
        <w:ind w:left="0" w:firstLine="709"/>
        <w:jc w:val="both"/>
        <w:rPr>
          <w:rFonts w:ascii="Times New Roman" w:hAnsi="Times New Roman"/>
          <w:lang w:eastAsia="ru-RU"/>
        </w:rPr>
      </w:pPr>
      <w:r>
        <w:rPr>
          <w:rFonts w:ascii="Times New Roman" w:hAnsi="Times New Roman"/>
          <w:lang w:eastAsia="ru-RU"/>
        </w:rPr>
        <w:t xml:space="preserve">- </w:t>
      </w:r>
      <w:r w:rsidR="00365C7C" w:rsidRPr="00667FAB">
        <w:rPr>
          <w:rFonts w:ascii="Times New Roman" w:hAnsi="Times New Roman"/>
          <w:i/>
          <w:lang w:eastAsia="ru-RU"/>
        </w:rPr>
        <w:t>Счет депо владельца</w:t>
      </w:r>
      <w:r w:rsidR="00365C7C" w:rsidRPr="00667FAB">
        <w:rPr>
          <w:rFonts w:ascii="Times New Roman" w:hAnsi="Times New Roman"/>
          <w:lang w:eastAsia="ru-RU"/>
        </w:rPr>
        <w:t xml:space="preserve"> </w:t>
      </w:r>
      <w:r w:rsidR="0050472F">
        <w:rPr>
          <w:rFonts w:ascii="Times New Roman" w:hAnsi="Times New Roman"/>
          <w:lang w:eastAsia="ru-RU"/>
        </w:rPr>
        <w:t xml:space="preserve">является пассивным счетом, </w:t>
      </w:r>
      <w:r w:rsidR="00365C7C" w:rsidRPr="00667FAB">
        <w:rPr>
          <w:rFonts w:ascii="Times New Roman" w:hAnsi="Times New Roman"/>
          <w:lang w:eastAsia="ru-RU"/>
        </w:rPr>
        <w:t>на котором учитываются права н</w:t>
      </w:r>
      <w:r w:rsidR="00F574F3">
        <w:rPr>
          <w:rFonts w:ascii="Times New Roman" w:hAnsi="Times New Roman"/>
          <w:lang w:eastAsia="ru-RU"/>
        </w:rPr>
        <w:t>а ценные бумаги, принадлежащие д</w:t>
      </w:r>
      <w:r w:rsidR="00365C7C" w:rsidRPr="00667FAB">
        <w:rPr>
          <w:rFonts w:ascii="Times New Roman" w:hAnsi="Times New Roman"/>
          <w:lang w:eastAsia="ru-RU"/>
        </w:rPr>
        <w:t>епоненту на праве собственности или ином вещном праве. Депонент</w:t>
      </w:r>
      <w:r w:rsidR="00365C7C" w:rsidRPr="00667FAB">
        <w:rPr>
          <w:lang w:eastAsia="ru-RU"/>
        </w:rPr>
        <w:t xml:space="preserve"> </w:t>
      </w:r>
      <w:r w:rsidR="00365C7C" w:rsidRPr="00667FAB">
        <w:rPr>
          <w:rFonts w:ascii="Times New Roman" w:hAnsi="Times New Roman"/>
          <w:lang w:eastAsia="ru-RU"/>
        </w:rPr>
        <w:t xml:space="preserve">не вправе учитывать на своем </w:t>
      </w:r>
      <w:r w:rsidR="00734741">
        <w:rPr>
          <w:rFonts w:ascii="Times New Roman" w:hAnsi="Times New Roman"/>
          <w:lang w:eastAsia="ru-RU"/>
        </w:rPr>
        <w:t>С</w:t>
      </w:r>
      <w:r w:rsidR="00365C7C" w:rsidRPr="00667FAB">
        <w:rPr>
          <w:rFonts w:ascii="Times New Roman" w:hAnsi="Times New Roman"/>
          <w:lang w:eastAsia="ru-RU"/>
        </w:rPr>
        <w:t>чете депо не принадлежащие ему ценные бумаги.</w:t>
      </w:r>
    </w:p>
    <w:p w14:paraId="6C173A5F" w14:textId="685405BF" w:rsidR="000E2A4E" w:rsidRDefault="000E2A4E" w:rsidP="00E40DFF">
      <w:pPr>
        <w:pStyle w:val="ac"/>
        <w:spacing w:after="0" w:line="240" w:lineRule="auto"/>
        <w:ind w:left="0" w:firstLine="709"/>
        <w:jc w:val="both"/>
        <w:rPr>
          <w:rFonts w:ascii="Times New Roman" w:hAnsi="Times New Roman"/>
          <w:lang w:eastAsia="ru-RU"/>
        </w:rPr>
      </w:pPr>
      <w:r w:rsidRPr="00604A04">
        <w:rPr>
          <w:rFonts w:ascii="Times New Roman" w:hAnsi="Times New Roman"/>
          <w:lang w:eastAsia="ru-RU"/>
        </w:rPr>
        <w:t xml:space="preserve">Один </w:t>
      </w:r>
      <w:r w:rsidR="00734741">
        <w:rPr>
          <w:rFonts w:ascii="Times New Roman" w:hAnsi="Times New Roman"/>
          <w:lang w:eastAsia="ru-RU"/>
        </w:rPr>
        <w:t>С</w:t>
      </w:r>
      <w:r w:rsidRPr="00604A04">
        <w:rPr>
          <w:rFonts w:ascii="Times New Roman" w:hAnsi="Times New Roman"/>
          <w:lang w:eastAsia="ru-RU"/>
        </w:rPr>
        <w:t xml:space="preserve">чет депо владельца открывается </w:t>
      </w:r>
      <w:r w:rsidR="00F55AF9">
        <w:rPr>
          <w:rFonts w:ascii="Times New Roman" w:hAnsi="Times New Roman"/>
          <w:lang w:eastAsia="ru-RU"/>
        </w:rPr>
        <w:t xml:space="preserve">Депозитарием </w:t>
      </w:r>
      <w:r w:rsidRPr="00604A04">
        <w:rPr>
          <w:rFonts w:ascii="Times New Roman" w:hAnsi="Times New Roman"/>
          <w:lang w:eastAsia="ru-RU"/>
        </w:rPr>
        <w:t xml:space="preserve">только одному депоненту, </w:t>
      </w:r>
      <w:r w:rsidR="00F574F3">
        <w:rPr>
          <w:rFonts w:ascii="Times New Roman" w:hAnsi="Times New Roman"/>
          <w:lang w:eastAsia="ru-RU"/>
        </w:rPr>
        <w:t>за исключением случая открытия С</w:t>
      </w:r>
      <w:r w:rsidRPr="00604A04">
        <w:rPr>
          <w:rFonts w:ascii="Times New Roman" w:hAnsi="Times New Roman"/>
          <w:lang w:eastAsia="ru-RU"/>
        </w:rPr>
        <w:t>чета депо участникам долевой собственности на ценные бумаги, не являющимся товарищами по договору инвестиционного товарищества.</w:t>
      </w:r>
    </w:p>
    <w:p w14:paraId="52273024" w14:textId="18607A79" w:rsidR="006F76FC" w:rsidRPr="00002B05" w:rsidRDefault="006F76FC" w:rsidP="00E40DFF">
      <w:pPr>
        <w:pStyle w:val="ac"/>
        <w:spacing w:after="0" w:line="240" w:lineRule="auto"/>
        <w:ind w:left="0" w:firstLine="709"/>
        <w:jc w:val="both"/>
        <w:rPr>
          <w:rFonts w:ascii="Times New Roman" w:hAnsi="Times New Roman"/>
          <w:lang w:eastAsia="ru-RU"/>
        </w:rPr>
      </w:pPr>
      <w:r w:rsidRPr="00C6373C">
        <w:rPr>
          <w:rFonts w:ascii="Times New Roman" w:hAnsi="Times New Roman"/>
          <w:lang w:eastAsia="ru-RU"/>
        </w:rPr>
        <w:t>-</w:t>
      </w:r>
      <w:r w:rsidRPr="00C6373C">
        <w:rPr>
          <w:rFonts w:ascii="Times New Roman" w:hAnsi="Times New Roman"/>
          <w:i/>
          <w:lang w:eastAsia="ru-RU"/>
        </w:rPr>
        <w:t xml:space="preserve"> Счет депо доверительного управляющего</w:t>
      </w:r>
      <w:r w:rsidRPr="00C6373C">
        <w:rPr>
          <w:rFonts w:ascii="Times New Roman" w:hAnsi="Times New Roman"/>
          <w:lang w:eastAsia="ru-RU"/>
        </w:rPr>
        <w:t xml:space="preserve"> </w:t>
      </w:r>
      <w:r w:rsidR="0050472F">
        <w:rPr>
          <w:rFonts w:ascii="Times New Roman" w:hAnsi="Times New Roman"/>
          <w:lang w:eastAsia="ru-RU"/>
        </w:rPr>
        <w:t xml:space="preserve">является пассивным счетом, </w:t>
      </w:r>
      <w:r w:rsidRPr="00C6373C">
        <w:rPr>
          <w:rFonts w:ascii="Times New Roman" w:hAnsi="Times New Roman"/>
          <w:lang w:eastAsia="ru-RU"/>
        </w:rPr>
        <w:t xml:space="preserve">на котором учитываются права на ценные бумаги, принадлежащие клиентам </w:t>
      </w:r>
      <w:r w:rsidR="00F55AF9">
        <w:rPr>
          <w:rFonts w:ascii="Times New Roman" w:hAnsi="Times New Roman"/>
          <w:lang w:eastAsia="ru-RU"/>
        </w:rPr>
        <w:t>д</w:t>
      </w:r>
      <w:r w:rsidRPr="00C6373C">
        <w:rPr>
          <w:rFonts w:ascii="Times New Roman" w:hAnsi="Times New Roman"/>
          <w:lang w:eastAsia="ru-RU"/>
        </w:rPr>
        <w:t xml:space="preserve">епонента, переданные последнему по договорам доверительного управления ценными бумагами. Депонент не вправе учитывать на </w:t>
      </w:r>
      <w:r w:rsidR="001E5D4E">
        <w:rPr>
          <w:rFonts w:ascii="Times New Roman" w:hAnsi="Times New Roman"/>
          <w:lang w:eastAsia="ru-RU"/>
        </w:rPr>
        <w:t>С</w:t>
      </w:r>
      <w:r w:rsidRPr="00C6373C">
        <w:rPr>
          <w:rFonts w:ascii="Times New Roman" w:hAnsi="Times New Roman"/>
          <w:lang w:eastAsia="ru-RU"/>
        </w:rPr>
        <w:t xml:space="preserve">чете депо доверительного управляющего ценные бумаги, не являющиеся объектом доверительного управления. Депозитарий не контролирует направление использования ценных бумаг, находящихся в доверительном управлении, и не несет ответственности за действия доверительного управляющего, в том числе за проводимые им </w:t>
      </w:r>
      <w:r w:rsidR="001E5D4E">
        <w:rPr>
          <w:rFonts w:ascii="Times New Roman" w:hAnsi="Times New Roman"/>
          <w:lang w:eastAsia="ru-RU"/>
        </w:rPr>
        <w:t>д</w:t>
      </w:r>
      <w:r w:rsidRPr="00C6373C">
        <w:rPr>
          <w:rFonts w:ascii="Times New Roman" w:hAnsi="Times New Roman"/>
          <w:lang w:eastAsia="ru-RU"/>
        </w:rPr>
        <w:t>епозитарные операции.</w:t>
      </w:r>
    </w:p>
    <w:p w14:paraId="446EC8FE" w14:textId="5E9CE8A9" w:rsidR="007219EE" w:rsidRPr="00667FAB" w:rsidRDefault="005E4967"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i/>
          <w:lang w:eastAsia="ru-RU"/>
        </w:rPr>
        <w:t xml:space="preserve">- </w:t>
      </w:r>
      <w:r w:rsidR="007219EE" w:rsidRPr="00667FAB">
        <w:rPr>
          <w:rFonts w:ascii="Times New Roman" w:hAnsi="Times New Roman"/>
          <w:i/>
          <w:lang w:eastAsia="ru-RU"/>
        </w:rPr>
        <w:t>Счет депо номинального держателя</w:t>
      </w:r>
      <w:r w:rsidR="007219EE" w:rsidRPr="00667FAB">
        <w:rPr>
          <w:rFonts w:ascii="Times New Roman" w:hAnsi="Times New Roman"/>
          <w:lang w:eastAsia="ru-RU"/>
        </w:rPr>
        <w:t xml:space="preserve"> </w:t>
      </w:r>
      <w:r w:rsidR="0050472F">
        <w:rPr>
          <w:rFonts w:ascii="Times New Roman" w:hAnsi="Times New Roman"/>
          <w:lang w:eastAsia="ru-RU"/>
        </w:rPr>
        <w:t xml:space="preserve">является пассивным счетом, </w:t>
      </w:r>
      <w:r w:rsidR="007219EE" w:rsidRPr="00667FAB">
        <w:rPr>
          <w:rFonts w:ascii="Times New Roman" w:hAnsi="Times New Roman"/>
          <w:lang w:eastAsia="ru-RU"/>
        </w:rPr>
        <w:t xml:space="preserve">на котором учитываются права на ценные бумаги, принадлежащие клиентам </w:t>
      </w:r>
      <w:r w:rsidR="004A7831">
        <w:rPr>
          <w:rFonts w:ascii="Times New Roman" w:hAnsi="Times New Roman"/>
          <w:lang w:eastAsia="ru-RU"/>
        </w:rPr>
        <w:t>д</w:t>
      </w:r>
      <w:r w:rsidR="007219EE" w:rsidRPr="00667FAB">
        <w:rPr>
          <w:rFonts w:ascii="Times New Roman" w:hAnsi="Times New Roman"/>
          <w:lang w:eastAsia="ru-RU"/>
        </w:rPr>
        <w:t>епонента, переданные последнему по депозитарным договорам или по договорам о междепозитарных отношениях в соответствии с действующим законодател</w:t>
      </w:r>
      <w:r w:rsidR="00F574F3">
        <w:rPr>
          <w:rFonts w:ascii="Times New Roman" w:hAnsi="Times New Roman"/>
          <w:lang w:eastAsia="ru-RU"/>
        </w:rPr>
        <w:t>ьством. На С</w:t>
      </w:r>
      <w:r w:rsidR="007219EE" w:rsidRPr="00667FAB">
        <w:rPr>
          <w:rFonts w:ascii="Times New Roman" w:hAnsi="Times New Roman"/>
          <w:lang w:eastAsia="ru-RU"/>
        </w:rPr>
        <w:t xml:space="preserve">чете </w:t>
      </w:r>
      <w:r w:rsidR="007219EE" w:rsidRPr="00667FAB">
        <w:rPr>
          <w:rFonts w:ascii="Times New Roman" w:hAnsi="Times New Roman"/>
          <w:lang w:eastAsia="ru-RU"/>
        </w:rPr>
        <w:lastRenderedPageBreak/>
        <w:t xml:space="preserve">депо номинального держателя </w:t>
      </w:r>
      <w:r w:rsidR="004A7831">
        <w:rPr>
          <w:rFonts w:ascii="Times New Roman" w:hAnsi="Times New Roman"/>
          <w:lang w:eastAsia="ru-RU"/>
        </w:rPr>
        <w:t>д</w:t>
      </w:r>
      <w:r w:rsidR="007219EE" w:rsidRPr="00667FAB">
        <w:rPr>
          <w:rFonts w:ascii="Times New Roman" w:hAnsi="Times New Roman"/>
          <w:lang w:eastAsia="ru-RU"/>
        </w:rPr>
        <w:t xml:space="preserve">епонент не вправе учитывать ценные бумаги, принадлежащие </w:t>
      </w:r>
      <w:r w:rsidR="004A7831">
        <w:rPr>
          <w:rFonts w:ascii="Times New Roman" w:hAnsi="Times New Roman"/>
          <w:lang w:eastAsia="ru-RU"/>
        </w:rPr>
        <w:t>д</w:t>
      </w:r>
      <w:r w:rsidR="007219EE" w:rsidRPr="00667FAB">
        <w:rPr>
          <w:rFonts w:ascii="Times New Roman" w:hAnsi="Times New Roman"/>
          <w:lang w:eastAsia="ru-RU"/>
        </w:rPr>
        <w:t>епоненту на праве собственности или ином вещном праве.</w:t>
      </w:r>
    </w:p>
    <w:p w14:paraId="47EC5456" w14:textId="2AD131F9" w:rsidR="00D27BB8" w:rsidRPr="00EA37E9" w:rsidRDefault="005E4967"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i/>
          <w:lang w:eastAsia="ru-RU"/>
        </w:rPr>
        <w:t xml:space="preserve">- </w:t>
      </w:r>
      <w:r w:rsidR="007219EE" w:rsidRPr="00667FAB">
        <w:rPr>
          <w:rFonts w:ascii="Times New Roman" w:hAnsi="Times New Roman"/>
          <w:i/>
          <w:lang w:eastAsia="ru-RU"/>
        </w:rPr>
        <w:t>Счет депо иностранного номинального держателя</w:t>
      </w:r>
      <w:r w:rsidR="00EA37E9">
        <w:rPr>
          <w:rFonts w:ascii="Times New Roman" w:hAnsi="Times New Roman"/>
          <w:i/>
          <w:lang w:eastAsia="ru-RU"/>
        </w:rPr>
        <w:t xml:space="preserve"> </w:t>
      </w:r>
      <w:r w:rsidR="00EA37E9" w:rsidRPr="00604A04">
        <w:rPr>
          <w:rFonts w:ascii="Times New Roman" w:hAnsi="Times New Roman"/>
          <w:iCs/>
          <w:lang w:eastAsia="ru-RU"/>
        </w:rPr>
        <w:t xml:space="preserve">и </w:t>
      </w:r>
      <w:r w:rsidR="00EA37E9" w:rsidRPr="00667FAB">
        <w:rPr>
          <w:rFonts w:ascii="Times New Roman" w:hAnsi="Times New Roman"/>
          <w:i/>
          <w:lang w:eastAsia="ru-RU"/>
        </w:rPr>
        <w:t>Счет депо иностранного уполномоченного держателя</w:t>
      </w:r>
      <w:r w:rsidR="00EA37E9" w:rsidRPr="00604A04">
        <w:rPr>
          <w:rFonts w:ascii="Times New Roman" w:hAnsi="Times New Roman"/>
          <w:lang w:eastAsia="ru-RU"/>
        </w:rPr>
        <w:t xml:space="preserve"> </w:t>
      </w:r>
      <w:r w:rsidR="00F574F3">
        <w:rPr>
          <w:rFonts w:ascii="Times New Roman" w:hAnsi="Times New Roman"/>
          <w:lang w:eastAsia="ru-RU"/>
        </w:rPr>
        <w:t>являю</w:t>
      </w:r>
      <w:r w:rsidR="0050472F">
        <w:rPr>
          <w:rFonts w:ascii="Times New Roman" w:hAnsi="Times New Roman"/>
          <w:lang w:eastAsia="ru-RU"/>
        </w:rPr>
        <w:t xml:space="preserve">тся пассивными счетами, </w:t>
      </w:r>
      <w:r w:rsidR="00EA37E9" w:rsidRPr="00604A04">
        <w:rPr>
          <w:rFonts w:ascii="Times New Roman" w:hAnsi="Times New Roman"/>
          <w:lang w:eastAsia="ru-RU"/>
        </w:rPr>
        <w:t>предназначенны</w:t>
      </w:r>
      <w:r w:rsidR="0050472F">
        <w:rPr>
          <w:rFonts w:ascii="Times New Roman" w:hAnsi="Times New Roman"/>
          <w:lang w:eastAsia="ru-RU"/>
        </w:rPr>
        <w:t>ми</w:t>
      </w:r>
      <w:r w:rsidR="007219EE" w:rsidRPr="00604A04">
        <w:rPr>
          <w:rFonts w:ascii="Times New Roman" w:hAnsi="Times New Roman"/>
          <w:lang w:eastAsia="ru-RU"/>
        </w:rPr>
        <w:t xml:space="preserve"> </w:t>
      </w:r>
      <w:r w:rsidR="00CB7BA1" w:rsidRPr="00604A04">
        <w:rPr>
          <w:rFonts w:ascii="Times New Roman" w:hAnsi="Times New Roman"/>
          <w:lang w:eastAsia="ru-RU"/>
        </w:rPr>
        <w:t>для учета прав на ценные бумаги</w:t>
      </w:r>
      <w:r w:rsidR="00D27BB8" w:rsidRPr="00604A04">
        <w:rPr>
          <w:rFonts w:ascii="Times New Roman" w:hAnsi="Times New Roman"/>
          <w:lang w:eastAsia="ru-RU"/>
        </w:rPr>
        <w:t xml:space="preserve"> иностранной организации, </w:t>
      </w:r>
      <w:r w:rsidR="00CB7BA1" w:rsidRPr="00604A04">
        <w:rPr>
          <w:rFonts w:ascii="Times New Roman" w:hAnsi="Times New Roman"/>
          <w:lang w:eastAsia="ru-RU"/>
        </w:rPr>
        <w:t>действующей в интересах других лиц</w:t>
      </w:r>
      <w:r w:rsidR="00EA37E9">
        <w:rPr>
          <w:rFonts w:ascii="Times New Roman" w:hAnsi="Times New Roman"/>
          <w:lang w:eastAsia="ru-RU"/>
        </w:rPr>
        <w:t>.</w:t>
      </w:r>
    </w:p>
    <w:p w14:paraId="1BF44DC6" w14:textId="0CFE9C0D" w:rsidR="000457E2" w:rsidRDefault="0050472F"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Депозитарий может присвоить Счетам депо статус Счета депо типа «С». </w:t>
      </w:r>
      <w:r w:rsidR="000457E2">
        <w:rPr>
          <w:rFonts w:ascii="Times New Roman" w:hAnsi="Times New Roman"/>
          <w:lang w:eastAsia="ru-RU"/>
        </w:rPr>
        <w:t xml:space="preserve">Статус </w:t>
      </w:r>
      <w:r w:rsidR="000457E2" w:rsidRPr="00604A04">
        <w:rPr>
          <w:rFonts w:ascii="Times New Roman" w:hAnsi="Times New Roman"/>
          <w:iCs/>
          <w:lang w:eastAsia="ru-RU"/>
        </w:rPr>
        <w:t>Счета депо типа «С»</w:t>
      </w:r>
      <w:r w:rsidR="000457E2" w:rsidRPr="006068EC">
        <w:rPr>
          <w:rFonts w:ascii="Times New Roman" w:hAnsi="Times New Roman"/>
          <w:iCs/>
          <w:lang w:eastAsia="ru-RU"/>
        </w:rPr>
        <w:t xml:space="preserve"> </w:t>
      </w:r>
      <w:r w:rsidR="000457E2">
        <w:rPr>
          <w:rFonts w:ascii="Times New Roman" w:hAnsi="Times New Roman"/>
          <w:lang w:eastAsia="ru-RU"/>
        </w:rPr>
        <w:t xml:space="preserve">присваивается Счетам депо открытым находящимся на обслуживании и вновь открываемым принимаемым на обслуживание депонентам-нерезидентам </w:t>
      </w:r>
      <w:r w:rsidR="000457E2">
        <w:rPr>
          <w:rStyle w:val="fontstyle01"/>
        </w:rPr>
        <w:t xml:space="preserve">в </w:t>
      </w:r>
      <w:r w:rsidR="000457E2" w:rsidRPr="002A7CCE">
        <w:rPr>
          <w:rFonts w:ascii="Times New Roman" w:hAnsi="Times New Roman"/>
          <w:lang w:eastAsia="ru-RU"/>
        </w:rPr>
        <w:t>соответствии с требованиями федеральных законов, принимаемых в соответствии с ними нормативных</w:t>
      </w:r>
      <w:r w:rsidR="000457E2">
        <w:rPr>
          <w:rFonts w:ascii="Times New Roman" w:hAnsi="Times New Roman"/>
          <w:lang w:eastAsia="ru-RU"/>
        </w:rPr>
        <w:t xml:space="preserve"> </w:t>
      </w:r>
      <w:r w:rsidR="000457E2" w:rsidRPr="00B026DA">
        <w:rPr>
          <w:rFonts w:ascii="Times New Roman" w:hAnsi="Times New Roman"/>
          <w:lang w:eastAsia="ru-RU"/>
        </w:rPr>
        <w:t>правовых актов, у</w:t>
      </w:r>
      <w:r w:rsidR="000457E2" w:rsidRPr="002A7CCE">
        <w:rPr>
          <w:rFonts w:ascii="Times New Roman" w:hAnsi="Times New Roman"/>
          <w:lang w:eastAsia="ru-RU"/>
        </w:rPr>
        <w:t>казов Президента Российской Федерации, нормативных актов Центрального банка Российской</w:t>
      </w:r>
      <w:r w:rsidR="000457E2">
        <w:rPr>
          <w:rFonts w:ascii="Times New Roman" w:hAnsi="Times New Roman"/>
          <w:lang w:eastAsia="ru-RU"/>
        </w:rPr>
        <w:t xml:space="preserve"> </w:t>
      </w:r>
      <w:r w:rsidR="000457E2" w:rsidRPr="00B026DA">
        <w:rPr>
          <w:rFonts w:ascii="Times New Roman" w:hAnsi="Times New Roman"/>
          <w:lang w:eastAsia="ru-RU"/>
        </w:rPr>
        <w:t>Федерации, п</w:t>
      </w:r>
      <w:r w:rsidR="000457E2" w:rsidRPr="002A7CCE">
        <w:rPr>
          <w:rFonts w:ascii="Times New Roman" w:hAnsi="Times New Roman"/>
          <w:lang w:eastAsia="ru-RU"/>
        </w:rPr>
        <w:t>редписаний Центрального банка Российской</w:t>
      </w:r>
      <w:r w:rsidR="000457E2">
        <w:rPr>
          <w:rFonts w:ascii="Times New Roman" w:hAnsi="Times New Roman"/>
          <w:lang w:eastAsia="ru-RU"/>
        </w:rPr>
        <w:t xml:space="preserve"> </w:t>
      </w:r>
      <w:r w:rsidR="000457E2" w:rsidRPr="00E07335">
        <w:rPr>
          <w:rFonts w:ascii="Times New Roman" w:hAnsi="Times New Roman"/>
          <w:lang w:eastAsia="ru-RU"/>
        </w:rPr>
        <w:t>Федерации, р</w:t>
      </w:r>
      <w:r w:rsidR="000457E2" w:rsidRPr="002A7CCE">
        <w:rPr>
          <w:rFonts w:ascii="Times New Roman" w:hAnsi="Times New Roman"/>
          <w:lang w:eastAsia="ru-RU"/>
        </w:rPr>
        <w:t>ешений Совета директоров Центрального банка Российской Федерации,</w:t>
      </w:r>
      <w:r w:rsidR="000457E2">
        <w:rPr>
          <w:rFonts w:ascii="Times New Roman" w:hAnsi="Times New Roman"/>
          <w:lang w:eastAsia="ru-RU"/>
        </w:rPr>
        <w:t xml:space="preserve"> </w:t>
      </w:r>
      <w:r w:rsidR="000457E2" w:rsidRPr="00B63D15">
        <w:rPr>
          <w:rFonts w:ascii="Times New Roman" w:hAnsi="Times New Roman"/>
          <w:lang w:eastAsia="ru-RU"/>
        </w:rPr>
        <w:t>разъяснений и р</w:t>
      </w:r>
      <w:r w:rsidR="000457E2" w:rsidRPr="002A7CCE">
        <w:rPr>
          <w:rFonts w:ascii="Times New Roman" w:hAnsi="Times New Roman"/>
          <w:lang w:eastAsia="ru-RU"/>
        </w:rPr>
        <w:t xml:space="preserve">азрешений Центрального </w:t>
      </w:r>
      <w:r w:rsidR="000457E2" w:rsidRPr="00B63D15">
        <w:rPr>
          <w:rFonts w:ascii="Times New Roman" w:hAnsi="Times New Roman"/>
          <w:lang w:eastAsia="ru-RU"/>
        </w:rPr>
        <w:t>банка Российской Федерации, р</w:t>
      </w:r>
      <w:r w:rsidR="000457E2" w:rsidRPr="002A7CCE">
        <w:rPr>
          <w:rFonts w:ascii="Times New Roman" w:hAnsi="Times New Roman"/>
          <w:lang w:eastAsia="ru-RU"/>
        </w:rPr>
        <w:t>азрешений</w:t>
      </w:r>
      <w:r w:rsidR="006068EC">
        <w:rPr>
          <w:rFonts w:ascii="Times New Roman" w:hAnsi="Times New Roman"/>
          <w:lang w:eastAsia="ru-RU"/>
        </w:rPr>
        <w:t xml:space="preserve"> </w:t>
      </w:r>
      <w:r w:rsidR="000457E2" w:rsidRPr="002A7CCE">
        <w:rPr>
          <w:rFonts w:ascii="Times New Roman" w:hAnsi="Times New Roman"/>
          <w:lang w:eastAsia="ru-RU"/>
        </w:rPr>
        <w:t xml:space="preserve">Министерства </w:t>
      </w:r>
      <w:r>
        <w:rPr>
          <w:rFonts w:ascii="Times New Roman" w:hAnsi="Times New Roman"/>
          <w:lang w:eastAsia="ru-RU"/>
        </w:rPr>
        <w:t>ф</w:t>
      </w:r>
      <w:r w:rsidR="000457E2" w:rsidRPr="00B026DA">
        <w:rPr>
          <w:rFonts w:ascii="Times New Roman" w:hAnsi="Times New Roman"/>
          <w:lang w:eastAsia="ru-RU"/>
        </w:rPr>
        <w:t>инансов Российской Федерации, р</w:t>
      </w:r>
      <w:r w:rsidR="000457E2" w:rsidRPr="002A7CCE">
        <w:rPr>
          <w:rFonts w:ascii="Times New Roman" w:hAnsi="Times New Roman"/>
          <w:lang w:eastAsia="ru-RU"/>
        </w:rPr>
        <w:t>азрешений Правительственной комиссии</w:t>
      </w:r>
      <w:r w:rsidR="006068EC">
        <w:rPr>
          <w:rFonts w:ascii="Times New Roman" w:hAnsi="Times New Roman"/>
          <w:lang w:eastAsia="ru-RU"/>
        </w:rPr>
        <w:t xml:space="preserve"> </w:t>
      </w:r>
      <w:r w:rsidR="000457E2" w:rsidRPr="002A7CCE">
        <w:rPr>
          <w:rFonts w:ascii="Times New Roman" w:hAnsi="Times New Roman"/>
          <w:lang w:eastAsia="ru-RU"/>
        </w:rPr>
        <w:t>по контролю за осуществлением иностранных инвестиций в Российской Федерации, иных</w:t>
      </w:r>
      <w:r w:rsidR="006068EC">
        <w:rPr>
          <w:rFonts w:ascii="Times New Roman" w:hAnsi="Times New Roman"/>
          <w:lang w:eastAsia="ru-RU"/>
        </w:rPr>
        <w:t xml:space="preserve"> </w:t>
      </w:r>
      <w:r w:rsidR="000457E2" w:rsidRPr="002A7CCE">
        <w:rPr>
          <w:rFonts w:ascii="Times New Roman" w:hAnsi="Times New Roman"/>
          <w:lang w:eastAsia="ru-RU"/>
        </w:rPr>
        <w:t>нормативных правовых актов.</w:t>
      </w:r>
      <w:r w:rsidR="000457E2">
        <w:rPr>
          <w:rFonts w:ascii="Times New Roman" w:hAnsi="Times New Roman"/>
          <w:lang w:eastAsia="ru-RU"/>
        </w:rPr>
        <w:t xml:space="preserve"> При этом ранее открытым Счетам депо, в случае соответствия депонента-нерезидента требованиям указанных в настоящем абзаце нормативных актов, указов, решений, разрешений и т.д.</w:t>
      </w:r>
      <w:r w:rsidR="006068EC">
        <w:rPr>
          <w:rFonts w:ascii="Times New Roman" w:hAnsi="Times New Roman"/>
          <w:lang w:eastAsia="ru-RU"/>
        </w:rPr>
        <w:t>,</w:t>
      </w:r>
      <w:r w:rsidR="000457E2">
        <w:rPr>
          <w:rFonts w:ascii="Times New Roman" w:hAnsi="Times New Roman"/>
          <w:lang w:eastAsia="ru-RU"/>
        </w:rPr>
        <w:t xml:space="preserve"> статус </w:t>
      </w:r>
      <w:r w:rsidR="006068EC" w:rsidRPr="00971318">
        <w:rPr>
          <w:rFonts w:ascii="Times New Roman" w:hAnsi="Times New Roman"/>
          <w:iCs/>
          <w:lang w:eastAsia="ru-RU"/>
        </w:rPr>
        <w:t>Счета депо типа «С»</w:t>
      </w:r>
      <w:r w:rsidR="006068EC" w:rsidRPr="006068EC">
        <w:rPr>
          <w:rFonts w:ascii="Times New Roman" w:hAnsi="Times New Roman"/>
          <w:iCs/>
          <w:lang w:eastAsia="ru-RU"/>
        </w:rPr>
        <w:t xml:space="preserve"> </w:t>
      </w:r>
      <w:r w:rsidR="000457E2">
        <w:rPr>
          <w:rFonts w:ascii="Times New Roman" w:hAnsi="Times New Roman"/>
          <w:lang w:eastAsia="ru-RU"/>
        </w:rPr>
        <w:t>присваивается автоматически и не требует перезаключения Депозитарного договора</w:t>
      </w:r>
      <w:r w:rsidR="006068EC">
        <w:rPr>
          <w:rFonts w:ascii="Times New Roman" w:hAnsi="Times New Roman"/>
          <w:lang w:eastAsia="ru-RU"/>
        </w:rPr>
        <w:t xml:space="preserve"> / заключения дополнительных соглашений к Депозитарному договору</w:t>
      </w:r>
      <w:r w:rsidR="000457E2">
        <w:rPr>
          <w:rFonts w:ascii="Times New Roman" w:hAnsi="Times New Roman"/>
          <w:lang w:eastAsia="ru-RU"/>
        </w:rPr>
        <w:t xml:space="preserve"> или предоставления депонентом документов, подтверждающих его статус.</w:t>
      </w:r>
    </w:p>
    <w:p w14:paraId="2EB8E6D4" w14:textId="1BCCD01F" w:rsidR="000457E2" w:rsidRDefault="00B57DE8" w:rsidP="00E40DFF">
      <w:pPr>
        <w:pStyle w:val="ac"/>
        <w:tabs>
          <w:tab w:val="left" w:pos="426"/>
        </w:tabs>
        <w:spacing w:after="0" w:line="240" w:lineRule="auto"/>
        <w:ind w:left="0" w:firstLine="709"/>
        <w:jc w:val="both"/>
        <w:rPr>
          <w:rFonts w:ascii="Times New Roman" w:hAnsi="Times New Roman"/>
          <w:lang w:eastAsia="ru-RU"/>
        </w:rPr>
      </w:pPr>
      <w:r w:rsidRPr="00AE4F3D">
        <w:rPr>
          <w:rFonts w:ascii="Times New Roman" w:hAnsi="Times New Roman"/>
          <w:b/>
          <w:lang w:eastAsia="ru-RU"/>
        </w:rPr>
        <w:t>8.1.2.</w:t>
      </w:r>
      <w:r>
        <w:rPr>
          <w:rFonts w:ascii="Times New Roman" w:hAnsi="Times New Roman"/>
          <w:lang w:eastAsia="ru-RU"/>
        </w:rPr>
        <w:t xml:space="preserve"> </w:t>
      </w:r>
      <w:r w:rsidR="000457E2">
        <w:rPr>
          <w:rFonts w:ascii="Times New Roman" w:hAnsi="Times New Roman"/>
          <w:lang w:eastAsia="ru-RU"/>
        </w:rPr>
        <w:t xml:space="preserve">Иные счета. </w:t>
      </w:r>
    </w:p>
    <w:p w14:paraId="1302E186" w14:textId="40215F20" w:rsidR="001109FE" w:rsidRDefault="00826F62" w:rsidP="00E40DFF">
      <w:pPr>
        <w:pStyle w:val="ac"/>
        <w:tabs>
          <w:tab w:val="left" w:pos="426"/>
        </w:tabs>
        <w:spacing w:after="0" w:line="240" w:lineRule="auto"/>
        <w:ind w:left="0" w:firstLine="709"/>
        <w:jc w:val="both"/>
        <w:rPr>
          <w:rFonts w:ascii="Times New Roman" w:hAnsi="Times New Roman"/>
          <w:lang w:eastAsia="ru-RU"/>
        </w:rPr>
      </w:pPr>
      <w:r>
        <w:rPr>
          <w:rFonts w:ascii="Times New Roman" w:hAnsi="Times New Roman"/>
          <w:lang w:eastAsia="ru-RU"/>
        </w:rPr>
        <w:t xml:space="preserve">Депозитарий </w:t>
      </w:r>
      <w:r w:rsidR="001109FE">
        <w:rPr>
          <w:rFonts w:ascii="Times New Roman" w:hAnsi="Times New Roman"/>
          <w:lang w:eastAsia="ru-RU"/>
        </w:rPr>
        <w:t>может</w:t>
      </w:r>
      <w:r>
        <w:rPr>
          <w:rFonts w:ascii="Times New Roman" w:hAnsi="Times New Roman"/>
          <w:lang w:eastAsia="ru-RU"/>
        </w:rPr>
        <w:t xml:space="preserve"> открывать</w:t>
      </w:r>
      <w:r w:rsidR="001109FE">
        <w:rPr>
          <w:rFonts w:ascii="Times New Roman" w:hAnsi="Times New Roman"/>
          <w:lang w:eastAsia="ru-RU"/>
        </w:rPr>
        <w:t xml:space="preserve"> следующие</w:t>
      </w:r>
      <w:r w:rsidR="0050472F">
        <w:rPr>
          <w:rFonts w:ascii="Times New Roman" w:hAnsi="Times New Roman"/>
          <w:lang w:eastAsia="ru-RU"/>
        </w:rPr>
        <w:t xml:space="preserve"> иные</w:t>
      </w:r>
      <w:r w:rsidR="001109FE">
        <w:rPr>
          <w:rFonts w:ascii="Times New Roman" w:hAnsi="Times New Roman"/>
          <w:lang w:eastAsia="ru-RU"/>
        </w:rPr>
        <w:t xml:space="preserve"> счета, не </w:t>
      </w:r>
      <w:r w:rsidR="001109FE" w:rsidRPr="00667FAB">
        <w:rPr>
          <w:rFonts w:ascii="Times New Roman" w:hAnsi="Times New Roman"/>
          <w:lang w:eastAsia="ru-RU"/>
        </w:rPr>
        <w:t>предназначенны</w:t>
      </w:r>
      <w:r w:rsidR="001109FE">
        <w:rPr>
          <w:rFonts w:ascii="Times New Roman" w:hAnsi="Times New Roman"/>
          <w:lang w:eastAsia="ru-RU"/>
        </w:rPr>
        <w:t>е</w:t>
      </w:r>
      <w:r w:rsidR="001109FE" w:rsidRPr="00667FAB">
        <w:rPr>
          <w:rFonts w:ascii="Times New Roman" w:hAnsi="Times New Roman"/>
          <w:lang w:eastAsia="ru-RU"/>
        </w:rPr>
        <w:t xml:space="preserve"> для учета прав на ценные бумаги</w:t>
      </w:r>
      <w:r w:rsidR="001109FE">
        <w:rPr>
          <w:rFonts w:ascii="Times New Roman" w:hAnsi="Times New Roman"/>
          <w:lang w:eastAsia="ru-RU"/>
        </w:rPr>
        <w:t>:</w:t>
      </w:r>
      <w:r>
        <w:rPr>
          <w:rFonts w:ascii="Times New Roman" w:hAnsi="Times New Roman"/>
          <w:lang w:eastAsia="ru-RU"/>
        </w:rPr>
        <w:t xml:space="preserve"> </w:t>
      </w:r>
    </w:p>
    <w:p w14:paraId="77BFDDEE" w14:textId="77777777" w:rsidR="00A726BE" w:rsidRDefault="00270E16" w:rsidP="00E40DFF">
      <w:pPr>
        <w:pStyle w:val="ac"/>
        <w:spacing w:after="0" w:line="240" w:lineRule="auto"/>
        <w:ind w:left="0" w:firstLine="709"/>
        <w:jc w:val="both"/>
        <w:rPr>
          <w:rFonts w:ascii="Times New Roman" w:hAnsi="Times New Roman"/>
          <w:lang w:eastAsia="ru-RU"/>
        </w:rPr>
      </w:pPr>
      <w:r>
        <w:rPr>
          <w:rFonts w:ascii="Times New Roman" w:hAnsi="Times New Roman"/>
          <w:i/>
          <w:lang w:eastAsia="ru-RU"/>
        </w:rPr>
        <w:t>- С</w:t>
      </w:r>
      <w:r w:rsidRPr="00667FAB">
        <w:rPr>
          <w:rFonts w:ascii="Times New Roman" w:hAnsi="Times New Roman"/>
          <w:i/>
          <w:lang w:eastAsia="ru-RU"/>
        </w:rPr>
        <w:t>чет неустановленных лиц</w:t>
      </w:r>
      <w:r w:rsidRPr="00667FAB">
        <w:rPr>
          <w:rFonts w:ascii="Times New Roman" w:hAnsi="Times New Roman"/>
          <w:lang w:eastAsia="ru-RU"/>
        </w:rPr>
        <w:t xml:space="preserve"> </w:t>
      </w:r>
      <w:r w:rsidR="0050472F">
        <w:rPr>
          <w:rFonts w:ascii="Times New Roman" w:hAnsi="Times New Roman"/>
          <w:lang w:eastAsia="ru-RU"/>
        </w:rPr>
        <w:t>является пассивным счетом и используется</w:t>
      </w:r>
      <w:r w:rsidR="0050472F" w:rsidRPr="00667FAB">
        <w:rPr>
          <w:rFonts w:ascii="Times New Roman" w:hAnsi="Times New Roman"/>
          <w:lang w:eastAsia="ru-RU"/>
        </w:rPr>
        <w:t xml:space="preserve"> </w:t>
      </w:r>
      <w:r w:rsidRPr="00667FAB">
        <w:rPr>
          <w:rFonts w:ascii="Times New Roman" w:hAnsi="Times New Roman"/>
          <w:lang w:eastAsia="ru-RU"/>
        </w:rPr>
        <w:t xml:space="preserve">для учета ценных бумаг, которые не могут быть зачислены на </w:t>
      </w:r>
      <w:r w:rsidR="00933027">
        <w:rPr>
          <w:rFonts w:ascii="Times New Roman" w:hAnsi="Times New Roman"/>
          <w:lang w:eastAsia="ru-RU"/>
        </w:rPr>
        <w:t>С</w:t>
      </w:r>
      <w:r w:rsidRPr="00667FAB">
        <w:rPr>
          <w:rFonts w:ascii="Times New Roman" w:hAnsi="Times New Roman"/>
          <w:lang w:eastAsia="ru-RU"/>
        </w:rPr>
        <w:t xml:space="preserve">чета </w:t>
      </w:r>
      <w:r w:rsidR="00933027">
        <w:rPr>
          <w:rFonts w:ascii="Times New Roman" w:hAnsi="Times New Roman"/>
          <w:lang w:eastAsia="ru-RU"/>
        </w:rPr>
        <w:t>д</w:t>
      </w:r>
      <w:r w:rsidRPr="00667FAB">
        <w:rPr>
          <w:rFonts w:ascii="Times New Roman" w:hAnsi="Times New Roman"/>
          <w:lang w:eastAsia="ru-RU"/>
        </w:rPr>
        <w:t>епо</w:t>
      </w:r>
      <w:r w:rsidR="00933027">
        <w:rPr>
          <w:rFonts w:ascii="Times New Roman" w:hAnsi="Times New Roman"/>
          <w:lang w:eastAsia="ru-RU"/>
        </w:rPr>
        <w:t>, предназначенные для учета прав на ценные бумаги</w:t>
      </w:r>
      <w:r w:rsidRPr="00667FAB">
        <w:rPr>
          <w:rFonts w:ascii="Times New Roman" w:hAnsi="Times New Roman"/>
          <w:lang w:eastAsia="ru-RU"/>
        </w:rPr>
        <w:t xml:space="preserve"> из-за отсутствия/недостаточности у Депозитари</w:t>
      </w:r>
      <w:r w:rsidR="00A726BE">
        <w:rPr>
          <w:rFonts w:ascii="Times New Roman" w:hAnsi="Times New Roman"/>
          <w:lang w:eastAsia="ru-RU"/>
        </w:rPr>
        <w:t xml:space="preserve">я оснований для их зачисления. </w:t>
      </w:r>
    </w:p>
    <w:p w14:paraId="1F25E09F" w14:textId="4AA42F47" w:rsidR="00751999" w:rsidRDefault="001109FE" w:rsidP="00E40DFF">
      <w:pPr>
        <w:pStyle w:val="ac"/>
        <w:spacing w:after="0" w:line="240" w:lineRule="auto"/>
        <w:ind w:left="0" w:firstLine="709"/>
        <w:jc w:val="both"/>
        <w:rPr>
          <w:rFonts w:ascii="Times New Roman" w:hAnsi="Times New Roman"/>
          <w:lang w:eastAsia="ru-RU"/>
        </w:rPr>
      </w:pPr>
      <w:r>
        <w:rPr>
          <w:rFonts w:ascii="Times New Roman" w:hAnsi="Times New Roman"/>
          <w:lang w:eastAsia="ru-RU"/>
        </w:rPr>
        <w:t xml:space="preserve">- </w:t>
      </w:r>
      <w:r w:rsidR="00FC5CBA" w:rsidRPr="00604A04">
        <w:rPr>
          <w:rFonts w:ascii="Times New Roman" w:hAnsi="Times New Roman"/>
          <w:i/>
          <w:lang w:eastAsia="ru-RU"/>
        </w:rPr>
        <w:t>С</w:t>
      </w:r>
      <w:r w:rsidR="00826F62" w:rsidRPr="00604A04">
        <w:rPr>
          <w:rFonts w:ascii="Times New Roman" w:hAnsi="Times New Roman"/>
          <w:i/>
          <w:lang w:eastAsia="ru-RU"/>
        </w:rPr>
        <w:t>чет ценных бумаг депонентов</w:t>
      </w:r>
      <w:r w:rsidR="00E519AC">
        <w:rPr>
          <w:rFonts w:ascii="Times New Roman" w:hAnsi="Times New Roman"/>
          <w:i/>
          <w:lang w:eastAsia="ru-RU"/>
        </w:rPr>
        <w:t xml:space="preserve"> </w:t>
      </w:r>
      <w:r w:rsidR="0050472F">
        <w:rPr>
          <w:rFonts w:ascii="Times New Roman" w:hAnsi="Times New Roman"/>
          <w:lang w:eastAsia="ru-RU"/>
        </w:rPr>
        <w:t xml:space="preserve">является активным счетом и </w:t>
      </w:r>
      <w:r w:rsidR="00E519AC" w:rsidRPr="00604A04">
        <w:rPr>
          <w:rFonts w:ascii="Times New Roman" w:hAnsi="Times New Roman"/>
          <w:lang w:eastAsia="ru-RU"/>
        </w:rPr>
        <w:t xml:space="preserve">открывается Депозитарием при открытии ему счета </w:t>
      </w:r>
      <w:r w:rsidR="0050472F">
        <w:rPr>
          <w:rFonts w:ascii="Times New Roman" w:hAnsi="Times New Roman"/>
          <w:lang w:eastAsia="ru-RU"/>
        </w:rPr>
        <w:t>Д</w:t>
      </w:r>
      <w:r w:rsidR="00E519AC" w:rsidRPr="00604A04">
        <w:rPr>
          <w:rFonts w:ascii="Times New Roman" w:hAnsi="Times New Roman"/>
          <w:lang w:eastAsia="ru-RU"/>
        </w:rPr>
        <w:t>епозитария</w:t>
      </w:r>
      <w:r w:rsidR="0056528C">
        <w:rPr>
          <w:rFonts w:ascii="Times New Roman" w:hAnsi="Times New Roman"/>
          <w:lang w:eastAsia="ru-RU"/>
        </w:rPr>
        <w:t xml:space="preserve"> реестродержателем или иным депозитарием</w:t>
      </w:r>
      <w:r w:rsidR="00E0402C" w:rsidRPr="00002B05">
        <w:rPr>
          <w:rFonts w:ascii="Times New Roman" w:hAnsi="Times New Roman"/>
          <w:lang w:eastAsia="ru-RU"/>
        </w:rPr>
        <w:t>.</w:t>
      </w:r>
      <w:r w:rsidR="0056528C">
        <w:rPr>
          <w:rFonts w:ascii="Times New Roman" w:hAnsi="Times New Roman"/>
          <w:lang w:eastAsia="ru-RU"/>
        </w:rPr>
        <w:t xml:space="preserve"> </w:t>
      </w:r>
    </w:p>
    <w:p w14:paraId="0542A8C1" w14:textId="4EDC116E" w:rsidR="001109FE" w:rsidRPr="0056528C" w:rsidRDefault="00751999" w:rsidP="00E40DFF">
      <w:pPr>
        <w:tabs>
          <w:tab w:val="left" w:pos="284"/>
        </w:tabs>
        <w:autoSpaceDN w:val="0"/>
        <w:adjustRightInd w:val="0"/>
        <w:spacing w:after="0" w:line="240" w:lineRule="auto"/>
        <w:ind w:firstLine="567"/>
        <w:jc w:val="both"/>
        <w:rPr>
          <w:rFonts w:ascii="Times New Roman" w:hAnsi="Times New Roman"/>
          <w:lang w:eastAsia="ru-RU"/>
        </w:rPr>
      </w:pPr>
      <w:r w:rsidRPr="00604A04">
        <w:rPr>
          <w:rFonts w:ascii="Times New Roman" w:hAnsi="Times New Roman"/>
          <w:lang w:eastAsia="ru-RU"/>
        </w:rPr>
        <w:t>Счет ценных бумаг депонентов содерж</w:t>
      </w:r>
      <w:r w:rsidR="00933027">
        <w:rPr>
          <w:rFonts w:ascii="Times New Roman" w:hAnsi="Times New Roman"/>
          <w:lang w:eastAsia="ru-RU"/>
        </w:rPr>
        <w:t>и</w:t>
      </w:r>
      <w:r w:rsidRPr="00604A04">
        <w:rPr>
          <w:rFonts w:ascii="Times New Roman" w:hAnsi="Times New Roman"/>
          <w:lang w:eastAsia="ru-RU"/>
        </w:rPr>
        <w:t>т</w:t>
      </w:r>
      <w:r w:rsidR="0056528C">
        <w:rPr>
          <w:rFonts w:ascii="Times New Roman" w:hAnsi="Times New Roman"/>
          <w:lang w:eastAsia="ru-RU"/>
        </w:rPr>
        <w:t xml:space="preserve">: </w:t>
      </w:r>
      <w:r w:rsidRPr="00604A04">
        <w:rPr>
          <w:rFonts w:ascii="Times New Roman" w:hAnsi="Times New Roman"/>
          <w:lang w:eastAsia="ru-RU"/>
        </w:rPr>
        <w:t xml:space="preserve">номер счета </w:t>
      </w:r>
      <w:r w:rsidR="00933027">
        <w:rPr>
          <w:rFonts w:ascii="Times New Roman" w:hAnsi="Times New Roman"/>
          <w:lang w:eastAsia="ru-RU"/>
        </w:rPr>
        <w:t>Д</w:t>
      </w:r>
      <w:r w:rsidR="0056528C">
        <w:rPr>
          <w:rFonts w:ascii="Times New Roman" w:hAnsi="Times New Roman"/>
          <w:lang w:eastAsia="ru-RU"/>
        </w:rPr>
        <w:t xml:space="preserve">епозитария; </w:t>
      </w:r>
      <w:r w:rsidRPr="00604A04">
        <w:rPr>
          <w:rFonts w:ascii="Times New Roman" w:hAnsi="Times New Roman"/>
          <w:lang w:eastAsia="ru-RU"/>
        </w:rPr>
        <w:t xml:space="preserve">полное фирменное наименование эмитента ценных бумаг, если указанный счет </w:t>
      </w:r>
      <w:r w:rsidR="00933027">
        <w:rPr>
          <w:rFonts w:ascii="Times New Roman" w:hAnsi="Times New Roman"/>
          <w:lang w:eastAsia="ru-RU"/>
        </w:rPr>
        <w:t>Д</w:t>
      </w:r>
      <w:r w:rsidRPr="00604A04">
        <w:rPr>
          <w:rFonts w:ascii="Times New Roman" w:hAnsi="Times New Roman"/>
          <w:lang w:eastAsia="ru-RU"/>
        </w:rPr>
        <w:t>епозитария открыт в реестре владельцев ценных бумаг этого эмитента, либо его международный код идентификации;</w:t>
      </w:r>
      <w:r w:rsidR="0056528C">
        <w:rPr>
          <w:rFonts w:ascii="Times New Roman" w:hAnsi="Times New Roman"/>
          <w:lang w:eastAsia="ru-RU"/>
        </w:rPr>
        <w:t xml:space="preserve"> </w:t>
      </w:r>
      <w:r w:rsidRPr="0056528C">
        <w:rPr>
          <w:rFonts w:ascii="Times New Roman" w:hAnsi="Times New Roman"/>
          <w:lang w:eastAsia="ru-RU"/>
        </w:rPr>
        <w:t>полное фирменное наименование депозитария</w:t>
      </w:r>
      <w:r w:rsidR="0056528C">
        <w:rPr>
          <w:rFonts w:ascii="Times New Roman" w:hAnsi="Times New Roman"/>
          <w:lang w:eastAsia="ru-RU"/>
        </w:rPr>
        <w:t xml:space="preserve">, открывшего </w:t>
      </w:r>
      <w:r w:rsidRPr="0056528C">
        <w:rPr>
          <w:rFonts w:ascii="Times New Roman" w:hAnsi="Times New Roman"/>
          <w:lang w:eastAsia="ru-RU"/>
        </w:rPr>
        <w:t xml:space="preserve">указанный счет </w:t>
      </w:r>
      <w:r w:rsidR="00933027" w:rsidRPr="0056528C">
        <w:rPr>
          <w:rFonts w:ascii="Times New Roman" w:hAnsi="Times New Roman"/>
          <w:lang w:eastAsia="ru-RU"/>
        </w:rPr>
        <w:t>Д</w:t>
      </w:r>
      <w:r w:rsidRPr="0056528C">
        <w:rPr>
          <w:rFonts w:ascii="Times New Roman" w:hAnsi="Times New Roman"/>
          <w:lang w:eastAsia="ru-RU"/>
        </w:rPr>
        <w:t>епозитария, либо его международный код идентификации.</w:t>
      </w:r>
      <w:r w:rsidR="00826F62" w:rsidRPr="0056528C">
        <w:rPr>
          <w:rFonts w:ascii="Times New Roman" w:hAnsi="Times New Roman"/>
          <w:lang w:eastAsia="ru-RU"/>
        </w:rPr>
        <w:t xml:space="preserve"> </w:t>
      </w:r>
    </w:p>
    <w:p w14:paraId="6CEF7B3F" w14:textId="77777777" w:rsidR="0056528C" w:rsidRDefault="001109FE" w:rsidP="00E40DFF">
      <w:pPr>
        <w:pStyle w:val="ac"/>
        <w:spacing w:after="0" w:line="240" w:lineRule="auto"/>
        <w:ind w:left="0" w:firstLine="709"/>
        <w:jc w:val="both"/>
        <w:rPr>
          <w:rFonts w:ascii="Times New Roman" w:hAnsi="Times New Roman"/>
          <w:lang w:eastAsia="ru-RU"/>
        </w:rPr>
      </w:pPr>
      <w:r>
        <w:rPr>
          <w:rFonts w:ascii="Times New Roman" w:hAnsi="Times New Roman"/>
          <w:lang w:eastAsia="ru-RU"/>
        </w:rPr>
        <w:t xml:space="preserve">- </w:t>
      </w:r>
      <w:r w:rsidR="00FC5CBA" w:rsidRPr="0056528C">
        <w:rPr>
          <w:rFonts w:ascii="Times New Roman" w:hAnsi="Times New Roman"/>
          <w:i/>
          <w:lang w:eastAsia="ru-RU"/>
        </w:rPr>
        <w:t>О</w:t>
      </w:r>
      <w:r w:rsidR="00826F62" w:rsidRPr="0056528C">
        <w:rPr>
          <w:rFonts w:ascii="Times New Roman" w:hAnsi="Times New Roman"/>
          <w:i/>
          <w:lang w:eastAsia="ru-RU"/>
        </w:rPr>
        <w:t>беспечительный счет ценных бумаг депонентов</w:t>
      </w:r>
      <w:r w:rsidR="00E0402C" w:rsidRPr="0056528C">
        <w:rPr>
          <w:rFonts w:ascii="Times New Roman" w:hAnsi="Times New Roman"/>
          <w:lang w:eastAsia="ru-RU"/>
        </w:rPr>
        <w:t xml:space="preserve"> </w:t>
      </w:r>
      <w:r w:rsidR="0050472F">
        <w:rPr>
          <w:rFonts w:ascii="Times New Roman" w:hAnsi="Times New Roman"/>
          <w:lang w:eastAsia="ru-RU"/>
        </w:rPr>
        <w:t xml:space="preserve">является активным счетом и </w:t>
      </w:r>
      <w:r w:rsidR="00E0402C" w:rsidRPr="00604A04">
        <w:rPr>
          <w:rFonts w:ascii="Times New Roman" w:hAnsi="Times New Roman"/>
          <w:lang w:eastAsia="ru-RU"/>
        </w:rPr>
        <w:t xml:space="preserve">открывается Депозитарием при открытии ему </w:t>
      </w:r>
      <w:r w:rsidR="0056528C">
        <w:rPr>
          <w:rFonts w:ascii="Times New Roman" w:hAnsi="Times New Roman"/>
          <w:lang w:eastAsia="ru-RU"/>
        </w:rPr>
        <w:t>счета Депозитария (являющегося торговым счетом</w:t>
      </w:r>
      <w:r w:rsidR="00E0402C" w:rsidRPr="00604A04">
        <w:rPr>
          <w:rFonts w:ascii="Times New Roman" w:hAnsi="Times New Roman"/>
          <w:lang w:eastAsia="ru-RU"/>
        </w:rPr>
        <w:t xml:space="preserve"> депо номинального держателя</w:t>
      </w:r>
      <w:r w:rsidR="0056528C">
        <w:rPr>
          <w:rFonts w:ascii="Times New Roman" w:hAnsi="Times New Roman"/>
          <w:lang w:eastAsia="ru-RU"/>
        </w:rPr>
        <w:t>)</w:t>
      </w:r>
      <w:r w:rsidR="0050472F">
        <w:rPr>
          <w:rFonts w:ascii="Times New Roman" w:hAnsi="Times New Roman"/>
          <w:lang w:eastAsia="ru-RU"/>
        </w:rPr>
        <w:t xml:space="preserve"> в Расчетном депозитарии. </w:t>
      </w:r>
    </w:p>
    <w:p w14:paraId="48582C13" w14:textId="1697A9C5" w:rsidR="001109FE" w:rsidRPr="0056528C" w:rsidRDefault="00740068" w:rsidP="00E40DFF">
      <w:pPr>
        <w:pStyle w:val="ac"/>
        <w:spacing w:after="0" w:line="240" w:lineRule="auto"/>
        <w:ind w:left="0" w:firstLine="709"/>
        <w:jc w:val="both"/>
        <w:rPr>
          <w:rFonts w:ascii="Times New Roman" w:hAnsi="Times New Roman"/>
          <w:lang w:eastAsia="ru-RU"/>
        </w:rPr>
      </w:pPr>
      <w:r w:rsidRPr="00604A04">
        <w:rPr>
          <w:rFonts w:ascii="Times New Roman" w:hAnsi="Times New Roman"/>
          <w:lang w:eastAsia="ru-RU"/>
        </w:rPr>
        <w:t>Обеспечительный счет ценных бумаг депонентов содерж</w:t>
      </w:r>
      <w:r w:rsidR="009E5A7F">
        <w:rPr>
          <w:rFonts w:ascii="Times New Roman" w:hAnsi="Times New Roman"/>
          <w:lang w:eastAsia="ru-RU"/>
        </w:rPr>
        <w:t>и</w:t>
      </w:r>
      <w:r w:rsidRPr="00604A04">
        <w:rPr>
          <w:rFonts w:ascii="Times New Roman" w:hAnsi="Times New Roman"/>
          <w:lang w:eastAsia="ru-RU"/>
        </w:rPr>
        <w:t>т:</w:t>
      </w:r>
      <w:r w:rsidR="0056528C">
        <w:rPr>
          <w:rFonts w:ascii="Times New Roman" w:hAnsi="Times New Roman"/>
          <w:lang w:eastAsia="ru-RU"/>
        </w:rPr>
        <w:t xml:space="preserve"> номер счета Депозитария</w:t>
      </w:r>
      <w:r w:rsidRPr="00604A04">
        <w:rPr>
          <w:rFonts w:ascii="Times New Roman" w:hAnsi="Times New Roman"/>
          <w:lang w:eastAsia="ru-RU"/>
        </w:rPr>
        <w:t>;</w:t>
      </w:r>
      <w:r w:rsidR="0056528C">
        <w:rPr>
          <w:rFonts w:ascii="Times New Roman" w:hAnsi="Times New Roman"/>
          <w:lang w:eastAsia="ru-RU"/>
        </w:rPr>
        <w:t xml:space="preserve"> </w:t>
      </w:r>
      <w:r w:rsidRPr="00604A04">
        <w:rPr>
          <w:rFonts w:ascii="Times New Roman" w:hAnsi="Times New Roman"/>
          <w:lang w:eastAsia="ru-RU"/>
        </w:rPr>
        <w:t xml:space="preserve">полное фирменное наименование </w:t>
      </w:r>
      <w:r w:rsidR="0056528C">
        <w:rPr>
          <w:rFonts w:ascii="Times New Roman" w:hAnsi="Times New Roman"/>
          <w:lang w:eastAsia="ru-RU"/>
        </w:rPr>
        <w:t xml:space="preserve">Расчетного </w:t>
      </w:r>
      <w:r w:rsidRPr="00604A04">
        <w:rPr>
          <w:rFonts w:ascii="Times New Roman" w:hAnsi="Times New Roman"/>
          <w:lang w:eastAsia="ru-RU"/>
        </w:rPr>
        <w:t xml:space="preserve">депозитария, открывшего указанный </w:t>
      </w:r>
      <w:r w:rsidR="0056528C">
        <w:rPr>
          <w:rFonts w:ascii="Times New Roman" w:hAnsi="Times New Roman"/>
          <w:lang w:eastAsia="ru-RU"/>
        </w:rPr>
        <w:t>счет Депозитария</w:t>
      </w:r>
      <w:r w:rsidRPr="00604A04">
        <w:rPr>
          <w:rFonts w:ascii="Times New Roman" w:hAnsi="Times New Roman"/>
          <w:lang w:eastAsia="ru-RU"/>
        </w:rPr>
        <w:t>, либо его международный код идентификации;</w:t>
      </w:r>
      <w:r w:rsidR="0056528C">
        <w:rPr>
          <w:rFonts w:ascii="Times New Roman" w:hAnsi="Times New Roman"/>
          <w:lang w:eastAsia="ru-RU"/>
        </w:rPr>
        <w:t xml:space="preserve"> </w:t>
      </w:r>
      <w:r w:rsidRPr="0056528C">
        <w:rPr>
          <w:rFonts w:ascii="Times New Roman" w:hAnsi="Times New Roman"/>
          <w:lang w:eastAsia="ru-RU"/>
        </w:rPr>
        <w:t>полное фирменное наименование клиринговой организации, на основании распоряжения или с согласия которой осущес</w:t>
      </w:r>
      <w:r w:rsidR="0056528C">
        <w:rPr>
          <w:rFonts w:ascii="Times New Roman" w:hAnsi="Times New Roman"/>
          <w:lang w:eastAsia="ru-RU"/>
        </w:rPr>
        <w:t>твляются операции по указанному счету Депозитария</w:t>
      </w:r>
      <w:r w:rsidRPr="0056528C">
        <w:rPr>
          <w:rFonts w:ascii="Times New Roman" w:hAnsi="Times New Roman"/>
          <w:lang w:eastAsia="ru-RU"/>
        </w:rPr>
        <w:t>, либо ее международный код идентификации.</w:t>
      </w:r>
      <w:r w:rsidR="00F64CC4" w:rsidRPr="0056528C">
        <w:rPr>
          <w:rFonts w:ascii="Times New Roman" w:hAnsi="Times New Roman"/>
          <w:lang w:eastAsia="ru-RU"/>
        </w:rPr>
        <w:t xml:space="preserve"> </w:t>
      </w:r>
    </w:p>
    <w:p w14:paraId="21320A9F" w14:textId="20A117DE" w:rsidR="003774B8" w:rsidRPr="00604A04" w:rsidRDefault="001109FE" w:rsidP="00E40DFF">
      <w:pPr>
        <w:pStyle w:val="ac"/>
        <w:spacing w:after="0" w:line="240" w:lineRule="auto"/>
        <w:ind w:left="0" w:firstLine="709"/>
        <w:jc w:val="both"/>
        <w:rPr>
          <w:rFonts w:ascii="Times New Roman" w:hAnsi="Times New Roman"/>
          <w:lang w:eastAsia="ru-RU"/>
        </w:rPr>
      </w:pPr>
      <w:r w:rsidRPr="00C91CE7">
        <w:rPr>
          <w:rFonts w:ascii="Times New Roman" w:hAnsi="Times New Roman"/>
          <w:lang w:eastAsia="ru-RU"/>
        </w:rPr>
        <w:t xml:space="preserve">- </w:t>
      </w:r>
      <w:r w:rsidR="00FC5CBA" w:rsidRPr="00C91CE7">
        <w:rPr>
          <w:rFonts w:ascii="Times New Roman" w:hAnsi="Times New Roman"/>
          <w:i/>
          <w:lang w:eastAsia="ru-RU"/>
        </w:rPr>
        <w:t>С</w:t>
      </w:r>
      <w:r w:rsidR="00F64CC4" w:rsidRPr="00C91CE7">
        <w:rPr>
          <w:rFonts w:ascii="Times New Roman" w:hAnsi="Times New Roman"/>
          <w:i/>
          <w:lang w:eastAsia="ru-RU"/>
        </w:rPr>
        <w:t>чет документарных ценных бумаг</w:t>
      </w:r>
      <w:r w:rsidR="00E0402C" w:rsidRPr="00604A04">
        <w:rPr>
          <w:rFonts w:ascii="Times New Roman" w:hAnsi="Times New Roman"/>
          <w:lang w:eastAsia="ru-RU"/>
        </w:rPr>
        <w:t xml:space="preserve"> </w:t>
      </w:r>
      <w:r w:rsidR="0050472F">
        <w:rPr>
          <w:rFonts w:ascii="Times New Roman" w:hAnsi="Times New Roman"/>
          <w:lang w:eastAsia="ru-RU"/>
        </w:rPr>
        <w:t xml:space="preserve">является активным счетом, </w:t>
      </w:r>
      <w:r w:rsidR="00E0402C" w:rsidRPr="00604A04">
        <w:rPr>
          <w:rFonts w:ascii="Times New Roman" w:hAnsi="Times New Roman"/>
          <w:lang w:eastAsia="ru-RU"/>
        </w:rPr>
        <w:t>предназначенны</w:t>
      </w:r>
      <w:r w:rsidR="0050472F">
        <w:rPr>
          <w:rFonts w:ascii="Times New Roman" w:hAnsi="Times New Roman"/>
          <w:lang w:eastAsia="ru-RU"/>
        </w:rPr>
        <w:t>м</w:t>
      </w:r>
      <w:r w:rsidR="00E0402C" w:rsidRPr="00604A04">
        <w:rPr>
          <w:rFonts w:ascii="Times New Roman" w:hAnsi="Times New Roman"/>
          <w:lang w:eastAsia="ru-RU"/>
        </w:rPr>
        <w:t xml:space="preserve"> для учета переданных </w:t>
      </w:r>
      <w:r w:rsidR="0050472F">
        <w:rPr>
          <w:rFonts w:ascii="Times New Roman" w:hAnsi="Times New Roman"/>
          <w:lang w:eastAsia="ru-RU"/>
        </w:rPr>
        <w:t>Д</w:t>
      </w:r>
      <w:r w:rsidR="00E0402C" w:rsidRPr="00604A04">
        <w:rPr>
          <w:rFonts w:ascii="Times New Roman" w:hAnsi="Times New Roman"/>
          <w:lang w:eastAsia="ru-RU"/>
        </w:rPr>
        <w:t>епозитарию для обездвижения документарных ценных бумаг, за исключением документарных ценных бумаг с обязательным централизованным хранением</w:t>
      </w:r>
      <w:r w:rsidR="00E0402C">
        <w:rPr>
          <w:rFonts w:ascii="Times New Roman" w:hAnsi="Times New Roman"/>
          <w:lang w:eastAsia="ru-RU"/>
        </w:rPr>
        <w:t>.</w:t>
      </w:r>
    </w:p>
    <w:p w14:paraId="5CA0119D" w14:textId="77777777" w:rsidR="00C91CE7" w:rsidRPr="00C91CE7" w:rsidRDefault="003774B8" w:rsidP="00E40DFF">
      <w:pPr>
        <w:pStyle w:val="ac"/>
        <w:tabs>
          <w:tab w:val="left" w:pos="709"/>
        </w:tabs>
        <w:spacing w:line="240" w:lineRule="auto"/>
        <w:ind w:left="0" w:firstLine="709"/>
        <w:jc w:val="both"/>
        <w:rPr>
          <w:rFonts w:ascii="Times New Roman" w:hAnsi="Times New Roman"/>
          <w:bCs/>
          <w:lang w:eastAsia="ru-RU"/>
        </w:rPr>
      </w:pPr>
      <w:r w:rsidRPr="00D861BB">
        <w:rPr>
          <w:rFonts w:ascii="Times New Roman" w:hAnsi="Times New Roman"/>
          <w:b/>
          <w:lang w:eastAsia="ru-RU"/>
        </w:rPr>
        <w:t>8.1.3.</w:t>
      </w:r>
      <w:r w:rsidRPr="00C91CE7">
        <w:rPr>
          <w:rFonts w:ascii="Times New Roman" w:hAnsi="Times New Roman"/>
          <w:lang w:eastAsia="ru-RU"/>
        </w:rPr>
        <w:t xml:space="preserve"> </w:t>
      </w:r>
      <w:r w:rsidRPr="00C91CE7">
        <w:rPr>
          <w:rFonts w:ascii="Times New Roman" w:hAnsi="Times New Roman"/>
          <w:bCs/>
          <w:lang w:eastAsia="ru-RU"/>
        </w:rPr>
        <w:t>Лицевые счета депо</w:t>
      </w:r>
      <w:r w:rsidR="00C91CE7" w:rsidRPr="00C91CE7">
        <w:rPr>
          <w:rFonts w:ascii="Times New Roman" w:hAnsi="Times New Roman"/>
          <w:bCs/>
          <w:lang w:eastAsia="ru-RU"/>
        </w:rPr>
        <w:t>.</w:t>
      </w:r>
      <w:r w:rsidRPr="00C91CE7">
        <w:rPr>
          <w:rFonts w:ascii="Times New Roman" w:hAnsi="Times New Roman"/>
          <w:bCs/>
          <w:lang w:eastAsia="ru-RU"/>
        </w:rPr>
        <w:t xml:space="preserve"> </w:t>
      </w:r>
    </w:p>
    <w:p w14:paraId="279A9AE5" w14:textId="49B004B1" w:rsidR="003774B8" w:rsidRPr="00604A04" w:rsidRDefault="00C91CE7" w:rsidP="00E40DFF">
      <w:pPr>
        <w:pStyle w:val="ac"/>
        <w:tabs>
          <w:tab w:val="left" w:pos="709"/>
        </w:tabs>
        <w:spacing w:line="240" w:lineRule="auto"/>
        <w:ind w:left="0" w:firstLine="709"/>
        <w:jc w:val="both"/>
        <w:rPr>
          <w:rFonts w:ascii="Times New Roman" w:hAnsi="Times New Roman"/>
          <w:b/>
          <w:lang w:eastAsia="ru-RU"/>
        </w:rPr>
      </w:pPr>
      <w:r>
        <w:rPr>
          <w:rFonts w:ascii="Times New Roman" w:hAnsi="Times New Roman"/>
          <w:bCs/>
          <w:lang w:eastAsia="ru-RU"/>
        </w:rPr>
        <w:t xml:space="preserve">Лицевые счета депо </w:t>
      </w:r>
      <w:r>
        <w:rPr>
          <w:rFonts w:ascii="Times New Roman" w:hAnsi="Times New Roman"/>
          <w:lang w:eastAsia="ru-RU"/>
        </w:rPr>
        <w:t>в</w:t>
      </w:r>
      <w:r w:rsidR="003774B8">
        <w:rPr>
          <w:rFonts w:ascii="Times New Roman" w:hAnsi="Times New Roman"/>
          <w:lang w:eastAsia="ru-RU"/>
        </w:rPr>
        <w:t xml:space="preserve">едутся </w:t>
      </w:r>
      <w:r w:rsidR="003774B8" w:rsidRPr="00971318">
        <w:rPr>
          <w:rFonts w:ascii="Times New Roman" w:hAnsi="Times New Roman"/>
          <w:lang w:eastAsia="ru-RU"/>
        </w:rPr>
        <w:t xml:space="preserve">в рамках </w:t>
      </w:r>
      <w:r w:rsidR="003774B8">
        <w:rPr>
          <w:rFonts w:ascii="Times New Roman" w:hAnsi="Times New Roman"/>
          <w:lang w:eastAsia="ru-RU"/>
        </w:rPr>
        <w:t>С</w:t>
      </w:r>
      <w:r w:rsidR="003774B8" w:rsidRPr="00971318">
        <w:rPr>
          <w:rFonts w:ascii="Times New Roman" w:hAnsi="Times New Roman"/>
          <w:lang w:eastAsia="ru-RU"/>
        </w:rPr>
        <w:t>чет</w:t>
      </w:r>
      <w:r w:rsidR="00381F1C">
        <w:rPr>
          <w:rFonts w:ascii="Times New Roman" w:hAnsi="Times New Roman"/>
          <w:lang w:eastAsia="ru-RU"/>
        </w:rPr>
        <w:t>ов</w:t>
      </w:r>
      <w:r w:rsidR="003774B8" w:rsidRPr="00971318">
        <w:rPr>
          <w:rFonts w:ascii="Times New Roman" w:hAnsi="Times New Roman"/>
          <w:lang w:eastAsia="ru-RU"/>
        </w:rPr>
        <w:t xml:space="preserve"> депо </w:t>
      </w:r>
      <w:r w:rsidR="003774B8">
        <w:rPr>
          <w:rFonts w:ascii="Times New Roman" w:hAnsi="Times New Roman"/>
          <w:lang w:eastAsia="ru-RU"/>
        </w:rPr>
        <w:t>и</w:t>
      </w:r>
      <w:r w:rsidR="003774B8" w:rsidRPr="00971318">
        <w:rPr>
          <w:rFonts w:ascii="Times New Roman" w:hAnsi="Times New Roman"/>
          <w:lang w:eastAsia="ru-RU"/>
        </w:rPr>
        <w:t xml:space="preserve"> явля</w:t>
      </w:r>
      <w:r w:rsidR="00381F1C">
        <w:rPr>
          <w:rFonts w:ascii="Times New Roman" w:hAnsi="Times New Roman"/>
          <w:lang w:eastAsia="ru-RU"/>
        </w:rPr>
        <w:t>ю</w:t>
      </w:r>
      <w:r w:rsidR="003774B8" w:rsidRPr="00971318">
        <w:rPr>
          <w:rFonts w:ascii="Times New Roman" w:hAnsi="Times New Roman"/>
          <w:lang w:eastAsia="ru-RU"/>
        </w:rPr>
        <w:t>тся минимальн</w:t>
      </w:r>
      <w:r w:rsidR="00381F1C">
        <w:rPr>
          <w:rFonts w:ascii="Times New Roman" w:hAnsi="Times New Roman"/>
          <w:lang w:eastAsia="ru-RU"/>
        </w:rPr>
        <w:t>ыми</w:t>
      </w:r>
      <w:r w:rsidR="003774B8" w:rsidRPr="00971318">
        <w:rPr>
          <w:rFonts w:ascii="Times New Roman" w:hAnsi="Times New Roman"/>
          <w:lang w:eastAsia="ru-RU"/>
        </w:rPr>
        <w:t xml:space="preserve"> неделим</w:t>
      </w:r>
      <w:r w:rsidR="00381F1C">
        <w:rPr>
          <w:rFonts w:ascii="Times New Roman" w:hAnsi="Times New Roman"/>
          <w:lang w:eastAsia="ru-RU"/>
        </w:rPr>
        <w:t>ыми</w:t>
      </w:r>
      <w:r w:rsidR="003774B8" w:rsidRPr="00971318">
        <w:rPr>
          <w:rFonts w:ascii="Times New Roman" w:hAnsi="Times New Roman"/>
          <w:lang w:eastAsia="ru-RU"/>
        </w:rPr>
        <w:t xml:space="preserve"> структурн</w:t>
      </w:r>
      <w:r w:rsidR="00381F1C">
        <w:rPr>
          <w:rFonts w:ascii="Times New Roman" w:hAnsi="Times New Roman"/>
          <w:lang w:eastAsia="ru-RU"/>
        </w:rPr>
        <w:t>ыми</w:t>
      </w:r>
      <w:r w:rsidR="003774B8" w:rsidRPr="00971318">
        <w:rPr>
          <w:rFonts w:ascii="Times New Roman" w:hAnsi="Times New Roman"/>
          <w:lang w:eastAsia="ru-RU"/>
        </w:rPr>
        <w:t xml:space="preserve"> единиц</w:t>
      </w:r>
      <w:r w:rsidR="00381F1C">
        <w:rPr>
          <w:rFonts w:ascii="Times New Roman" w:hAnsi="Times New Roman"/>
          <w:lang w:eastAsia="ru-RU"/>
        </w:rPr>
        <w:t>ами</w:t>
      </w:r>
      <w:r w:rsidR="003774B8" w:rsidRPr="00971318">
        <w:rPr>
          <w:rFonts w:ascii="Times New Roman" w:hAnsi="Times New Roman"/>
          <w:lang w:eastAsia="ru-RU"/>
        </w:rPr>
        <w:t xml:space="preserve"> депозитарного учета, на котор</w:t>
      </w:r>
      <w:r w:rsidR="00381F1C">
        <w:rPr>
          <w:rFonts w:ascii="Times New Roman" w:hAnsi="Times New Roman"/>
          <w:lang w:eastAsia="ru-RU"/>
        </w:rPr>
        <w:t>ых</w:t>
      </w:r>
      <w:r w:rsidR="003774B8" w:rsidRPr="00971318">
        <w:rPr>
          <w:rFonts w:ascii="Times New Roman" w:hAnsi="Times New Roman"/>
          <w:lang w:eastAsia="ru-RU"/>
        </w:rPr>
        <w:t xml:space="preserve"> учитываются ценные бумаги одного выпуска с одинаковым набором допустимых депозитарных операций</w:t>
      </w:r>
      <w:r w:rsidR="00381F1C">
        <w:rPr>
          <w:rFonts w:ascii="Times New Roman" w:hAnsi="Times New Roman"/>
          <w:lang w:eastAsia="ru-RU"/>
        </w:rPr>
        <w:t xml:space="preserve">. </w:t>
      </w:r>
    </w:p>
    <w:p w14:paraId="537C3769" w14:textId="2C6ACEF2" w:rsidR="00273DCC" w:rsidRPr="00667FAB" w:rsidRDefault="00273DCC" w:rsidP="00F51AA3">
      <w:pPr>
        <w:pStyle w:val="ac"/>
        <w:numPr>
          <w:ilvl w:val="1"/>
          <w:numId w:val="35"/>
        </w:numPr>
        <w:tabs>
          <w:tab w:val="left" w:pos="709"/>
        </w:tabs>
        <w:spacing w:after="0" w:line="240" w:lineRule="auto"/>
        <w:ind w:left="0" w:firstLine="709"/>
        <w:jc w:val="both"/>
        <w:rPr>
          <w:rFonts w:ascii="Times New Roman" w:hAnsi="Times New Roman"/>
          <w:b/>
          <w:lang w:eastAsia="ru-RU"/>
        </w:rPr>
      </w:pPr>
      <w:r w:rsidRPr="00667FAB">
        <w:rPr>
          <w:rFonts w:ascii="Times New Roman" w:hAnsi="Times New Roman"/>
          <w:b/>
          <w:lang w:eastAsia="ru-RU"/>
        </w:rPr>
        <w:t>Разделы счет</w:t>
      </w:r>
      <w:r w:rsidR="00371A7F">
        <w:rPr>
          <w:rFonts w:ascii="Times New Roman" w:hAnsi="Times New Roman"/>
          <w:b/>
          <w:lang w:eastAsia="ru-RU"/>
        </w:rPr>
        <w:t>ов</w:t>
      </w:r>
      <w:r w:rsidRPr="00667FAB">
        <w:rPr>
          <w:rFonts w:ascii="Times New Roman" w:hAnsi="Times New Roman"/>
          <w:b/>
          <w:lang w:eastAsia="ru-RU"/>
        </w:rPr>
        <w:t xml:space="preserve"> депо</w:t>
      </w:r>
      <w:r w:rsidR="00C91CE7">
        <w:rPr>
          <w:rFonts w:ascii="Times New Roman" w:hAnsi="Times New Roman"/>
          <w:b/>
          <w:lang w:eastAsia="ru-RU"/>
        </w:rPr>
        <w:t xml:space="preserve"> </w:t>
      </w:r>
      <w:r w:rsidR="00C91CE7" w:rsidRPr="00C91CE7">
        <w:rPr>
          <w:rFonts w:ascii="Times New Roman" w:hAnsi="Times New Roman"/>
          <w:b/>
          <w:lang w:eastAsia="ru-RU"/>
        </w:rPr>
        <w:t>/</w:t>
      </w:r>
      <w:r w:rsidR="00362AAF">
        <w:rPr>
          <w:rFonts w:ascii="Times New Roman" w:hAnsi="Times New Roman"/>
          <w:b/>
          <w:lang w:eastAsia="ru-RU"/>
        </w:rPr>
        <w:t xml:space="preserve"> иных счетов</w:t>
      </w:r>
      <w:r w:rsidRPr="00667FAB">
        <w:rPr>
          <w:rFonts w:ascii="Times New Roman" w:hAnsi="Times New Roman"/>
          <w:b/>
          <w:lang w:eastAsia="ru-RU"/>
        </w:rPr>
        <w:t>.</w:t>
      </w:r>
    </w:p>
    <w:p w14:paraId="5F669062" w14:textId="6C649814" w:rsidR="00B279A8" w:rsidRDefault="00B279A8" w:rsidP="00E40DFF">
      <w:pPr>
        <w:pStyle w:val="ac"/>
        <w:tabs>
          <w:tab w:val="left" w:pos="709"/>
        </w:tabs>
        <w:spacing w:after="0" w:line="240" w:lineRule="auto"/>
        <w:ind w:left="0" w:firstLine="709"/>
        <w:jc w:val="both"/>
        <w:rPr>
          <w:rFonts w:ascii="Times New Roman" w:hAnsi="Times New Roman"/>
          <w:lang w:eastAsia="ru-RU"/>
        </w:rPr>
      </w:pPr>
      <w:r w:rsidRPr="00604A04">
        <w:rPr>
          <w:rFonts w:ascii="Times New Roman" w:hAnsi="Times New Roman"/>
          <w:lang w:eastAsia="ru-RU"/>
        </w:rPr>
        <w:t xml:space="preserve">Для организации учета ценных бумаг в рамках </w:t>
      </w:r>
      <w:r w:rsidR="00347D3F" w:rsidRPr="00604A04">
        <w:rPr>
          <w:rFonts w:ascii="Times New Roman" w:hAnsi="Times New Roman"/>
          <w:lang w:eastAsia="ru-RU"/>
        </w:rPr>
        <w:t>С</w:t>
      </w:r>
      <w:r w:rsidRPr="00604A04">
        <w:rPr>
          <w:rFonts w:ascii="Times New Roman" w:hAnsi="Times New Roman"/>
          <w:lang w:eastAsia="ru-RU"/>
        </w:rPr>
        <w:t>чета</w:t>
      </w:r>
      <w:r w:rsidR="009F1F88" w:rsidRPr="00604A04">
        <w:rPr>
          <w:rFonts w:ascii="Times New Roman" w:hAnsi="Times New Roman"/>
          <w:lang w:eastAsia="ru-RU"/>
        </w:rPr>
        <w:t xml:space="preserve"> </w:t>
      </w:r>
      <w:r w:rsidRPr="00604A04">
        <w:rPr>
          <w:rFonts w:ascii="Times New Roman" w:hAnsi="Times New Roman"/>
          <w:lang w:eastAsia="ru-RU"/>
        </w:rPr>
        <w:t>депо</w:t>
      </w:r>
      <w:r w:rsidR="00821FF2" w:rsidRPr="00604A04">
        <w:rPr>
          <w:rFonts w:ascii="Times New Roman" w:hAnsi="Times New Roman"/>
          <w:lang w:eastAsia="ru-RU"/>
        </w:rPr>
        <w:t xml:space="preserve"> или иного счета</w:t>
      </w:r>
      <w:r w:rsidRPr="00604A04">
        <w:rPr>
          <w:rFonts w:ascii="Times New Roman" w:hAnsi="Times New Roman"/>
          <w:lang w:eastAsia="ru-RU"/>
        </w:rPr>
        <w:t xml:space="preserve"> Депозитари</w:t>
      </w:r>
      <w:r w:rsidR="00F34D35" w:rsidRPr="00604A04">
        <w:rPr>
          <w:rFonts w:ascii="Times New Roman" w:hAnsi="Times New Roman"/>
          <w:lang w:eastAsia="ru-RU"/>
        </w:rPr>
        <w:t xml:space="preserve">й вправе </w:t>
      </w:r>
      <w:r w:rsidRPr="00604A04">
        <w:rPr>
          <w:rFonts w:ascii="Times New Roman" w:hAnsi="Times New Roman"/>
          <w:lang w:eastAsia="ru-RU"/>
        </w:rPr>
        <w:t>открыт</w:t>
      </w:r>
      <w:r w:rsidR="00F34D35" w:rsidRPr="00604A04">
        <w:rPr>
          <w:rFonts w:ascii="Times New Roman" w:hAnsi="Times New Roman"/>
          <w:lang w:eastAsia="ru-RU"/>
        </w:rPr>
        <w:t>ь</w:t>
      </w:r>
      <w:r w:rsidRPr="00604A04">
        <w:rPr>
          <w:rFonts w:ascii="Times New Roman" w:hAnsi="Times New Roman"/>
          <w:lang w:eastAsia="ru-RU"/>
        </w:rPr>
        <w:t xml:space="preserve"> </w:t>
      </w:r>
      <w:r w:rsidR="00347D3F" w:rsidRPr="00604A04">
        <w:rPr>
          <w:rFonts w:ascii="Times New Roman" w:hAnsi="Times New Roman"/>
          <w:lang w:eastAsia="ru-RU"/>
        </w:rPr>
        <w:t>Р</w:t>
      </w:r>
      <w:r w:rsidRPr="00604A04">
        <w:rPr>
          <w:rFonts w:ascii="Times New Roman" w:hAnsi="Times New Roman"/>
          <w:lang w:eastAsia="ru-RU"/>
        </w:rPr>
        <w:t>азделы счета</w:t>
      </w:r>
      <w:r w:rsidR="009F1F88" w:rsidRPr="00604A04">
        <w:rPr>
          <w:rFonts w:ascii="Times New Roman" w:hAnsi="Times New Roman"/>
          <w:lang w:eastAsia="ru-RU"/>
        </w:rPr>
        <w:t xml:space="preserve"> </w:t>
      </w:r>
      <w:r w:rsidRPr="00604A04">
        <w:rPr>
          <w:rFonts w:ascii="Times New Roman" w:hAnsi="Times New Roman"/>
          <w:lang w:eastAsia="ru-RU"/>
        </w:rPr>
        <w:t>депо</w:t>
      </w:r>
      <w:r w:rsidR="00821FF2" w:rsidRPr="00604A04">
        <w:rPr>
          <w:rFonts w:ascii="Times New Roman" w:hAnsi="Times New Roman"/>
          <w:lang w:eastAsia="ru-RU"/>
        </w:rPr>
        <w:t xml:space="preserve"> </w:t>
      </w:r>
      <w:r w:rsidR="00381F1C">
        <w:rPr>
          <w:rFonts w:ascii="Times New Roman" w:hAnsi="Times New Roman"/>
          <w:lang w:eastAsia="ru-RU"/>
        </w:rPr>
        <w:t>/</w:t>
      </w:r>
      <w:r w:rsidR="00821FF2" w:rsidRPr="00604A04">
        <w:rPr>
          <w:rFonts w:ascii="Times New Roman" w:hAnsi="Times New Roman"/>
          <w:lang w:eastAsia="ru-RU"/>
        </w:rPr>
        <w:t xml:space="preserve"> иного счета</w:t>
      </w:r>
      <w:r w:rsidRPr="00604A04">
        <w:rPr>
          <w:rFonts w:ascii="Times New Roman" w:hAnsi="Times New Roman"/>
          <w:lang w:eastAsia="ru-RU"/>
        </w:rPr>
        <w:t>, в которых записи о ценных бумагах</w:t>
      </w:r>
      <w:r w:rsidR="009116F1" w:rsidRPr="00604A04">
        <w:rPr>
          <w:rFonts w:ascii="Times New Roman" w:hAnsi="Times New Roman"/>
          <w:lang w:eastAsia="ru-RU"/>
        </w:rPr>
        <w:t xml:space="preserve"> </w:t>
      </w:r>
      <w:r w:rsidRPr="00604A04">
        <w:rPr>
          <w:rFonts w:ascii="Times New Roman" w:hAnsi="Times New Roman"/>
          <w:lang w:eastAsia="ru-RU"/>
        </w:rPr>
        <w:t>сгруппированы по определенному признаку (например</w:t>
      </w:r>
      <w:r w:rsidR="00FA03A1" w:rsidRPr="00604A04">
        <w:rPr>
          <w:rFonts w:ascii="Times New Roman" w:hAnsi="Times New Roman"/>
          <w:lang w:eastAsia="ru-RU"/>
        </w:rPr>
        <w:t>,</w:t>
      </w:r>
      <w:r w:rsidRPr="00604A04">
        <w:rPr>
          <w:rFonts w:ascii="Times New Roman" w:hAnsi="Times New Roman"/>
          <w:lang w:eastAsia="ru-RU"/>
        </w:rPr>
        <w:t xml:space="preserve"> наличие ограничений для совершения операций с ценными бумагами, группы ценных бумаг, предназначенных для совершения определенных операций/сделок и т.п.).</w:t>
      </w:r>
    </w:p>
    <w:p w14:paraId="1050B7F5" w14:textId="20B04599" w:rsidR="009D720A" w:rsidRPr="00604A04" w:rsidRDefault="009D720A"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Депозитарий вправе открыть следующие Разделы счета депо / иного счета: «Основной», «Блокировано», «Блокировано в залоге», «Торговый», а также иные разделы.</w:t>
      </w:r>
    </w:p>
    <w:p w14:paraId="65A91708" w14:textId="76AD8D01" w:rsidR="00407C35" w:rsidRPr="00604A04" w:rsidRDefault="00407C35" w:rsidP="00E40DFF">
      <w:pPr>
        <w:pStyle w:val="ac"/>
        <w:tabs>
          <w:tab w:val="left" w:pos="709"/>
        </w:tabs>
        <w:spacing w:after="0" w:line="240" w:lineRule="auto"/>
        <w:ind w:left="0" w:firstLine="709"/>
        <w:jc w:val="both"/>
        <w:rPr>
          <w:rFonts w:ascii="Times New Roman" w:hAnsi="Times New Roman"/>
          <w:lang w:eastAsia="ru-RU"/>
        </w:rPr>
      </w:pPr>
      <w:r w:rsidRPr="00604A04">
        <w:rPr>
          <w:rFonts w:ascii="Times New Roman" w:hAnsi="Times New Roman"/>
          <w:lang w:eastAsia="ru-RU"/>
        </w:rPr>
        <w:t xml:space="preserve">Количество </w:t>
      </w:r>
      <w:r w:rsidR="00C91CE7">
        <w:rPr>
          <w:rFonts w:ascii="Times New Roman" w:hAnsi="Times New Roman"/>
          <w:lang w:eastAsia="ru-RU"/>
        </w:rPr>
        <w:t>р</w:t>
      </w:r>
      <w:r w:rsidRPr="00604A04">
        <w:rPr>
          <w:rFonts w:ascii="Times New Roman" w:hAnsi="Times New Roman"/>
          <w:lang w:eastAsia="ru-RU"/>
        </w:rPr>
        <w:t xml:space="preserve">азделов одного типа внутри </w:t>
      </w:r>
      <w:r w:rsidR="000A601A" w:rsidRPr="00604A04">
        <w:rPr>
          <w:rFonts w:ascii="Times New Roman" w:hAnsi="Times New Roman"/>
          <w:lang w:eastAsia="ru-RU"/>
        </w:rPr>
        <w:t>С</w:t>
      </w:r>
      <w:r w:rsidRPr="00604A04">
        <w:rPr>
          <w:rFonts w:ascii="Times New Roman" w:hAnsi="Times New Roman"/>
          <w:lang w:eastAsia="ru-RU"/>
        </w:rPr>
        <w:t>чета депо определяется Депозитарием самостоятельно в целях обеспечения удобства ведения депозитарного учета.</w:t>
      </w:r>
    </w:p>
    <w:p w14:paraId="5D96E47C" w14:textId="2B2BFEED" w:rsidR="00480B4F" w:rsidRDefault="00480B4F" w:rsidP="00E40DFF">
      <w:pPr>
        <w:pStyle w:val="ac"/>
        <w:tabs>
          <w:tab w:val="left" w:pos="709"/>
        </w:tabs>
        <w:spacing w:line="240" w:lineRule="auto"/>
        <w:ind w:left="0" w:firstLine="709"/>
        <w:jc w:val="both"/>
        <w:rPr>
          <w:rFonts w:ascii="Times New Roman" w:hAnsi="Times New Roman"/>
          <w:lang w:eastAsia="ru-RU"/>
        </w:rPr>
      </w:pPr>
    </w:p>
    <w:p w14:paraId="6ACA339D" w14:textId="50531BBA" w:rsidR="00AA7271" w:rsidRPr="00667FAB" w:rsidRDefault="00B01DFE" w:rsidP="00E40DFF">
      <w:pPr>
        <w:pStyle w:val="10"/>
        <w:tabs>
          <w:tab w:val="left" w:pos="5245"/>
        </w:tabs>
        <w:spacing w:line="240" w:lineRule="auto"/>
        <w:ind w:left="1356" w:right="1317" w:firstLine="0"/>
        <w:rPr>
          <w:sz w:val="22"/>
        </w:rPr>
      </w:pPr>
      <w:bookmarkStart w:id="79" w:name="_Toc140151889"/>
      <w:bookmarkStart w:id="80" w:name="_Toc140152232"/>
      <w:bookmarkStart w:id="81" w:name="_Toc140152553"/>
      <w:bookmarkStart w:id="82" w:name="_Toc140152875"/>
      <w:bookmarkStart w:id="83" w:name="_Toc140153328"/>
      <w:bookmarkStart w:id="84" w:name="_Toc140153639"/>
      <w:bookmarkStart w:id="85" w:name="_Toc7514582"/>
      <w:bookmarkStart w:id="86" w:name="_Toc45639995"/>
      <w:bookmarkStart w:id="87" w:name="_Toc51609562"/>
      <w:bookmarkStart w:id="88" w:name="_Toc51609882"/>
      <w:r w:rsidRPr="00667FAB">
        <w:rPr>
          <w:sz w:val="22"/>
        </w:rPr>
        <w:lastRenderedPageBreak/>
        <w:t>9.</w:t>
      </w:r>
      <w:r w:rsidR="002044F8" w:rsidRPr="00667FAB">
        <w:rPr>
          <w:sz w:val="22"/>
        </w:rPr>
        <w:t>ДЕПОЗИТАРНЫЕ ОПЕРАЦИИ</w:t>
      </w:r>
      <w:r w:rsidR="00EE5F34">
        <w:rPr>
          <w:sz w:val="22"/>
        </w:rPr>
        <w:t>. ОБЩИЙ ПОРЯДОК СОВЕРШЕНИЯ ДЕПОЗИТАРНЫХ ОПЕРАЦИЙ ПО ПОРУЧЕНИЮ</w:t>
      </w:r>
      <w:bookmarkEnd w:id="79"/>
      <w:bookmarkEnd w:id="80"/>
      <w:bookmarkEnd w:id="81"/>
      <w:bookmarkEnd w:id="82"/>
      <w:bookmarkEnd w:id="83"/>
      <w:bookmarkEnd w:id="84"/>
      <w:r w:rsidR="002044F8" w:rsidRPr="00667FAB">
        <w:rPr>
          <w:sz w:val="22"/>
        </w:rPr>
        <w:t xml:space="preserve"> </w:t>
      </w:r>
      <w:bookmarkEnd w:id="85"/>
      <w:bookmarkEnd w:id="86"/>
      <w:bookmarkEnd w:id="87"/>
      <w:bookmarkEnd w:id="88"/>
    </w:p>
    <w:p w14:paraId="63FB10AC" w14:textId="49DD1367" w:rsidR="0075219D" w:rsidRPr="0026613D" w:rsidRDefault="00ED7AE2" w:rsidP="00F51AA3">
      <w:pPr>
        <w:pStyle w:val="ac"/>
        <w:numPr>
          <w:ilvl w:val="1"/>
          <w:numId w:val="13"/>
        </w:numPr>
        <w:tabs>
          <w:tab w:val="left" w:pos="709"/>
        </w:tabs>
        <w:spacing w:after="0" w:line="240" w:lineRule="auto"/>
        <w:ind w:left="0" w:firstLine="709"/>
        <w:jc w:val="both"/>
        <w:rPr>
          <w:rFonts w:ascii="Times New Roman" w:hAnsi="Times New Roman"/>
        </w:rPr>
      </w:pPr>
      <w:r>
        <w:rPr>
          <w:rFonts w:ascii="Times New Roman" w:hAnsi="Times New Roman"/>
        </w:rPr>
        <w:t>Депозитарий совершает п</w:t>
      </w:r>
      <w:r w:rsidR="00E11DE5" w:rsidRPr="00667FAB">
        <w:rPr>
          <w:rFonts w:ascii="Times New Roman" w:hAnsi="Times New Roman"/>
        </w:rPr>
        <w:t xml:space="preserve">о </w:t>
      </w:r>
      <w:r>
        <w:rPr>
          <w:rFonts w:ascii="Times New Roman" w:hAnsi="Times New Roman"/>
          <w:lang w:val="en-US"/>
        </w:rPr>
        <w:t>C</w:t>
      </w:r>
      <w:r w:rsidR="00E11DE5" w:rsidRPr="00667FAB">
        <w:rPr>
          <w:rFonts w:ascii="Times New Roman" w:hAnsi="Times New Roman"/>
        </w:rPr>
        <w:t xml:space="preserve">чету </w:t>
      </w:r>
      <w:r w:rsidR="00A67085" w:rsidRPr="00667FAB">
        <w:rPr>
          <w:rFonts w:ascii="Times New Roman" w:hAnsi="Times New Roman"/>
        </w:rPr>
        <w:t>депо депозитарные операции следующих основных типов:</w:t>
      </w:r>
      <w:r w:rsidR="0026613D">
        <w:rPr>
          <w:rFonts w:ascii="Times New Roman" w:hAnsi="Times New Roman"/>
        </w:rPr>
        <w:t xml:space="preserve"> </w:t>
      </w:r>
      <w:r w:rsidR="0075219D" w:rsidRPr="0026613D">
        <w:rPr>
          <w:rFonts w:ascii="Times New Roman" w:hAnsi="Times New Roman"/>
        </w:rPr>
        <w:t>а</w:t>
      </w:r>
      <w:r w:rsidR="00A67085" w:rsidRPr="0026613D">
        <w:rPr>
          <w:rFonts w:ascii="Times New Roman" w:hAnsi="Times New Roman"/>
        </w:rPr>
        <w:t>дминистр</w:t>
      </w:r>
      <w:r w:rsidRPr="0026613D">
        <w:rPr>
          <w:rFonts w:ascii="Times New Roman" w:hAnsi="Times New Roman"/>
        </w:rPr>
        <w:t>а</w:t>
      </w:r>
      <w:r w:rsidR="00A67085" w:rsidRPr="0026613D">
        <w:rPr>
          <w:rFonts w:ascii="Times New Roman" w:hAnsi="Times New Roman"/>
        </w:rPr>
        <w:t>тивные</w:t>
      </w:r>
      <w:r w:rsidR="0075219D" w:rsidRPr="0026613D">
        <w:rPr>
          <w:rFonts w:ascii="Times New Roman" w:hAnsi="Times New Roman"/>
        </w:rPr>
        <w:t>;</w:t>
      </w:r>
      <w:r w:rsidR="0026613D">
        <w:rPr>
          <w:rFonts w:ascii="Times New Roman" w:hAnsi="Times New Roman"/>
        </w:rPr>
        <w:t xml:space="preserve"> </w:t>
      </w:r>
      <w:r w:rsidR="0075219D" w:rsidRPr="0026613D">
        <w:rPr>
          <w:rFonts w:ascii="Times New Roman" w:hAnsi="Times New Roman"/>
        </w:rPr>
        <w:t>инвентарные;</w:t>
      </w:r>
      <w:r w:rsidR="0026613D">
        <w:rPr>
          <w:rFonts w:ascii="Times New Roman" w:hAnsi="Times New Roman"/>
        </w:rPr>
        <w:t xml:space="preserve"> </w:t>
      </w:r>
      <w:r w:rsidR="00A3260D" w:rsidRPr="0026613D">
        <w:rPr>
          <w:rFonts w:ascii="Times New Roman" w:hAnsi="Times New Roman"/>
        </w:rPr>
        <w:t>информационные.</w:t>
      </w:r>
      <w:r w:rsidR="0026613D">
        <w:rPr>
          <w:rFonts w:ascii="Times New Roman" w:hAnsi="Times New Roman"/>
        </w:rPr>
        <w:t xml:space="preserve"> </w:t>
      </w:r>
      <w:r w:rsidR="0075219D" w:rsidRPr="0026613D">
        <w:rPr>
          <w:rFonts w:ascii="Times New Roman" w:hAnsi="Times New Roman"/>
        </w:rPr>
        <w:t>комплексные;</w:t>
      </w:r>
      <w:r w:rsidR="0026613D">
        <w:rPr>
          <w:rFonts w:ascii="Times New Roman" w:hAnsi="Times New Roman"/>
        </w:rPr>
        <w:t xml:space="preserve"> </w:t>
      </w:r>
      <w:r w:rsidR="0075219D" w:rsidRPr="0026613D">
        <w:rPr>
          <w:rFonts w:ascii="Times New Roman" w:hAnsi="Times New Roman"/>
        </w:rPr>
        <w:t>глобальные</w:t>
      </w:r>
    </w:p>
    <w:p w14:paraId="31BB768B" w14:textId="7B41AB40" w:rsidR="0075219D" w:rsidRPr="00667FAB" w:rsidRDefault="00BF121B" w:rsidP="00F51AA3">
      <w:pPr>
        <w:pStyle w:val="ac"/>
        <w:numPr>
          <w:ilvl w:val="1"/>
          <w:numId w:val="13"/>
        </w:numPr>
        <w:tabs>
          <w:tab w:val="left" w:pos="709"/>
        </w:tabs>
        <w:spacing w:after="0" w:line="240" w:lineRule="auto"/>
        <w:ind w:left="0" w:firstLine="709"/>
        <w:jc w:val="both"/>
        <w:rPr>
          <w:rFonts w:ascii="Times New Roman" w:hAnsi="Times New Roman"/>
        </w:rPr>
      </w:pPr>
      <w:r w:rsidRPr="00667FAB">
        <w:rPr>
          <w:rFonts w:ascii="Times New Roman" w:hAnsi="Times New Roman"/>
          <w:i/>
        </w:rPr>
        <w:t>Административные операции</w:t>
      </w:r>
      <w:r w:rsidRPr="00667FAB">
        <w:rPr>
          <w:rFonts w:ascii="Times New Roman" w:hAnsi="Times New Roman"/>
        </w:rPr>
        <w:t xml:space="preserve"> – депозитарные операции, приводящие к изменениям</w:t>
      </w:r>
      <w:r w:rsidR="001A2163">
        <w:rPr>
          <w:rFonts w:ascii="Times New Roman" w:hAnsi="Times New Roman"/>
        </w:rPr>
        <w:t xml:space="preserve"> содержания</w:t>
      </w:r>
      <w:r w:rsidRPr="00667FAB">
        <w:rPr>
          <w:rFonts w:ascii="Times New Roman" w:hAnsi="Times New Roman"/>
        </w:rPr>
        <w:t xml:space="preserve"> анкет </w:t>
      </w:r>
      <w:r w:rsidR="001A2163">
        <w:rPr>
          <w:rFonts w:ascii="Times New Roman" w:hAnsi="Times New Roman"/>
        </w:rPr>
        <w:t>С</w:t>
      </w:r>
      <w:r w:rsidRPr="00667FAB">
        <w:rPr>
          <w:rFonts w:ascii="Times New Roman" w:hAnsi="Times New Roman"/>
        </w:rPr>
        <w:t xml:space="preserve">четов депо, а также других учетных регистров </w:t>
      </w:r>
      <w:r w:rsidR="00ED7AE2" w:rsidRPr="0026613D">
        <w:rPr>
          <w:rFonts w:ascii="Times New Roman" w:hAnsi="Times New Roman"/>
        </w:rPr>
        <w:t>Д</w:t>
      </w:r>
      <w:r w:rsidRPr="00667FAB">
        <w:rPr>
          <w:rFonts w:ascii="Times New Roman" w:hAnsi="Times New Roman"/>
        </w:rPr>
        <w:t>епозитария, за исключением остатков ценных бумаг на лицевых счетах депо</w:t>
      </w:r>
      <w:r w:rsidR="001A2163">
        <w:rPr>
          <w:rFonts w:ascii="Times New Roman" w:hAnsi="Times New Roman"/>
        </w:rPr>
        <w:t xml:space="preserve"> / Счетах депо / иных счетах</w:t>
      </w:r>
      <w:r w:rsidR="0026613D" w:rsidRPr="0026613D">
        <w:rPr>
          <w:rFonts w:ascii="Times New Roman" w:hAnsi="Times New Roman"/>
        </w:rPr>
        <w:t xml:space="preserve"> </w:t>
      </w:r>
      <w:r w:rsidR="0026613D">
        <w:rPr>
          <w:rFonts w:ascii="Times New Roman" w:hAnsi="Times New Roman"/>
        </w:rPr>
        <w:t>/ Разделах счетов депо / иных счетов</w:t>
      </w:r>
      <w:r w:rsidRPr="00667FAB">
        <w:rPr>
          <w:rFonts w:ascii="Times New Roman" w:hAnsi="Times New Roman"/>
        </w:rPr>
        <w:t xml:space="preserve">. </w:t>
      </w:r>
    </w:p>
    <w:p w14:paraId="7FBF8716" w14:textId="7CD1F769" w:rsidR="00504DEA" w:rsidRPr="00667FAB" w:rsidRDefault="00B709FC" w:rsidP="00F51AA3">
      <w:pPr>
        <w:pStyle w:val="ac"/>
        <w:numPr>
          <w:ilvl w:val="1"/>
          <w:numId w:val="13"/>
        </w:numPr>
        <w:tabs>
          <w:tab w:val="left" w:pos="709"/>
        </w:tabs>
        <w:spacing w:after="0" w:line="240" w:lineRule="auto"/>
        <w:ind w:left="0" w:firstLine="709"/>
        <w:jc w:val="both"/>
        <w:rPr>
          <w:rFonts w:ascii="Times New Roman" w:hAnsi="Times New Roman"/>
        </w:rPr>
      </w:pPr>
      <w:r w:rsidRPr="00667FAB">
        <w:rPr>
          <w:rFonts w:ascii="Times New Roman" w:hAnsi="Times New Roman"/>
          <w:i/>
        </w:rPr>
        <w:t>Инвентарные операции</w:t>
      </w:r>
      <w:r w:rsidRPr="00667FAB">
        <w:rPr>
          <w:rFonts w:ascii="Times New Roman" w:hAnsi="Times New Roman"/>
        </w:rPr>
        <w:t xml:space="preserve"> – депозитарные операции, приводящие к изменениям</w:t>
      </w:r>
      <w:r w:rsidR="001E13C2" w:rsidRPr="00667FAB">
        <w:rPr>
          <w:rFonts w:ascii="Times New Roman" w:hAnsi="Times New Roman"/>
        </w:rPr>
        <w:t xml:space="preserve"> остатков ценных бумаг на </w:t>
      </w:r>
      <w:r w:rsidR="007C3A4E">
        <w:rPr>
          <w:rFonts w:ascii="Times New Roman" w:hAnsi="Times New Roman"/>
        </w:rPr>
        <w:t>С</w:t>
      </w:r>
      <w:r w:rsidR="001E13C2" w:rsidRPr="00667FAB">
        <w:rPr>
          <w:rFonts w:ascii="Times New Roman" w:hAnsi="Times New Roman"/>
        </w:rPr>
        <w:t>четах депо</w:t>
      </w:r>
      <w:r w:rsidR="007C3A4E">
        <w:rPr>
          <w:rFonts w:ascii="Times New Roman" w:hAnsi="Times New Roman"/>
        </w:rPr>
        <w:t xml:space="preserve"> / иных счетах / </w:t>
      </w:r>
      <w:r w:rsidR="00C91F0A">
        <w:rPr>
          <w:rFonts w:ascii="Times New Roman" w:hAnsi="Times New Roman"/>
        </w:rPr>
        <w:t>Ра</w:t>
      </w:r>
      <w:r w:rsidR="007C3A4E">
        <w:rPr>
          <w:rFonts w:ascii="Times New Roman" w:hAnsi="Times New Roman"/>
        </w:rPr>
        <w:t>зделах счетов депо / иных счетов</w:t>
      </w:r>
      <w:r w:rsidR="001E13C2" w:rsidRPr="00667FAB">
        <w:rPr>
          <w:rFonts w:ascii="Times New Roman" w:hAnsi="Times New Roman"/>
        </w:rPr>
        <w:t xml:space="preserve"> в Депозитарии. </w:t>
      </w:r>
    </w:p>
    <w:p w14:paraId="71AE59F7" w14:textId="334AE101" w:rsidR="00A3260D" w:rsidRPr="00667FAB" w:rsidRDefault="00504DEA" w:rsidP="00F51AA3">
      <w:pPr>
        <w:pStyle w:val="ac"/>
        <w:numPr>
          <w:ilvl w:val="1"/>
          <w:numId w:val="13"/>
        </w:numPr>
        <w:tabs>
          <w:tab w:val="left" w:pos="709"/>
        </w:tabs>
        <w:spacing w:after="0" w:line="240" w:lineRule="auto"/>
        <w:ind w:left="0" w:firstLine="709"/>
        <w:jc w:val="both"/>
        <w:rPr>
          <w:rFonts w:ascii="Times New Roman" w:hAnsi="Times New Roman"/>
          <w:lang w:eastAsia="ru-RU"/>
        </w:rPr>
      </w:pPr>
      <w:r w:rsidRPr="00667FAB">
        <w:rPr>
          <w:rFonts w:ascii="Times New Roman" w:hAnsi="Times New Roman"/>
          <w:i/>
        </w:rPr>
        <w:t>Информ</w:t>
      </w:r>
      <w:r w:rsidRPr="00667FAB">
        <w:rPr>
          <w:rFonts w:ascii="Times New Roman" w:hAnsi="Times New Roman"/>
          <w:i/>
          <w:lang w:eastAsia="ru-RU"/>
        </w:rPr>
        <w:t xml:space="preserve">ационные операции </w:t>
      </w:r>
      <w:r w:rsidRPr="00667FAB">
        <w:rPr>
          <w:rFonts w:ascii="Times New Roman" w:hAnsi="Times New Roman"/>
          <w:lang w:eastAsia="ru-RU"/>
        </w:rPr>
        <w:t xml:space="preserve">– депозитарные операции, связанные с формированием отчетов и выписок </w:t>
      </w:r>
      <w:r w:rsidR="00063B6D">
        <w:rPr>
          <w:rFonts w:ascii="Times New Roman" w:hAnsi="Times New Roman"/>
          <w:lang w:eastAsia="ru-RU"/>
        </w:rPr>
        <w:t xml:space="preserve">о состоянии </w:t>
      </w:r>
      <w:r w:rsidR="007A1A5C">
        <w:rPr>
          <w:rFonts w:ascii="Times New Roman" w:hAnsi="Times New Roman"/>
          <w:lang w:eastAsia="ru-RU"/>
        </w:rPr>
        <w:t>С</w:t>
      </w:r>
      <w:r w:rsidRPr="00667FAB">
        <w:rPr>
          <w:rFonts w:ascii="Times New Roman" w:hAnsi="Times New Roman"/>
          <w:lang w:eastAsia="ru-RU"/>
        </w:rPr>
        <w:t>чет</w:t>
      </w:r>
      <w:r w:rsidR="00063B6D">
        <w:rPr>
          <w:rFonts w:ascii="Times New Roman" w:hAnsi="Times New Roman"/>
          <w:lang w:eastAsia="ru-RU"/>
        </w:rPr>
        <w:t>ов</w:t>
      </w:r>
      <w:r w:rsidRPr="00667FAB">
        <w:rPr>
          <w:rFonts w:ascii="Times New Roman" w:hAnsi="Times New Roman"/>
          <w:lang w:eastAsia="ru-RU"/>
        </w:rPr>
        <w:t xml:space="preserve"> депо или о выполнении депозитарных операций</w:t>
      </w:r>
      <w:r w:rsidR="00063B6D">
        <w:rPr>
          <w:rFonts w:ascii="Times New Roman" w:hAnsi="Times New Roman"/>
          <w:lang w:eastAsia="ru-RU"/>
        </w:rPr>
        <w:t>, а также иных документов, подтверждающих проведение депозитарных операций</w:t>
      </w:r>
      <w:r w:rsidRPr="00667FAB">
        <w:rPr>
          <w:rFonts w:ascii="Times New Roman" w:hAnsi="Times New Roman"/>
          <w:lang w:eastAsia="ru-RU"/>
        </w:rPr>
        <w:t>.</w:t>
      </w:r>
    </w:p>
    <w:p w14:paraId="04386FEF" w14:textId="6BA1A9F4" w:rsidR="00BC60F5" w:rsidRDefault="00A3260D" w:rsidP="00F51AA3">
      <w:pPr>
        <w:pStyle w:val="ac"/>
        <w:numPr>
          <w:ilvl w:val="1"/>
          <w:numId w:val="13"/>
        </w:numPr>
        <w:tabs>
          <w:tab w:val="left" w:pos="709"/>
        </w:tabs>
        <w:spacing w:after="0" w:line="240" w:lineRule="auto"/>
        <w:ind w:left="0" w:firstLine="709"/>
        <w:jc w:val="both"/>
        <w:rPr>
          <w:rFonts w:ascii="Times New Roman" w:hAnsi="Times New Roman"/>
          <w:lang w:eastAsia="ru-RU"/>
        </w:rPr>
      </w:pPr>
      <w:r w:rsidRPr="00667FAB">
        <w:rPr>
          <w:rFonts w:ascii="Times New Roman" w:hAnsi="Times New Roman"/>
          <w:i/>
          <w:lang w:eastAsia="ru-RU"/>
        </w:rPr>
        <w:t>Комплексные операции</w:t>
      </w:r>
      <w:r w:rsidRPr="00667FAB">
        <w:rPr>
          <w:rFonts w:ascii="Times New Roman" w:hAnsi="Times New Roman"/>
          <w:lang w:eastAsia="ru-RU"/>
        </w:rPr>
        <w:t xml:space="preserve"> – депозитарные операции, </w:t>
      </w:r>
      <w:r w:rsidR="00933B4A">
        <w:rPr>
          <w:rFonts w:ascii="Times New Roman" w:hAnsi="Times New Roman"/>
          <w:lang w:eastAsia="ru-RU"/>
        </w:rPr>
        <w:t xml:space="preserve">объединяющие </w:t>
      </w:r>
      <w:r w:rsidRPr="00667FAB">
        <w:rPr>
          <w:rFonts w:ascii="Times New Roman" w:hAnsi="Times New Roman"/>
          <w:lang w:eastAsia="ru-RU"/>
        </w:rPr>
        <w:t>в себ</w:t>
      </w:r>
      <w:r w:rsidR="00933B4A">
        <w:rPr>
          <w:rFonts w:ascii="Times New Roman" w:hAnsi="Times New Roman"/>
          <w:lang w:eastAsia="ru-RU"/>
        </w:rPr>
        <w:t>е</w:t>
      </w:r>
      <w:r w:rsidR="00CC297E" w:rsidRPr="00667FAB">
        <w:rPr>
          <w:rFonts w:ascii="Times New Roman" w:hAnsi="Times New Roman"/>
          <w:lang w:eastAsia="ru-RU"/>
        </w:rPr>
        <w:t xml:space="preserve"> элемент</w:t>
      </w:r>
      <w:r w:rsidR="00933B4A">
        <w:rPr>
          <w:rFonts w:ascii="Times New Roman" w:hAnsi="Times New Roman"/>
          <w:lang w:eastAsia="ru-RU"/>
        </w:rPr>
        <w:t>ы</w:t>
      </w:r>
      <w:r w:rsidR="00CC297E" w:rsidRPr="00667FAB">
        <w:rPr>
          <w:rFonts w:ascii="Times New Roman" w:hAnsi="Times New Roman"/>
          <w:lang w:eastAsia="ru-RU"/>
        </w:rPr>
        <w:t xml:space="preserve"> операци</w:t>
      </w:r>
      <w:r w:rsidR="00933B4A">
        <w:rPr>
          <w:rFonts w:ascii="Times New Roman" w:hAnsi="Times New Roman"/>
          <w:lang w:eastAsia="ru-RU"/>
        </w:rPr>
        <w:t>й</w:t>
      </w:r>
      <w:r w:rsidR="00CC297E" w:rsidRPr="00667FAB">
        <w:rPr>
          <w:rFonts w:ascii="Times New Roman" w:hAnsi="Times New Roman"/>
          <w:lang w:eastAsia="ru-RU"/>
        </w:rPr>
        <w:t xml:space="preserve"> различных типов – инвентарны</w:t>
      </w:r>
      <w:r w:rsidR="00933B4A">
        <w:rPr>
          <w:rFonts w:ascii="Times New Roman" w:hAnsi="Times New Roman"/>
          <w:lang w:eastAsia="ru-RU"/>
        </w:rPr>
        <w:t>х</w:t>
      </w:r>
      <w:r w:rsidR="00CC297E" w:rsidRPr="00667FAB">
        <w:rPr>
          <w:rFonts w:ascii="Times New Roman" w:hAnsi="Times New Roman"/>
          <w:lang w:eastAsia="ru-RU"/>
        </w:rPr>
        <w:t>, административны</w:t>
      </w:r>
      <w:r w:rsidR="00933B4A">
        <w:rPr>
          <w:rFonts w:ascii="Times New Roman" w:hAnsi="Times New Roman"/>
          <w:lang w:eastAsia="ru-RU"/>
        </w:rPr>
        <w:t>х</w:t>
      </w:r>
      <w:r w:rsidR="00CC297E" w:rsidRPr="00667FAB">
        <w:rPr>
          <w:rFonts w:ascii="Times New Roman" w:hAnsi="Times New Roman"/>
          <w:lang w:eastAsia="ru-RU"/>
        </w:rPr>
        <w:t xml:space="preserve"> и информационны</w:t>
      </w:r>
      <w:r w:rsidR="00933B4A">
        <w:rPr>
          <w:rFonts w:ascii="Times New Roman" w:hAnsi="Times New Roman"/>
          <w:lang w:eastAsia="ru-RU"/>
        </w:rPr>
        <w:t>х</w:t>
      </w:r>
      <w:r w:rsidR="00CC297E" w:rsidRPr="00667FAB">
        <w:rPr>
          <w:rFonts w:ascii="Times New Roman" w:hAnsi="Times New Roman"/>
          <w:lang w:eastAsia="ru-RU"/>
        </w:rPr>
        <w:t xml:space="preserve">. </w:t>
      </w:r>
    </w:p>
    <w:p w14:paraId="3CA97239" w14:textId="633ABB5C" w:rsidR="00BC60F5" w:rsidRPr="006A4189" w:rsidRDefault="00265604" w:rsidP="00F51AA3">
      <w:pPr>
        <w:pStyle w:val="ac"/>
        <w:numPr>
          <w:ilvl w:val="1"/>
          <w:numId w:val="13"/>
        </w:numPr>
        <w:tabs>
          <w:tab w:val="left" w:pos="709"/>
        </w:tabs>
        <w:spacing w:after="0" w:line="240" w:lineRule="auto"/>
        <w:ind w:left="0" w:firstLine="709"/>
        <w:jc w:val="both"/>
        <w:rPr>
          <w:rFonts w:ascii="Times New Roman" w:hAnsi="Times New Roman"/>
          <w:i/>
          <w:lang w:eastAsia="ru-RU"/>
        </w:rPr>
      </w:pPr>
      <w:r w:rsidRPr="00BC60F5">
        <w:rPr>
          <w:rFonts w:ascii="Times New Roman" w:hAnsi="Times New Roman"/>
          <w:i/>
          <w:lang w:eastAsia="ru-RU"/>
        </w:rPr>
        <w:t xml:space="preserve">Глобальные операции </w:t>
      </w:r>
      <w:r w:rsidRPr="006A4189">
        <w:rPr>
          <w:rFonts w:ascii="Times New Roman" w:hAnsi="Times New Roman"/>
          <w:lang w:eastAsia="ru-RU"/>
        </w:rPr>
        <w:t xml:space="preserve">– депозитарные операции, приводящие </w:t>
      </w:r>
      <w:r w:rsidR="00AD0996" w:rsidRPr="006A4189">
        <w:rPr>
          <w:rFonts w:ascii="Times New Roman" w:hAnsi="Times New Roman"/>
          <w:lang w:eastAsia="ru-RU"/>
        </w:rPr>
        <w:t xml:space="preserve">к изменению состояния всех или значительной части учетных регистров Депозитария. </w:t>
      </w:r>
      <w:r w:rsidR="006A4189">
        <w:rPr>
          <w:rFonts w:ascii="Times New Roman" w:hAnsi="Times New Roman"/>
          <w:lang w:eastAsia="ru-RU"/>
        </w:rPr>
        <w:t>В значительной части случаев</w:t>
      </w:r>
      <w:r w:rsidR="00AD0996" w:rsidRPr="006A4189">
        <w:rPr>
          <w:rFonts w:ascii="Times New Roman" w:hAnsi="Times New Roman"/>
          <w:lang w:eastAsia="ru-RU"/>
        </w:rPr>
        <w:t xml:space="preserve"> проведение глобальных операций происходит по инициативе эмитента и связано с проведением им корпоративных действий.</w:t>
      </w:r>
      <w:r w:rsidR="00DC7E90" w:rsidRPr="006A4189">
        <w:rPr>
          <w:rFonts w:ascii="Times New Roman" w:hAnsi="Times New Roman"/>
          <w:lang w:eastAsia="ru-RU"/>
        </w:rPr>
        <w:t xml:space="preserve"> </w:t>
      </w:r>
    </w:p>
    <w:p w14:paraId="03C2F3EA" w14:textId="58F9B3FC" w:rsidR="003F4824" w:rsidRPr="00BC60F5" w:rsidRDefault="003F4824" w:rsidP="00F51AA3">
      <w:pPr>
        <w:pStyle w:val="ac"/>
        <w:numPr>
          <w:ilvl w:val="1"/>
          <w:numId w:val="13"/>
        </w:numPr>
        <w:tabs>
          <w:tab w:val="left" w:pos="709"/>
        </w:tabs>
        <w:spacing w:after="0" w:line="240" w:lineRule="auto"/>
        <w:ind w:left="0" w:firstLine="709"/>
        <w:jc w:val="both"/>
        <w:rPr>
          <w:rFonts w:ascii="Times New Roman" w:hAnsi="Times New Roman"/>
        </w:rPr>
      </w:pPr>
      <w:r w:rsidRPr="00BC60F5">
        <w:rPr>
          <w:rFonts w:ascii="Times New Roman" w:hAnsi="Times New Roman"/>
        </w:rPr>
        <w:t>Депозитарные операции могут осуществляться на основании</w:t>
      </w:r>
      <w:r w:rsidR="00063B6D" w:rsidRPr="00BC60F5">
        <w:rPr>
          <w:rFonts w:ascii="Times New Roman" w:hAnsi="Times New Roman"/>
        </w:rPr>
        <w:t>, включая, но не ограничиваясь,</w:t>
      </w:r>
      <w:r w:rsidRPr="00BC60F5">
        <w:rPr>
          <w:rFonts w:ascii="Times New Roman" w:hAnsi="Times New Roman"/>
        </w:rPr>
        <w:t xml:space="preserve"> Поручений, Служебных поручений,</w:t>
      </w:r>
      <w:r w:rsidR="006A4189">
        <w:rPr>
          <w:rFonts w:ascii="Times New Roman" w:hAnsi="Times New Roman"/>
        </w:rPr>
        <w:t xml:space="preserve"> а также</w:t>
      </w:r>
      <w:r w:rsidRPr="00BC60F5">
        <w:rPr>
          <w:rFonts w:ascii="Times New Roman" w:hAnsi="Times New Roman"/>
        </w:rPr>
        <w:t xml:space="preserve"> отчетов депозитари</w:t>
      </w:r>
      <w:r w:rsidR="001850E2" w:rsidRPr="00BC60F5">
        <w:rPr>
          <w:rFonts w:ascii="Times New Roman" w:hAnsi="Times New Roman"/>
        </w:rPr>
        <w:t>ев</w:t>
      </w:r>
      <w:r w:rsidR="0050472F" w:rsidRPr="00BC60F5">
        <w:rPr>
          <w:rFonts w:ascii="Times New Roman" w:hAnsi="Times New Roman"/>
        </w:rPr>
        <w:t>, Расчетного депозитария</w:t>
      </w:r>
      <w:r w:rsidRPr="00BC60F5">
        <w:rPr>
          <w:rFonts w:ascii="Times New Roman" w:hAnsi="Times New Roman"/>
        </w:rPr>
        <w:t xml:space="preserve"> или реестродержателей, в которых Депозитарию открыт счет </w:t>
      </w:r>
      <w:r w:rsidR="006A4189">
        <w:rPr>
          <w:rFonts w:ascii="Times New Roman" w:hAnsi="Times New Roman"/>
        </w:rPr>
        <w:t>Депозитария</w:t>
      </w:r>
      <w:r w:rsidR="001850E2" w:rsidRPr="00BC60F5">
        <w:rPr>
          <w:rFonts w:ascii="Times New Roman" w:hAnsi="Times New Roman"/>
        </w:rPr>
        <w:t xml:space="preserve">. </w:t>
      </w:r>
    </w:p>
    <w:p w14:paraId="71208205" w14:textId="30A92378" w:rsidR="00171320" w:rsidRPr="00BC60F5" w:rsidRDefault="00171320" w:rsidP="00F51AA3">
      <w:pPr>
        <w:pStyle w:val="ac"/>
        <w:numPr>
          <w:ilvl w:val="1"/>
          <w:numId w:val="13"/>
        </w:numPr>
        <w:tabs>
          <w:tab w:val="left" w:pos="709"/>
        </w:tabs>
        <w:spacing w:after="0" w:line="240" w:lineRule="auto"/>
        <w:ind w:left="0" w:firstLine="709"/>
        <w:jc w:val="both"/>
        <w:rPr>
          <w:rFonts w:ascii="Times New Roman" w:hAnsi="Times New Roman"/>
        </w:rPr>
      </w:pPr>
      <w:r w:rsidRPr="00BC60F5">
        <w:rPr>
          <w:rFonts w:ascii="Times New Roman" w:hAnsi="Times New Roman"/>
        </w:rPr>
        <w:t>Поручения подаются в Депозитарий в одном экземпляре</w:t>
      </w:r>
      <w:r w:rsidR="00063B6D" w:rsidRPr="00BC60F5">
        <w:rPr>
          <w:rFonts w:ascii="Times New Roman" w:hAnsi="Times New Roman"/>
        </w:rPr>
        <w:t>. Поручения должны быть</w:t>
      </w:r>
      <w:r w:rsidRPr="00BC60F5">
        <w:rPr>
          <w:rFonts w:ascii="Times New Roman" w:hAnsi="Times New Roman"/>
        </w:rPr>
        <w:t xml:space="preserve"> подписаны </w:t>
      </w:r>
      <w:r w:rsidR="001850E2" w:rsidRPr="00BC60F5">
        <w:rPr>
          <w:rFonts w:ascii="Times New Roman" w:hAnsi="Times New Roman"/>
        </w:rPr>
        <w:t>д</w:t>
      </w:r>
      <w:r w:rsidR="00933226" w:rsidRPr="00BC60F5">
        <w:rPr>
          <w:rFonts w:ascii="Times New Roman" w:hAnsi="Times New Roman"/>
        </w:rPr>
        <w:t xml:space="preserve">епонентом </w:t>
      </w:r>
      <w:r w:rsidR="005F2D8D" w:rsidRPr="00BC60F5">
        <w:rPr>
          <w:rFonts w:ascii="Times New Roman" w:hAnsi="Times New Roman"/>
        </w:rPr>
        <w:t>/ Представителем</w:t>
      </w:r>
      <w:r w:rsidR="00515566" w:rsidRPr="00BC60F5">
        <w:rPr>
          <w:rFonts w:ascii="Times New Roman" w:hAnsi="Times New Roman"/>
        </w:rPr>
        <w:t xml:space="preserve"> / </w:t>
      </w:r>
      <w:r w:rsidR="006B4E30" w:rsidRPr="00BC60F5">
        <w:rPr>
          <w:rFonts w:ascii="Times New Roman" w:hAnsi="Times New Roman"/>
        </w:rPr>
        <w:t>и</w:t>
      </w:r>
      <w:r w:rsidR="005F2D8D" w:rsidRPr="00BC60F5">
        <w:rPr>
          <w:rFonts w:ascii="Times New Roman" w:hAnsi="Times New Roman"/>
        </w:rPr>
        <w:t xml:space="preserve"> </w:t>
      </w:r>
      <w:r w:rsidRPr="00BC60F5">
        <w:rPr>
          <w:rFonts w:ascii="Times New Roman" w:hAnsi="Times New Roman"/>
        </w:rPr>
        <w:t>заверен</w:t>
      </w:r>
      <w:r w:rsidR="00CC297E" w:rsidRPr="00BC60F5">
        <w:rPr>
          <w:rFonts w:ascii="Times New Roman" w:hAnsi="Times New Roman"/>
        </w:rPr>
        <w:t>ы</w:t>
      </w:r>
      <w:r w:rsidRPr="00BC60F5">
        <w:rPr>
          <w:rFonts w:ascii="Times New Roman" w:hAnsi="Times New Roman"/>
        </w:rPr>
        <w:t xml:space="preserve"> печатью </w:t>
      </w:r>
      <w:r w:rsidR="005F2D8D" w:rsidRPr="00BC60F5">
        <w:rPr>
          <w:rFonts w:ascii="Times New Roman" w:hAnsi="Times New Roman"/>
        </w:rPr>
        <w:t>д</w:t>
      </w:r>
      <w:r w:rsidRPr="00BC60F5">
        <w:rPr>
          <w:rFonts w:ascii="Times New Roman" w:hAnsi="Times New Roman"/>
        </w:rPr>
        <w:t>епонента</w:t>
      </w:r>
      <w:r w:rsidR="00515566" w:rsidRPr="00BC60F5">
        <w:rPr>
          <w:rFonts w:ascii="Times New Roman" w:hAnsi="Times New Roman"/>
        </w:rPr>
        <w:t xml:space="preserve"> / Попечителя / Оператора</w:t>
      </w:r>
      <w:r w:rsidR="00933226" w:rsidRPr="00BC60F5">
        <w:rPr>
          <w:rFonts w:ascii="Times New Roman" w:hAnsi="Times New Roman"/>
        </w:rPr>
        <w:t xml:space="preserve"> (при наличии)</w:t>
      </w:r>
      <w:r w:rsidRPr="00BC60F5">
        <w:rPr>
          <w:rFonts w:ascii="Times New Roman" w:hAnsi="Times New Roman"/>
        </w:rPr>
        <w:t>.</w:t>
      </w:r>
      <w:r w:rsidR="005F2D8D" w:rsidRPr="00BC60F5">
        <w:rPr>
          <w:rFonts w:ascii="Times New Roman" w:hAnsi="Times New Roman"/>
        </w:rPr>
        <w:t xml:space="preserve"> </w:t>
      </w:r>
    </w:p>
    <w:p w14:paraId="0728EBA3" w14:textId="4C1DF770" w:rsidR="00AD0996" w:rsidRPr="00BC60F5" w:rsidRDefault="00B8720C" w:rsidP="00F51AA3">
      <w:pPr>
        <w:pStyle w:val="ac"/>
        <w:numPr>
          <w:ilvl w:val="1"/>
          <w:numId w:val="13"/>
        </w:numPr>
        <w:tabs>
          <w:tab w:val="left" w:pos="709"/>
        </w:tabs>
        <w:spacing w:after="0" w:line="240" w:lineRule="auto"/>
        <w:ind w:left="0" w:firstLine="709"/>
        <w:jc w:val="both"/>
        <w:rPr>
          <w:rFonts w:ascii="Times New Roman" w:hAnsi="Times New Roman"/>
        </w:rPr>
      </w:pPr>
      <w:r w:rsidRPr="00BC60F5">
        <w:rPr>
          <w:rFonts w:ascii="Times New Roman" w:hAnsi="Times New Roman"/>
        </w:rPr>
        <w:t xml:space="preserve">Поручения </w:t>
      </w:r>
      <w:r w:rsidR="00E44C8C" w:rsidRPr="00BC60F5">
        <w:rPr>
          <w:rFonts w:ascii="Times New Roman" w:hAnsi="Times New Roman"/>
        </w:rPr>
        <w:t>должны</w:t>
      </w:r>
      <w:r w:rsidRPr="00BC60F5">
        <w:rPr>
          <w:rFonts w:ascii="Times New Roman" w:hAnsi="Times New Roman"/>
        </w:rPr>
        <w:t xml:space="preserve"> быть передан</w:t>
      </w:r>
      <w:r w:rsidR="00575600" w:rsidRPr="00BC60F5">
        <w:rPr>
          <w:rFonts w:ascii="Times New Roman" w:hAnsi="Times New Roman"/>
        </w:rPr>
        <w:t>ы</w:t>
      </w:r>
      <w:r w:rsidR="00C56BDB" w:rsidRPr="00BC60F5">
        <w:rPr>
          <w:rFonts w:ascii="Times New Roman" w:hAnsi="Times New Roman"/>
        </w:rPr>
        <w:t xml:space="preserve"> в Офисе Банка депонентом / Представителем / или направлены в Офис Банка Почтой России заказным письмом с уведомлением о вручении</w:t>
      </w:r>
      <w:r w:rsidR="00E44C8C" w:rsidRPr="00BC60F5">
        <w:rPr>
          <w:rFonts w:ascii="Times New Roman" w:hAnsi="Times New Roman"/>
        </w:rPr>
        <w:t>.</w:t>
      </w:r>
      <w:r w:rsidR="00C56BDB" w:rsidRPr="00BC60F5">
        <w:rPr>
          <w:rFonts w:ascii="Times New Roman" w:hAnsi="Times New Roman"/>
        </w:rPr>
        <w:t xml:space="preserve"> </w:t>
      </w:r>
      <w:r w:rsidR="00E44C8C" w:rsidRPr="00BC60F5">
        <w:rPr>
          <w:rFonts w:ascii="Times New Roman" w:hAnsi="Times New Roman"/>
        </w:rPr>
        <w:t xml:space="preserve">Поручения также могут быть переданы Депозитарию в виде сканированной копии документа на бумажном носителе посредством направления на адрес электронной почты Депозитария </w:t>
      </w:r>
      <w:r w:rsidR="00E44C8C" w:rsidRPr="0026613D">
        <w:rPr>
          <w:rFonts w:ascii="Times New Roman" w:hAnsi="Times New Roman"/>
        </w:rPr>
        <w:t>depo@realistbank.ru</w:t>
      </w:r>
      <w:r w:rsidR="00E44C8C" w:rsidRPr="00BC60F5" w:rsidDel="00575600">
        <w:rPr>
          <w:rFonts w:ascii="Times New Roman" w:hAnsi="Times New Roman"/>
        </w:rPr>
        <w:t xml:space="preserve"> </w:t>
      </w:r>
      <w:r w:rsidR="00E44C8C" w:rsidRPr="00BC60F5">
        <w:rPr>
          <w:rFonts w:ascii="Times New Roman" w:hAnsi="Times New Roman"/>
        </w:rPr>
        <w:t>с адреса электронной почты, указанн</w:t>
      </w:r>
      <w:r w:rsidR="006B4E30" w:rsidRPr="00BC60F5">
        <w:rPr>
          <w:rFonts w:ascii="Times New Roman" w:hAnsi="Times New Roman"/>
        </w:rPr>
        <w:t>ого</w:t>
      </w:r>
      <w:r w:rsidR="00E44C8C" w:rsidRPr="00BC60F5">
        <w:rPr>
          <w:rFonts w:ascii="Times New Roman" w:hAnsi="Times New Roman"/>
        </w:rPr>
        <w:t xml:space="preserve"> в Анкете депонента</w:t>
      </w:r>
      <w:r w:rsidR="00D237D3" w:rsidRPr="00BC60F5">
        <w:rPr>
          <w:rFonts w:ascii="Times New Roman" w:hAnsi="Times New Roman"/>
        </w:rPr>
        <w:t xml:space="preserve"> </w:t>
      </w:r>
      <w:r w:rsidR="00D237D3" w:rsidRPr="0026613D">
        <w:rPr>
          <w:rFonts w:ascii="Times New Roman" w:hAnsi="Times New Roman"/>
        </w:rPr>
        <w:t xml:space="preserve">/ </w:t>
      </w:r>
      <w:r w:rsidR="00D237D3" w:rsidRPr="00BC60F5">
        <w:rPr>
          <w:rFonts w:ascii="Times New Roman" w:hAnsi="Times New Roman"/>
        </w:rPr>
        <w:t>Анкете попечителя</w:t>
      </w:r>
      <w:r w:rsidR="009028E7" w:rsidRPr="00BC60F5">
        <w:rPr>
          <w:rFonts w:ascii="Times New Roman" w:hAnsi="Times New Roman"/>
        </w:rPr>
        <w:t xml:space="preserve"> с последующим представлением Депозитарию оригинала Поручения на бумажном носителе в срок, не превышающий 30</w:t>
      </w:r>
      <w:r w:rsidR="006B4E30" w:rsidRPr="00BC60F5">
        <w:rPr>
          <w:rFonts w:ascii="Times New Roman" w:hAnsi="Times New Roman"/>
        </w:rPr>
        <w:t xml:space="preserve"> (тридцати)</w:t>
      </w:r>
      <w:r w:rsidR="009028E7" w:rsidRPr="00BC60F5">
        <w:rPr>
          <w:rFonts w:ascii="Times New Roman" w:hAnsi="Times New Roman"/>
        </w:rPr>
        <w:t xml:space="preserve"> календарных дней</w:t>
      </w:r>
      <w:r w:rsidR="006B4E30" w:rsidRPr="00BC60F5">
        <w:rPr>
          <w:rFonts w:ascii="Times New Roman" w:hAnsi="Times New Roman"/>
        </w:rPr>
        <w:t xml:space="preserve"> с момента направления сканированной копии Поручения</w:t>
      </w:r>
      <w:r w:rsidR="009028E7" w:rsidRPr="00BC60F5">
        <w:rPr>
          <w:rFonts w:ascii="Times New Roman" w:hAnsi="Times New Roman"/>
        </w:rPr>
        <w:t xml:space="preserve"> способами, определенными настоящим пунктом</w:t>
      </w:r>
      <w:r w:rsidRPr="00BC60F5">
        <w:rPr>
          <w:rFonts w:ascii="Times New Roman" w:hAnsi="Times New Roman"/>
        </w:rPr>
        <w:t xml:space="preserve">. </w:t>
      </w:r>
    </w:p>
    <w:p w14:paraId="253FACC0" w14:textId="3395B9F2" w:rsidR="00B8720C" w:rsidRPr="00BC60F5" w:rsidRDefault="00B8720C" w:rsidP="00F51AA3">
      <w:pPr>
        <w:pStyle w:val="ac"/>
        <w:numPr>
          <w:ilvl w:val="1"/>
          <w:numId w:val="13"/>
        </w:numPr>
        <w:tabs>
          <w:tab w:val="left" w:pos="709"/>
        </w:tabs>
        <w:spacing w:after="0" w:line="240" w:lineRule="auto"/>
        <w:ind w:left="0" w:firstLine="709"/>
        <w:jc w:val="both"/>
        <w:rPr>
          <w:rFonts w:ascii="Times New Roman" w:hAnsi="Times New Roman"/>
        </w:rPr>
      </w:pPr>
      <w:r w:rsidRPr="00BC60F5">
        <w:rPr>
          <w:rFonts w:ascii="Times New Roman" w:hAnsi="Times New Roman"/>
        </w:rPr>
        <w:t xml:space="preserve">Депозитарий не принимает </w:t>
      </w:r>
      <w:r w:rsidR="006B4E30" w:rsidRPr="00BC60F5">
        <w:rPr>
          <w:rFonts w:ascii="Times New Roman" w:hAnsi="Times New Roman"/>
        </w:rPr>
        <w:t xml:space="preserve">к исполнению </w:t>
      </w:r>
      <w:r w:rsidR="00C82B83" w:rsidRPr="00BC60F5">
        <w:rPr>
          <w:rFonts w:ascii="Times New Roman" w:hAnsi="Times New Roman"/>
        </w:rPr>
        <w:t>П</w:t>
      </w:r>
      <w:r w:rsidRPr="00BC60F5">
        <w:rPr>
          <w:rFonts w:ascii="Times New Roman" w:hAnsi="Times New Roman"/>
        </w:rPr>
        <w:t>оручения</w:t>
      </w:r>
      <w:r w:rsidR="009A7947" w:rsidRPr="00BC60F5">
        <w:rPr>
          <w:rFonts w:ascii="Times New Roman" w:hAnsi="Times New Roman"/>
        </w:rPr>
        <w:t xml:space="preserve"> </w:t>
      </w:r>
      <w:r w:rsidRPr="00BC60F5">
        <w:rPr>
          <w:rFonts w:ascii="Times New Roman" w:hAnsi="Times New Roman"/>
        </w:rPr>
        <w:t xml:space="preserve">в следующих случаях: </w:t>
      </w:r>
    </w:p>
    <w:p w14:paraId="16D2FBD3" w14:textId="6D4A224D" w:rsidR="00B8720C" w:rsidRPr="00667FAB" w:rsidRDefault="00B8720C" w:rsidP="00F51AA3">
      <w:pPr>
        <w:pStyle w:val="ac"/>
        <w:numPr>
          <w:ilvl w:val="0"/>
          <w:numId w:val="12"/>
        </w:numPr>
        <w:spacing w:after="0" w:line="240" w:lineRule="auto"/>
        <w:ind w:left="0" w:firstLine="709"/>
        <w:jc w:val="both"/>
        <w:rPr>
          <w:rFonts w:ascii="Times New Roman" w:hAnsi="Times New Roman"/>
        </w:rPr>
      </w:pPr>
      <w:r w:rsidRPr="00667FAB">
        <w:rPr>
          <w:rFonts w:ascii="Times New Roman" w:hAnsi="Times New Roman"/>
        </w:rPr>
        <w:t xml:space="preserve">Депозитарий не оказывает услуг по учету прав на ценные бумаги (не обслуживает ценные бумаги), в отношении которых поданы </w:t>
      </w:r>
      <w:r w:rsidR="003B5B5C">
        <w:rPr>
          <w:rFonts w:ascii="Times New Roman" w:hAnsi="Times New Roman"/>
        </w:rPr>
        <w:t>Поручения</w:t>
      </w:r>
      <w:r w:rsidRPr="00667FAB">
        <w:rPr>
          <w:rFonts w:ascii="Times New Roman" w:hAnsi="Times New Roman"/>
        </w:rPr>
        <w:t xml:space="preserve">; </w:t>
      </w:r>
    </w:p>
    <w:p w14:paraId="3713785D" w14:textId="20CE5BC3" w:rsidR="00B8720C" w:rsidRPr="00667FAB" w:rsidRDefault="00B8720C" w:rsidP="00F51AA3">
      <w:pPr>
        <w:pStyle w:val="ac"/>
        <w:numPr>
          <w:ilvl w:val="0"/>
          <w:numId w:val="12"/>
        </w:numPr>
        <w:spacing w:after="0" w:line="240" w:lineRule="auto"/>
        <w:ind w:left="0" w:firstLine="709"/>
        <w:jc w:val="both"/>
        <w:rPr>
          <w:rFonts w:ascii="Times New Roman" w:hAnsi="Times New Roman"/>
        </w:rPr>
      </w:pPr>
      <w:r w:rsidRPr="00667FAB">
        <w:rPr>
          <w:rFonts w:ascii="Times New Roman" w:hAnsi="Times New Roman"/>
        </w:rPr>
        <w:t xml:space="preserve">представленные </w:t>
      </w:r>
      <w:r w:rsidR="006B4E30">
        <w:rPr>
          <w:rFonts w:ascii="Times New Roman" w:hAnsi="Times New Roman"/>
        </w:rPr>
        <w:t>Поручения</w:t>
      </w:r>
      <w:r w:rsidRPr="00667FAB">
        <w:rPr>
          <w:rFonts w:ascii="Times New Roman" w:hAnsi="Times New Roman"/>
        </w:rPr>
        <w:t xml:space="preserve"> оформлены с нарушением требований настоящих Условий и </w:t>
      </w:r>
      <w:r w:rsidR="00FD2097">
        <w:rPr>
          <w:rFonts w:ascii="Times New Roman" w:hAnsi="Times New Roman"/>
        </w:rPr>
        <w:t>законодательства Российской Федерации</w:t>
      </w:r>
      <w:r w:rsidRPr="00667FAB">
        <w:rPr>
          <w:rFonts w:ascii="Times New Roman" w:hAnsi="Times New Roman"/>
        </w:rPr>
        <w:t xml:space="preserve">; </w:t>
      </w:r>
    </w:p>
    <w:p w14:paraId="10EAE794" w14:textId="4027708C" w:rsidR="00B8720C" w:rsidRPr="007047CC" w:rsidRDefault="00B8720C" w:rsidP="00F51AA3">
      <w:pPr>
        <w:pStyle w:val="ac"/>
        <w:numPr>
          <w:ilvl w:val="0"/>
          <w:numId w:val="12"/>
        </w:numPr>
        <w:spacing w:after="0" w:line="240" w:lineRule="auto"/>
        <w:ind w:left="0" w:firstLine="709"/>
        <w:jc w:val="both"/>
        <w:rPr>
          <w:rFonts w:ascii="Times New Roman" w:hAnsi="Times New Roman"/>
        </w:rPr>
      </w:pPr>
      <w:r w:rsidRPr="007047CC">
        <w:rPr>
          <w:rFonts w:ascii="Times New Roman" w:hAnsi="Times New Roman"/>
        </w:rPr>
        <w:t>при возникновении у Депозитария сомнени</w:t>
      </w:r>
      <w:r w:rsidR="006B4E30" w:rsidRPr="007047CC">
        <w:rPr>
          <w:rFonts w:ascii="Times New Roman" w:hAnsi="Times New Roman"/>
        </w:rPr>
        <w:t>й</w:t>
      </w:r>
      <w:r w:rsidRPr="007047CC">
        <w:rPr>
          <w:rFonts w:ascii="Times New Roman" w:hAnsi="Times New Roman"/>
        </w:rPr>
        <w:t xml:space="preserve"> в соответствии подписи и</w:t>
      </w:r>
      <w:r w:rsidR="006B4E30" w:rsidRPr="007047CC">
        <w:rPr>
          <w:rFonts w:ascii="Times New Roman" w:hAnsi="Times New Roman"/>
        </w:rPr>
        <w:t>(</w:t>
      </w:r>
      <w:r w:rsidRPr="007047CC">
        <w:rPr>
          <w:rFonts w:ascii="Times New Roman" w:hAnsi="Times New Roman"/>
        </w:rPr>
        <w:t>или</w:t>
      </w:r>
      <w:r w:rsidR="006B4E30" w:rsidRPr="007047CC">
        <w:rPr>
          <w:rFonts w:ascii="Times New Roman" w:hAnsi="Times New Roman"/>
        </w:rPr>
        <w:t>)</w:t>
      </w:r>
      <w:r w:rsidRPr="007047CC">
        <w:rPr>
          <w:rFonts w:ascii="Times New Roman" w:hAnsi="Times New Roman"/>
        </w:rPr>
        <w:t xml:space="preserve"> оттиска печати на </w:t>
      </w:r>
      <w:r w:rsidR="00C82B83" w:rsidRPr="007047CC">
        <w:rPr>
          <w:rFonts w:ascii="Times New Roman" w:hAnsi="Times New Roman"/>
        </w:rPr>
        <w:t>П</w:t>
      </w:r>
      <w:r w:rsidRPr="007047CC">
        <w:rPr>
          <w:rFonts w:ascii="Times New Roman" w:hAnsi="Times New Roman"/>
        </w:rPr>
        <w:t xml:space="preserve">оручении образцам подписей и оттисков печати </w:t>
      </w:r>
      <w:r w:rsidR="00353E8B" w:rsidRPr="007047CC">
        <w:rPr>
          <w:rFonts w:ascii="Times New Roman" w:hAnsi="Times New Roman"/>
        </w:rPr>
        <w:t>Инициатора операции</w:t>
      </w:r>
      <w:r w:rsidR="009A7947" w:rsidRPr="007047CC">
        <w:rPr>
          <w:rFonts w:ascii="Times New Roman" w:hAnsi="Times New Roman"/>
        </w:rPr>
        <w:t xml:space="preserve"> в Анкете депонента /</w:t>
      </w:r>
      <w:r w:rsidR="00A40FBF" w:rsidRPr="007047CC">
        <w:rPr>
          <w:rFonts w:ascii="Times New Roman" w:hAnsi="Times New Roman"/>
        </w:rPr>
        <w:t xml:space="preserve"> Анкете попечителя / доверенности и иных документах</w:t>
      </w:r>
      <w:r w:rsidRPr="007047CC">
        <w:rPr>
          <w:rFonts w:ascii="Times New Roman" w:hAnsi="Times New Roman"/>
        </w:rPr>
        <w:t xml:space="preserve">; </w:t>
      </w:r>
    </w:p>
    <w:p w14:paraId="35529EF8" w14:textId="101751C9" w:rsidR="00B8720C" w:rsidRPr="007047CC" w:rsidRDefault="00B8720C" w:rsidP="00F51AA3">
      <w:pPr>
        <w:pStyle w:val="ac"/>
        <w:numPr>
          <w:ilvl w:val="0"/>
          <w:numId w:val="12"/>
        </w:numPr>
        <w:spacing w:after="0" w:line="240" w:lineRule="auto"/>
        <w:ind w:left="0" w:firstLine="709"/>
        <w:jc w:val="both"/>
        <w:rPr>
          <w:rFonts w:ascii="Times New Roman" w:hAnsi="Times New Roman"/>
        </w:rPr>
      </w:pPr>
      <w:r w:rsidRPr="007047CC">
        <w:rPr>
          <w:rFonts w:ascii="Times New Roman" w:hAnsi="Times New Roman"/>
        </w:rPr>
        <w:t>при</w:t>
      </w:r>
      <w:r w:rsidR="009A7947" w:rsidRPr="007047CC">
        <w:rPr>
          <w:rFonts w:ascii="Times New Roman" w:hAnsi="Times New Roman"/>
        </w:rPr>
        <w:t xml:space="preserve"> некорректном заполнении Поручений, в том числе при указании</w:t>
      </w:r>
      <w:r w:rsidRPr="007047CC">
        <w:rPr>
          <w:rFonts w:ascii="Times New Roman" w:hAnsi="Times New Roman"/>
        </w:rPr>
        <w:t xml:space="preserve"> неполной</w:t>
      </w:r>
      <w:r w:rsidR="009A7947" w:rsidRPr="007047CC">
        <w:rPr>
          <w:rFonts w:ascii="Times New Roman" w:hAnsi="Times New Roman"/>
        </w:rPr>
        <w:t xml:space="preserve"> и (или) недостоверной</w:t>
      </w:r>
      <w:r w:rsidRPr="007047CC">
        <w:rPr>
          <w:rFonts w:ascii="Times New Roman" w:hAnsi="Times New Roman"/>
        </w:rPr>
        <w:t xml:space="preserve"> </w:t>
      </w:r>
      <w:r w:rsidR="007178A5" w:rsidRPr="007047CC">
        <w:rPr>
          <w:rFonts w:ascii="Times New Roman" w:hAnsi="Times New Roman"/>
        </w:rPr>
        <w:t xml:space="preserve">и(или) некорректной </w:t>
      </w:r>
      <w:r w:rsidRPr="007047CC">
        <w:rPr>
          <w:rFonts w:ascii="Times New Roman" w:hAnsi="Times New Roman"/>
        </w:rPr>
        <w:t>информации и</w:t>
      </w:r>
      <w:r w:rsidR="009A7947" w:rsidRPr="007047CC">
        <w:rPr>
          <w:rFonts w:ascii="Times New Roman" w:hAnsi="Times New Roman"/>
        </w:rPr>
        <w:t>(</w:t>
      </w:r>
      <w:r w:rsidRPr="007047CC">
        <w:rPr>
          <w:rFonts w:ascii="Times New Roman" w:hAnsi="Times New Roman"/>
        </w:rPr>
        <w:t>или</w:t>
      </w:r>
      <w:r w:rsidR="009A7947" w:rsidRPr="007047CC">
        <w:rPr>
          <w:rFonts w:ascii="Times New Roman" w:hAnsi="Times New Roman"/>
        </w:rPr>
        <w:t>)</w:t>
      </w:r>
      <w:r w:rsidRPr="007047CC">
        <w:rPr>
          <w:rFonts w:ascii="Times New Roman" w:hAnsi="Times New Roman"/>
        </w:rPr>
        <w:t xml:space="preserve"> </w:t>
      </w:r>
      <w:r w:rsidR="009A7947" w:rsidRPr="007047CC">
        <w:rPr>
          <w:rFonts w:ascii="Times New Roman" w:hAnsi="Times New Roman"/>
        </w:rPr>
        <w:t xml:space="preserve">допущении </w:t>
      </w:r>
      <w:r w:rsidR="006B4E30" w:rsidRPr="007047CC">
        <w:rPr>
          <w:rFonts w:ascii="Times New Roman" w:hAnsi="Times New Roman"/>
        </w:rPr>
        <w:t xml:space="preserve">при заполнении Поручения </w:t>
      </w:r>
      <w:r w:rsidR="009A7947" w:rsidRPr="007047CC">
        <w:rPr>
          <w:rFonts w:ascii="Times New Roman" w:hAnsi="Times New Roman"/>
        </w:rPr>
        <w:t xml:space="preserve">помарок, подчисток, </w:t>
      </w:r>
      <w:r w:rsidRPr="007047CC">
        <w:rPr>
          <w:rFonts w:ascii="Times New Roman" w:hAnsi="Times New Roman"/>
        </w:rPr>
        <w:t xml:space="preserve">исправлений; </w:t>
      </w:r>
    </w:p>
    <w:p w14:paraId="04322807" w14:textId="77777777" w:rsidR="006F6372" w:rsidRPr="007047CC" w:rsidRDefault="006F6372" w:rsidP="00F51AA3">
      <w:pPr>
        <w:pStyle w:val="ac"/>
        <w:numPr>
          <w:ilvl w:val="0"/>
          <w:numId w:val="12"/>
        </w:numPr>
        <w:spacing w:after="0" w:line="240" w:lineRule="auto"/>
        <w:ind w:left="0" w:firstLine="709"/>
        <w:jc w:val="both"/>
        <w:rPr>
          <w:rFonts w:ascii="Times New Roman" w:hAnsi="Times New Roman"/>
        </w:rPr>
      </w:pPr>
      <w:r w:rsidRPr="007047CC">
        <w:rPr>
          <w:rFonts w:ascii="Times New Roman" w:hAnsi="Times New Roman"/>
        </w:rPr>
        <w:t>сведения, содержащиеся в представленных Инициатором операции документах, не соответствуют сведениям, содержащимся в учетных регистрах Депозитария;</w:t>
      </w:r>
    </w:p>
    <w:p w14:paraId="71437498" w14:textId="70862E59" w:rsidR="00014D51" w:rsidRPr="007047CC" w:rsidRDefault="00014D51" w:rsidP="00F51AA3">
      <w:pPr>
        <w:pStyle w:val="ac"/>
        <w:numPr>
          <w:ilvl w:val="0"/>
          <w:numId w:val="12"/>
        </w:numPr>
        <w:spacing w:after="0" w:line="240" w:lineRule="auto"/>
        <w:ind w:left="0" w:firstLine="709"/>
        <w:jc w:val="both"/>
        <w:rPr>
          <w:rFonts w:ascii="Times New Roman" w:hAnsi="Times New Roman"/>
        </w:rPr>
      </w:pPr>
      <w:r w:rsidRPr="007047CC">
        <w:rPr>
          <w:rFonts w:ascii="Times New Roman" w:hAnsi="Times New Roman"/>
        </w:rPr>
        <w:t xml:space="preserve">в Депозитарий не представлены дополнительные документы, необходимые для проведения операции </w:t>
      </w:r>
      <w:r w:rsidR="00A20864" w:rsidRPr="007047CC">
        <w:rPr>
          <w:rFonts w:ascii="Times New Roman" w:hAnsi="Times New Roman"/>
        </w:rPr>
        <w:t xml:space="preserve">в порядке, определенном запросом Депозитария (в случае направления запроса в адрес Инициатора операции); </w:t>
      </w:r>
    </w:p>
    <w:p w14:paraId="3DA964A7" w14:textId="257E2D98" w:rsidR="00B8720C" w:rsidRPr="007047CC" w:rsidRDefault="009A7947" w:rsidP="00F51AA3">
      <w:pPr>
        <w:pStyle w:val="ac"/>
        <w:numPr>
          <w:ilvl w:val="0"/>
          <w:numId w:val="12"/>
        </w:numPr>
        <w:spacing w:after="0" w:line="240" w:lineRule="auto"/>
        <w:ind w:left="0" w:firstLine="709"/>
        <w:jc w:val="both"/>
        <w:rPr>
          <w:rFonts w:ascii="Times New Roman" w:hAnsi="Times New Roman"/>
        </w:rPr>
      </w:pPr>
      <w:r w:rsidRPr="007047CC">
        <w:rPr>
          <w:rFonts w:ascii="Times New Roman" w:hAnsi="Times New Roman"/>
        </w:rPr>
        <w:t xml:space="preserve">при </w:t>
      </w:r>
      <w:r w:rsidR="00B8720C" w:rsidRPr="007047CC">
        <w:rPr>
          <w:rFonts w:ascii="Times New Roman" w:hAnsi="Times New Roman"/>
        </w:rPr>
        <w:t>исте</w:t>
      </w:r>
      <w:r w:rsidRPr="007047CC">
        <w:rPr>
          <w:rFonts w:ascii="Times New Roman" w:hAnsi="Times New Roman"/>
        </w:rPr>
        <w:t>чении</w:t>
      </w:r>
      <w:r w:rsidR="00B8720C" w:rsidRPr="007047CC">
        <w:rPr>
          <w:rFonts w:ascii="Times New Roman" w:hAnsi="Times New Roman"/>
        </w:rPr>
        <w:t xml:space="preserve"> срок</w:t>
      </w:r>
      <w:r w:rsidR="003F1F7B" w:rsidRPr="007047CC">
        <w:rPr>
          <w:rFonts w:ascii="Times New Roman" w:hAnsi="Times New Roman"/>
        </w:rPr>
        <w:t>а</w:t>
      </w:r>
      <w:r w:rsidR="00B8720C" w:rsidRPr="007047CC">
        <w:rPr>
          <w:rFonts w:ascii="Times New Roman" w:hAnsi="Times New Roman"/>
        </w:rPr>
        <w:t xml:space="preserve"> действия полномочий</w:t>
      </w:r>
      <w:r w:rsidR="003F1F7B" w:rsidRPr="007047CC">
        <w:rPr>
          <w:rFonts w:ascii="Times New Roman" w:hAnsi="Times New Roman"/>
        </w:rPr>
        <w:t xml:space="preserve"> / отсутствия соответствующих полномочий </w:t>
      </w:r>
      <w:r w:rsidR="006F6372" w:rsidRPr="007047CC">
        <w:rPr>
          <w:rFonts w:ascii="Times New Roman" w:hAnsi="Times New Roman"/>
        </w:rPr>
        <w:t xml:space="preserve">у </w:t>
      </w:r>
      <w:r w:rsidR="003F1F7B" w:rsidRPr="007047CC">
        <w:rPr>
          <w:rFonts w:ascii="Times New Roman" w:hAnsi="Times New Roman"/>
        </w:rPr>
        <w:t>Представителя /</w:t>
      </w:r>
      <w:r w:rsidR="00B8720C" w:rsidRPr="007047CC">
        <w:rPr>
          <w:rFonts w:ascii="Times New Roman" w:hAnsi="Times New Roman"/>
        </w:rPr>
        <w:t xml:space="preserve"> </w:t>
      </w:r>
      <w:r w:rsidR="003F1F7B" w:rsidRPr="007047CC">
        <w:rPr>
          <w:rFonts w:ascii="Times New Roman" w:hAnsi="Times New Roman"/>
        </w:rPr>
        <w:t>П</w:t>
      </w:r>
      <w:r w:rsidR="00B8720C" w:rsidRPr="007047CC">
        <w:rPr>
          <w:rFonts w:ascii="Times New Roman" w:hAnsi="Times New Roman"/>
        </w:rPr>
        <w:t>опечителя</w:t>
      </w:r>
      <w:r w:rsidR="003F1F7B" w:rsidRPr="007047CC">
        <w:rPr>
          <w:rFonts w:ascii="Times New Roman" w:hAnsi="Times New Roman"/>
        </w:rPr>
        <w:t xml:space="preserve"> /</w:t>
      </w:r>
      <w:r w:rsidR="00B8720C" w:rsidRPr="007047CC">
        <w:rPr>
          <w:rFonts w:ascii="Times New Roman" w:hAnsi="Times New Roman"/>
        </w:rPr>
        <w:t xml:space="preserve"> </w:t>
      </w:r>
      <w:r w:rsidR="003F1F7B" w:rsidRPr="007047CC">
        <w:rPr>
          <w:rFonts w:ascii="Times New Roman" w:hAnsi="Times New Roman"/>
        </w:rPr>
        <w:t>О</w:t>
      </w:r>
      <w:r w:rsidR="00B8720C" w:rsidRPr="007047CC">
        <w:rPr>
          <w:rFonts w:ascii="Times New Roman" w:hAnsi="Times New Roman"/>
        </w:rPr>
        <w:t>ператора</w:t>
      </w:r>
      <w:r w:rsidR="003F1F7B" w:rsidRPr="007047CC">
        <w:rPr>
          <w:rFonts w:ascii="Times New Roman" w:hAnsi="Times New Roman"/>
        </w:rPr>
        <w:t xml:space="preserve">; </w:t>
      </w:r>
    </w:p>
    <w:p w14:paraId="2687209E" w14:textId="524B85DE" w:rsidR="0073096E" w:rsidRPr="007047CC" w:rsidRDefault="0073096E" w:rsidP="00F51AA3">
      <w:pPr>
        <w:pStyle w:val="ac"/>
        <w:numPr>
          <w:ilvl w:val="0"/>
          <w:numId w:val="12"/>
        </w:numPr>
        <w:spacing w:after="0" w:line="240" w:lineRule="auto"/>
        <w:ind w:left="0" w:firstLine="709"/>
        <w:jc w:val="both"/>
        <w:rPr>
          <w:rFonts w:ascii="Times New Roman" w:hAnsi="Times New Roman"/>
        </w:rPr>
      </w:pPr>
      <w:r w:rsidRPr="007047CC">
        <w:rPr>
          <w:rFonts w:ascii="Times New Roman" w:hAnsi="Times New Roman"/>
        </w:rPr>
        <w:t>Поручение представлено в Депозитарий способом, не</w:t>
      </w:r>
      <w:r w:rsidR="004E2631" w:rsidRPr="007047CC">
        <w:rPr>
          <w:rFonts w:ascii="Times New Roman" w:hAnsi="Times New Roman"/>
        </w:rPr>
        <w:t xml:space="preserve"> соответствующим требованиям пункта 9.9</w:t>
      </w:r>
      <w:r w:rsidRPr="007047CC">
        <w:rPr>
          <w:rFonts w:ascii="Times New Roman" w:hAnsi="Times New Roman"/>
        </w:rPr>
        <w:t xml:space="preserve"> Услови</w:t>
      </w:r>
      <w:r w:rsidR="004E2631" w:rsidRPr="007047CC">
        <w:rPr>
          <w:rFonts w:ascii="Times New Roman" w:hAnsi="Times New Roman"/>
        </w:rPr>
        <w:t>й</w:t>
      </w:r>
      <w:r w:rsidR="007178A5" w:rsidRPr="007047CC">
        <w:rPr>
          <w:rFonts w:ascii="Times New Roman" w:hAnsi="Times New Roman"/>
        </w:rPr>
        <w:t>;</w:t>
      </w:r>
    </w:p>
    <w:p w14:paraId="746E5B23" w14:textId="55803EEF" w:rsidR="00014D51" w:rsidRPr="007047CC" w:rsidRDefault="007178A5" w:rsidP="00F51AA3">
      <w:pPr>
        <w:pStyle w:val="ac"/>
        <w:numPr>
          <w:ilvl w:val="0"/>
          <w:numId w:val="12"/>
        </w:numPr>
        <w:spacing w:after="0" w:line="240" w:lineRule="auto"/>
        <w:ind w:left="0" w:firstLine="709"/>
        <w:jc w:val="both"/>
        <w:rPr>
          <w:rFonts w:ascii="Times New Roman" w:hAnsi="Times New Roman"/>
        </w:rPr>
      </w:pPr>
      <w:r w:rsidRPr="007047CC">
        <w:rPr>
          <w:rFonts w:ascii="Times New Roman" w:hAnsi="Times New Roman"/>
        </w:rPr>
        <w:t>количество ценных бумаг, указанное в Поручении, больше количества ценных бумаг, учитываемых на Счете депо</w:t>
      </w:r>
      <w:r w:rsidR="006F6372" w:rsidRPr="007047CC">
        <w:rPr>
          <w:rFonts w:ascii="Times New Roman" w:hAnsi="Times New Roman"/>
        </w:rPr>
        <w:t xml:space="preserve"> / Разделе счета депо</w:t>
      </w:r>
      <w:r w:rsidRPr="007047CC">
        <w:rPr>
          <w:rFonts w:ascii="Times New Roman" w:hAnsi="Times New Roman"/>
        </w:rPr>
        <w:t xml:space="preserve"> (</w:t>
      </w:r>
      <w:r w:rsidR="00014D51" w:rsidRPr="007047CC">
        <w:rPr>
          <w:rFonts w:ascii="Times New Roman" w:hAnsi="Times New Roman"/>
        </w:rPr>
        <w:t>в отношении Поручений н</w:t>
      </w:r>
      <w:r w:rsidR="00A40FBF" w:rsidRPr="007047CC">
        <w:rPr>
          <w:rFonts w:ascii="Times New Roman" w:hAnsi="Times New Roman"/>
        </w:rPr>
        <w:t>а проведение операций списания, перемещения</w:t>
      </w:r>
      <w:r w:rsidR="00014D51" w:rsidRPr="007047CC">
        <w:rPr>
          <w:rFonts w:ascii="Times New Roman" w:hAnsi="Times New Roman"/>
        </w:rPr>
        <w:t xml:space="preserve"> или перевод</w:t>
      </w:r>
      <w:r w:rsidR="00A40FBF" w:rsidRPr="007047CC">
        <w:rPr>
          <w:rFonts w:ascii="Times New Roman" w:hAnsi="Times New Roman"/>
        </w:rPr>
        <w:t>а</w:t>
      </w:r>
      <w:r w:rsidR="00014D51" w:rsidRPr="007047CC">
        <w:rPr>
          <w:rFonts w:ascii="Times New Roman" w:hAnsi="Times New Roman"/>
        </w:rPr>
        <w:t xml:space="preserve"> ценных бумаг);</w:t>
      </w:r>
    </w:p>
    <w:p w14:paraId="45F701E5" w14:textId="57BEF4DF" w:rsidR="006F6372" w:rsidRPr="007047CC" w:rsidRDefault="006F6372" w:rsidP="00F51AA3">
      <w:pPr>
        <w:pStyle w:val="ac"/>
        <w:numPr>
          <w:ilvl w:val="0"/>
          <w:numId w:val="12"/>
        </w:numPr>
        <w:spacing w:after="0" w:line="240" w:lineRule="auto"/>
        <w:ind w:left="0" w:firstLine="709"/>
        <w:jc w:val="both"/>
        <w:rPr>
          <w:rFonts w:ascii="Times New Roman" w:hAnsi="Times New Roman"/>
        </w:rPr>
      </w:pPr>
      <w:r w:rsidRPr="007047CC">
        <w:rPr>
          <w:rFonts w:ascii="Times New Roman" w:hAnsi="Times New Roman"/>
        </w:rPr>
        <w:lastRenderedPageBreak/>
        <w:t>ценные бумаги, в отношении которых дается Поручение, обременены обязательствами и (или) распоряжение ими ограничено в течение срока действия Поручения, и исполнение Поручения может привести к нарушению таких обязательств (ограничений);</w:t>
      </w:r>
    </w:p>
    <w:p w14:paraId="7363F7F8" w14:textId="1CDA6685" w:rsidR="00CB3C58" w:rsidRPr="0026613D" w:rsidRDefault="00CB3C58" w:rsidP="00F51AA3">
      <w:pPr>
        <w:pStyle w:val="ac"/>
        <w:numPr>
          <w:ilvl w:val="0"/>
          <w:numId w:val="12"/>
        </w:numPr>
        <w:spacing w:after="0" w:line="240" w:lineRule="auto"/>
        <w:ind w:left="0" w:firstLine="709"/>
        <w:jc w:val="both"/>
        <w:rPr>
          <w:rFonts w:ascii="Times" w:hAnsi="Times"/>
        </w:rPr>
      </w:pPr>
      <w:r>
        <w:rPr>
          <w:rFonts w:ascii="Times New Roman" w:hAnsi="Times New Roman"/>
        </w:rPr>
        <w:t xml:space="preserve">при получении </w:t>
      </w:r>
      <w:r w:rsidRPr="00667FAB">
        <w:rPr>
          <w:rFonts w:ascii="Times New Roman" w:hAnsi="Times New Roman"/>
        </w:rPr>
        <w:t>Депозитарием мотивированн</w:t>
      </w:r>
      <w:r>
        <w:rPr>
          <w:rFonts w:ascii="Times New Roman" w:hAnsi="Times New Roman"/>
        </w:rPr>
        <w:t>ого</w:t>
      </w:r>
      <w:r w:rsidRPr="00667FAB">
        <w:rPr>
          <w:rFonts w:ascii="Times New Roman" w:hAnsi="Times New Roman"/>
        </w:rPr>
        <w:t xml:space="preserve"> отказ</w:t>
      </w:r>
      <w:r>
        <w:rPr>
          <w:rFonts w:ascii="Times New Roman" w:hAnsi="Times New Roman"/>
        </w:rPr>
        <w:t>а</w:t>
      </w:r>
      <w:r w:rsidRPr="00667FAB">
        <w:rPr>
          <w:rFonts w:ascii="Times New Roman" w:hAnsi="Times New Roman"/>
        </w:rPr>
        <w:t xml:space="preserve"> в исполнении операции, инициированной Пор</w:t>
      </w:r>
      <w:r w:rsidRPr="0026613D">
        <w:rPr>
          <w:rFonts w:ascii="Times" w:hAnsi="Times"/>
        </w:rPr>
        <w:t xml:space="preserve">учением, от третьих лиц, в том числе </w:t>
      </w:r>
      <w:r w:rsidR="0041288B" w:rsidRPr="0026613D">
        <w:rPr>
          <w:rFonts w:ascii="Times" w:hAnsi="Times"/>
        </w:rPr>
        <w:t>от эмитента,</w:t>
      </w:r>
      <w:r w:rsidR="00A40FBF">
        <w:rPr>
          <w:rFonts w:ascii="Times" w:hAnsi="Times"/>
        </w:rPr>
        <w:t xml:space="preserve"> а также</w:t>
      </w:r>
      <w:r w:rsidR="0041288B" w:rsidRPr="0026613D">
        <w:rPr>
          <w:rFonts w:ascii="Times" w:hAnsi="Times"/>
        </w:rPr>
        <w:t xml:space="preserve"> </w:t>
      </w:r>
      <w:r w:rsidRPr="0026613D">
        <w:rPr>
          <w:rFonts w:ascii="Times" w:hAnsi="Times"/>
        </w:rPr>
        <w:t>реестродержателя</w:t>
      </w:r>
      <w:r w:rsidR="0050472F">
        <w:rPr>
          <w:rFonts w:ascii="Times" w:hAnsi="Times"/>
        </w:rPr>
        <w:t>, Расчетного депозитария</w:t>
      </w:r>
      <w:r w:rsidRPr="0026613D">
        <w:rPr>
          <w:rFonts w:ascii="Times" w:hAnsi="Times"/>
        </w:rPr>
        <w:t xml:space="preserve"> или депозитария, открывших Депозитарию счет </w:t>
      </w:r>
      <w:r w:rsidR="00A40FBF">
        <w:rPr>
          <w:rFonts w:ascii="Times" w:hAnsi="Times"/>
        </w:rPr>
        <w:t>Депозитария</w:t>
      </w:r>
      <w:r w:rsidR="0041288B" w:rsidRPr="0026613D">
        <w:rPr>
          <w:rFonts w:ascii="Times" w:hAnsi="Times"/>
        </w:rPr>
        <w:t xml:space="preserve"> </w:t>
      </w:r>
      <w:r w:rsidRPr="0026613D">
        <w:rPr>
          <w:rFonts w:ascii="Times" w:hAnsi="Times"/>
        </w:rPr>
        <w:t>и т.д.;</w:t>
      </w:r>
    </w:p>
    <w:p w14:paraId="5F804B0A" w14:textId="529CBCB9" w:rsidR="00014D51" w:rsidRPr="0026613D" w:rsidRDefault="00014D51" w:rsidP="00F51AA3">
      <w:pPr>
        <w:pStyle w:val="ac"/>
        <w:numPr>
          <w:ilvl w:val="0"/>
          <w:numId w:val="12"/>
        </w:numPr>
        <w:spacing w:after="0" w:line="240" w:lineRule="auto"/>
        <w:ind w:left="0" w:firstLine="709"/>
        <w:jc w:val="both"/>
        <w:rPr>
          <w:rFonts w:ascii="Times" w:hAnsi="Times"/>
        </w:rPr>
      </w:pPr>
      <w:r w:rsidRPr="0026613D">
        <w:rPr>
          <w:rFonts w:ascii="Times" w:hAnsi="Times"/>
        </w:rPr>
        <w:t>при наличии у депонента задолженности по оплате услуг Депозитария, оказанных в соответствии с настоящими Условиями</w:t>
      </w:r>
      <w:r w:rsidR="008B1731">
        <w:rPr>
          <w:rFonts w:ascii="Times" w:hAnsi="Times"/>
        </w:rPr>
        <w:t>. Сумма оплаты за услуги рассчитывается в соответствии с Тарифами Депозитария (Приложение № 25 к настоящим Условиям) (далее - Тарифы)</w:t>
      </w:r>
      <w:r w:rsidR="00CB3C58" w:rsidRPr="0026613D">
        <w:rPr>
          <w:rFonts w:ascii="Times" w:hAnsi="Times"/>
        </w:rPr>
        <w:t xml:space="preserve">; </w:t>
      </w:r>
    </w:p>
    <w:p w14:paraId="07EB825E" w14:textId="34D58464" w:rsidR="00CB3C58" w:rsidRPr="0026613D" w:rsidRDefault="00CB3C58" w:rsidP="00F51AA3">
      <w:pPr>
        <w:pStyle w:val="ac"/>
        <w:numPr>
          <w:ilvl w:val="0"/>
          <w:numId w:val="12"/>
        </w:numPr>
        <w:spacing w:after="0" w:line="240" w:lineRule="auto"/>
        <w:ind w:left="0" w:firstLine="709"/>
        <w:jc w:val="both"/>
        <w:rPr>
          <w:rFonts w:ascii="Times" w:hAnsi="Times"/>
        </w:rPr>
      </w:pPr>
      <w:r w:rsidRPr="0026613D">
        <w:rPr>
          <w:rFonts w:ascii="Times" w:hAnsi="Times"/>
        </w:rPr>
        <w:t>по иным причинам, препятствующим проведению соот</w:t>
      </w:r>
      <w:r w:rsidR="00E54743" w:rsidRPr="0026613D">
        <w:rPr>
          <w:rFonts w:ascii="Times" w:hAnsi="Times"/>
        </w:rPr>
        <w:t>в</w:t>
      </w:r>
      <w:r w:rsidRPr="0026613D">
        <w:rPr>
          <w:rFonts w:ascii="Times" w:hAnsi="Times"/>
        </w:rPr>
        <w:t>етс</w:t>
      </w:r>
      <w:r w:rsidR="00E54743" w:rsidRPr="0026613D">
        <w:rPr>
          <w:rFonts w:ascii="Times" w:hAnsi="Times"/>
        </w:rPr>
        <w:t>т</w:t>
      </w:r>
      <w:r w:rsidRPr="0026613D">
        <w:rPr>
          <w:rFonts w:ascii="Times" w:hAnsi="Times"/>
        </w:rPr>
        <w:t>вующей депозитарной операции в соответствии с требованиями законодательства</w:t>
      </w:r>
      <w:r w:rsidR="00A40FBF">
        <w:rPr>
          <w:rFonts w:ascii="Times" w:hAnsi="Times"/>
        </w:rPr>
        <w:t xml:space="preserve"> Российской Федерации</w:t>
      </w:r>
      <w:r w:rsidRPr="0026613D">
        <w:rPr>
          <w:rFonts w:ascii="Times" w:hAnsi="Times"/>
        </w:rPr>
        <w:t>.</w:t>
      </w:r>
    </w:p>
    <w:p w14:paraId="28FB0333" w14:textId="5CDCEB0D" w:rsidR="00DF62C8" w:rsidRPr="00A40FBF" w:rsidRDefault="00DF62C8" w:rsidP="00F51AA3">
      <w:pPr>
        <w:pStyle w:val="ac"/>
        <w:numPr>
          <w:ilvl w:val="1"/>
          <w:numId w:val="13"/>
        </w:numPr>
        <w:tabs>
          <w:tab w:val="left" w:pos="709"/>
        </w:tabs>
        <w:spacing w:after="0" w:line="240" w:lineRule="auto"/>
        <w:ind w:left="0" w:firstLine="709"/>
        <w:jc w:val="both"/>
        <w:rPr>
          <w:rFonts w:ascii="Times New Roman" w:hAnsi="Times New Roman"/>
        </w:rPr>
      </w:pPr>
      <w:r w:rsidRPr="00A40FBF">
        <w:rPr>
          <w:rFonts w:ascii="Times New Roman" w:hAnsi="Times New Roman"/>
        </w:rPr>
        <w:t xml:space="preserve">Поручение может быть </w:t>
      </w:r>
      <w:r w:rsidR="007178A5" w:rsidRPr="00A40FBF">
        <w:rPr>
          <w:rFonts w:ascii="Times New Roman" w:hAnsi="Times New Roman"/>
        </w:rPr>
        <w:t>отменено</w:t>
      </w:r>
      <w:r w:rsidR="008A0211" w:rsidRPr="00A40FBF">
        <w:rPr>
          <w:rFonts w:ascii="Times New Roman" w:hAnsi="Times New Roman"/>
        </w:rPr>
        <w:t xml:space="preserve"> / </w:t>
      </w:r>
      <w:r w:rsidRPr="00A40FBF">
        <w:rPr>
          <w:rFonts w:ascii="Times New Roman" w:hAnsi="Times New Roman"/>
        </w:rPr>
        <w:t>отозвано Инициатором операции</w:t>
      </w:r>
      <w:r w:rsidR="00046418" w:rsidRPr="00A40FBF">
        <w:rPr>
          <w:rFonts w:ascii="Times New Roman" w:hAnsi="Times New Roman"/>
        </w:rPr>
        <w:t xml:space="preserve"> посредством</w:t>
      </w:r>
      <w:r w:rsidRPr="00A40FBF">
        <w:rPr>
          <w:rFonts w:ascii="Times New Roman" w:hAnsi="Times New Roman"/>
        </w:rPr>
        <w:t xml:space="preserve"> подач</w:t>
      </w:r>
      <w:r w:rsidR="00046418" w:rsidRPr="00A40FBF">
        <w:rPr>
          <w:rFonts w:ascii="Times New Roman" w:hAnsi="Times New Roman"/>
        </w:rPr>
        <w:t>и</w:t>
      </w:r>
      <w:r w:rsidRPr="00A40FBF">
        <w:rPr>
          <w:rFonts w:ascii="Times New Roman" w:hAnsi="Times New Roman"/>
        </w:rPr>
        <w:t xml:space="preserve"> Поручения на отмену поручения</w:t>
      </w:r>
      <w:r w:rsidR="00A40FBF">
        <w:rPr>
          <w:rFonts w:ascii="Times New Roman" w:hAnsi="Times New Roman"/>
        </w:rPr>
        <w:t xml:space="preserve"> </w:t>
      </w:r>
      <w:r w:rsidRPr="00A40FBF">
        <w:rPr>
          <w:rFonts w:ascii="Times New Roman" w:hAnsi="Times New Roman"/>
        </w:rPr>
        <w:t>(Приложение №</w:t>
      </w:r>
      <w:r w:rsidR="00BA14A2" w:rsidRPr="00A40FBF">
        <w:rPr>
          <w:rFonts w:ascii="Times New Roman" w:hAnsi="Times New Roman"/>
        </w:rPr>
        <w:t xml:space="preserve"> 1</w:t>
      </w:r>
      <w:r w:rsidR="00121748" w:rsidRPr="00A40FBF">
        <w:rPr>
          <w:rFonts w:ascii="Times New Roman" w:hAnsi="Times New Roman"/>
        </w:rPr>
        <w:t>3</w:t>
      </w:r>
      <w:r w:rsidR="00046418" w:rsidRPr="00A40FBF">
        <w:rPr>
          <w:rFonts w:ascii="Times New Roman" w:hAnsi="Times New Roman"/>
        </w:rPr>
        <w:t xml:space="preserve"> к</w:t>
      </w:r>
      <w:r w:rsidR="0017437C" w:rsidRPr="00A40FBF">
        <w:rPr>
          <w:rFonts w:ascii="Times New Roman" w:hAnsi="Times New Roman"/>
        </w:rPr>
        <w:t xml:space="preserve"> </w:t>
      </w:r>
      <w:r w:rsidR="00A25CD8" w:rsidRPr="00A40FBF">
        <w:rPr>
          <w:rFonts w:ascii="Times New Roman" w:hAnsi="Times New Roman"/>
        </w:rPr>
        <w:t>настоящ</w:t>
      </w:r>
      <w:r w:rsidR="00515BB7" w:rsidRPr="00A40FBF">
        <w:rPr>
          <w:rFonts w:ascii="Times New Roman" w:hAnsi="Times New Roman"/>
        </w:rPr>
        <w:t>и</w:t>
      </w:r>
      <w:r w:rsidR="00046418" w:rsidRPr="00A40FBF">
        <w:rPr>
          <w:rFonts w:ascii="Times New Roman" w:hAnsi="Times New Roman"/>
        </w:rPr>
        <w:t>м</w:t>
      </w:r>
      <w:r w:rsidR="00A25CD8" w:rsidRPr="00A40FBF">
        <w:rPr>
          <w:rFonts w:ascii="Times New Roman" w:hAnsi="Times New Roman"/>
        </w:rPr>
        <w:t xml:space="preserve"> Услови</w:t>
      </w:r>
      <w:r w:rsidR="00046418" w:rsidRPr="00A40FBF">
        <w:rPr>
          <w:rFonts w:ascii="Times New Roman" w:hAnsi="Times New Roman"/>
        </w:rPr>
        <w:t>ям</w:t>
      </w:r>
      <w:r w:rsidR="00A40FBF">
        <w:rPr>
          <w:rFonts w:ascii="Times New Roman" w:hAnsi="Times New Roman"/>
        </w:rPr>
        <w:t>) до конца</w:t>
      </w:r>
      <w:r w:rsidR="008A0211" w:rsidRPr="00A40FBF">
        <w:rPr>
          <w:rFonts w:ascii="Times New Roman" w:hAnsi="Times New Roman"/>
        </w:rPr>
        <w:t xml:space="preserve"> Рабочего</w:t>
      </w:r>
      <w:r w:rsidRPr="00A40FBF">
        <w:rPr>
          <w:rFonts w:ascii="Times New Roman" w:hAnsi="Times New Roman"/>
        </w:rPr>
        <w:t xml:space="preserve"> дня Депозитария</w:t>
      </w:r>
      <w:r w:rsidR="008A0211" w:rsidRPr="00A40FBF">
        <w:rPr>
          <w:rFonts w:ascii="Times New Roman" w:hAnsi="Times New Roman"/>
        </w:rPr>
        <w:t>, в который было подано отменяемое / отзываемое поручение</w:t>
      </w:r>
      <w:r w:rsidR="00046418" w:rsidRPr="00A40FBF">
        <w:rPr>
          <w:rFonts w:ascii="Times New Roman" w:hAnsi="Times New Roman"/>
        </w:rPr>
        <w:t>.</w:t>
      </w:r>
      <w:r w:rsidRPr="00A40FBF">
        <w:rPr>
          <w:rFonts w:ascii="Times New Roman" w:hAnsi="Times New Roman"/>
        </w:rPr>
        <w:t xml:space="preserve"> </w:t>
      </w:r>
      <w:r w:rsidR="00046418" w:rsidRPr="00A40FBF">
        <w:rPr>
          <w:rFonts w:ascii="Times New Roman" w:hAnsi="Times New Roman"/>
        </w:rPr>
        <w:t xml:space="preserve">При этом отмена исполнения Поручения производится только в случае, </w:t>
      </w:r>
      <w:r w:rsidRPr="00A40FBF">
        <w:rPr>
          <w:rFonts w:ascii="Times New Roman" w:hAnsi="Times New Roman"/>
        </w:rPr>
        <w:t xml:space="preserve">если </w:t>
      </w:r>
      <w:r w:rsidR="00046418" w:rsidRPr="00A40FBF">
        <w:rPr>
          <w:rFonts w:ascii="Times New Roman" w:hAnsi="Times New Roman"/>
        </w:rPr>
        <w:t xml:space="preserve">указанное </w:t>
      </w:r>
      <w:r w:rsidRPr="00A40FBF">
        <w:rPr>
          <w:rFonts w:ascii="Times New Roman" w:hAnsi="Times New Roman"/>
        </w:rPr>
        <w:t xml:space="preserve">Поручение </w:t>
      </w:r>
      <w:r w:rsidR="00046418" w:rsidRPr="00A40FBF">
        <w:rPr>
          <w:rFonts w:ascii="Times New Roman" w:hAnsi="Times New Roman"/>
        </w:rPr>
        <w:t>не было исполнено Депозитарием</w:t>
      </w:r>
      <w:r w:rsidRPr="00A40FBF">
        <w:rPr>
          <w:rFonts w:ascii="Times New Roman" w:hAnsi="Times New Roman"/>
        </w:rPr>
        <w:t>.</w:t>
      </w:r>
    </w:p>
    <w:p w14:paraId="2457633D" w14:textId="14684589" w:rsidR="001055EB" w:rsidRDefault="00D237D3" w:rsidP="00F51AA3">
      <w:pPr>
        <w:pStyle w:val="ac"/>
        <w:numPr>
          <w:ilvl w:val="1"/>
          <w:numId w:val="13"/>
        </w:numPr>
        <w:tabs>
          <w:tab w:val="left" w:pos="709"/>
        </w:tabs>
        <w:spacing w:after="0" w:line="240" w:lineRule="auto"/>
        <w:ind w:left="0" w:firstLine="709"/>
        <w:jc w:val="both"/>
        <w:rPr>
          <w:rFonts w:ascii="Times New Roman" w:hAnsi="Times New Roman"/>
        </w:rPr>
      </w:pPr>
      <w:r w:rsidRPr="00DC7217">
        <w:rPr>
          <w:rFonts w:ascii="Times New Roman" w:hAnsi="Times New Roman"/>
        </w:rPr>
        <w:t xml:space="preserve">Поручения и иные документы принимаются Депозитарием в течение Рабочего дня. При этом, </w:t>
      </w:r>
      <w:r w:rsidR="00B11A06" w:rsidRPr="00DC7217">
        <w:rPr>
          <w:rFonts w:ascii="Times New Roman" w:hAnsi="Times New Roman"/>
        </w:rPr>
        <w:t>Поручения и иные д</w:t>
      </w:r>
      <w:r w:rsidR="00DC4331" w:rsidRPr="00DC7217">
        <w:rPr>
          <w:rFonts w:ascii="Times New Roman" w:hAnsi="Times New Roman"/>
        </w:rPr>
        <w:t xml:space="preserve">окументы, </w:t>
      </w:r>
      <w:r w:rsidR="00B32CF7" w:rsidRPr="00DC7217">
        <w:rPr>
          <w:rFonts w:ascii="Times New Roman" w:hAnsi="Times New Roman"/>
        </w:rPr>
        <w:t>полученные</w:t>
      </w:r>
      <w:r w:rsidR="00DC4331" w:rsidRPr="00DC7217">
        <w:rPr>
          <w:rFonts w:ascii="Times New Roman" w:hAnsi="Times New Roman"/>
        </w:rPr>
        <w:t xml:space="preserve"> Депозитари</w:t>
      </w:r>
      <w:r w:rsidR="00121748" w:rsidRPr="00DC7217">
        <w:rPr>
          <w:rFonts w:ascii="Times New Roman" w:hAnsi="Times New Roman"/>
        </w:rPr>
        <w:t>ем</w:t>
      </w:r>
      <w:r w:rsidR="00DC4331" w:rsidRPr="00DC7217">
        <w:rPr>
          <w:rFonts w:ascii="Times New Roman" w:hAnsi="Times New Roman"/>
        </w:rPr>
        <w:t xml:space="preserve"> </w:t>
      </w:r>
      <w:r w:rsidR="00B11A06" w:rsidRPr="00DC7217">
        <w:rPr>
          <w:rFonts w:ascii="Times New Roman" w:hAnsi="Times New Roman"/>
        </w:rPr>
        <w:t>до 16 ч. 00 мин.</w:t>
      </w:r>
      <w:r w:rsidR="00B32CF7" w:rsidRPr="00DC7217">
        <w:rPr>
          <w:rFonts w:ascii="Times New Roman" w:hAnsi="Times New Roman"/>
        </w:rPr>
        <w:t xml:space="preserve"> </w:t>
      </w:r>
      <w:r w:rsidR="0041288B" w:rsidRPr="00DC7217">
        <w:rPr>
          <w:rFonts w:ascii="Times New Roman" w:hAnsi="Times New Roman"/>
        </w:rPr>
        <w:t>п</w:t>
      </w:r>
      <w:r w:rsidR="00B32CF7" w:rsidRPr="00DC7217">
        <w:rPr>
          <w:rFonts w:ascii="Times New Roman" w:hAnsi="Times New Roman"/>
        </w:rPr>
        <w:t>о московскому времени</w:t>
      </w:r>
      <w:r w:rsidR="00B11A06" w:rsidRPr="00DC7217">
        <w:rPr>
          <w:rFonts w:ascii="Times New Roman" w:hAnsi="Times New Roman"/>
        </w:rPr>
        <w:t xml:space="preserve"> </w:t>
      </w:r>
      <w:r w:rsidR="001055EB" w:rsidRPr="00DC7217">
        <w:rPr>
          <w:rFonts w:ascii="Times New Roman" w:hAnsi="Times New Roman"/>
        </w:rPr>
        <w:t>Рабочего</w:t>
      </w:r>
      <w:r w:rsidR="00B11A06" w:rsidRPr="00DC7217">
        <w:rPr>
          <w:rFonts w:ascii="Times New Roman" w:hAnsi="Times New Roman"/>
        </w:rPr>
        <w:t xml:space="preserve"> дня</w:t>
      </w:r>
      <w:r w:rsidR="0082601A">
        <w:rPr>
          <w:rFonts w:ascii="Times New Roman" w:hAnsi="Times New Roman"/>
        </w:rPr>
        <w:t>,</w:t>
      </w:r>
      <w:r w:rsidR="00B11A06" w:rsidRPr="00DC7217">
        <w:rPr>
          <w:rFonts w:ascii="Times New Roman" w:hAnsi="Times New Roman"/>
        </w:rPr>
        <w:t xml:space="preserve"> </w:t>
      </w:r>
      <w:r w:rsidR="00DC4331" w:rsidRPr="00DC7217">
        <w:rPr>
          <w:rFonts w:ascii="Times New Roman" w:hAnsi="Times New Roman"/>
        </w:rPr>
        <w:t>прин</w:t>
      </w:r>
      <w:r w:rsidR="00B11A06" w:rsidRPr="00DC7217">
        <w:rPr>
          <w:rFonts w:ascii="Times New Roman" w:hAnsi="Times New Roman"/>
        </w:rPr>
        <w:t>имаются</w:t>
      </w:r>
      <w:r w:rsidR="00DC4331" w:rsidRPr="00DC7217">
        <w:rPr>
          <w:rFonts w:ascii="Times New Roman" w:hAnsi="Times New Roman"/>
        </w:rPr>
        <w:t xml:space="preserve"> </w:t>
      </w:r>
      <w:r w:rsidR="00B11A06" w:rsidRPr="00DC7217">
        <w:rPr>
          <w:rFonts w:ascii="Times New Roman" w:hAnsi="Times New Roman"/>
        </w:rPr>
        <w:t xml:space="preserve">Депозитарием </w:t>
      </w:r>
      <w:r w:rsidR="00DC4331" w:rsidRPr="00DC7217">
        <w:rPr>
          <w:rFonts w:ascii="Times New Roman" w:hAnsi="Times New Roman"/>
        </w:rPr>
        <w:t xml:space="preserve">к исполнению в день поступления </w:t>
      </w:r>
      <w:r w:rsidR="00B11A06" w:rsidRPr="00DC7217">
        <w:rPr>
          <w:rFonts w:ascii="Times New Roman" w:hAnsi="Times New Roman"/>
        </w:rPr>
        <w:t>указанных Поручений и</w:t>
      </w:r>
      <w:r w:rsidR="00B32CF7" w:rsidRPr="00DC7217">
        <w:rPr>
          <w:rFonts w:ascii="Times New Roman" w:hAnsi="Times New Roman"/>
        </w:rPr>
        <w:t xml:space="preserve"> </w:t>
      </w:r>
      <w:r w:rsidR="00DC4331" w:rsidRPr="00DC7217">
        <w:rPr>
          <w:rFonts w:ascii="Times New Roman" w:hAnsi="Times New Roman"/>
        </w:rPr>
        <w:t>документов</w:t>
      </w:r>
      <w:r w:rsidR="00B32CF7" w:rsidRPr="00DC7217">
        <w:rPr>
          <w:rFonts w:ascii="Times New Roman" w:hAnsi="Times New Roman"/>
        </w:rPr>
        <w:t>,</w:t>
      </w:r>
      <w:r w:rsidR="00DC4331" w:rsidRPr="00DC7217">
        <w:rPr>
          <w:rFonts w:ascii="Times New Roman" w:hAnsi="Times New Roman"/>
        </w:rPr>
        <w:t xml:space="preserve"> </w:t>
      </w:r>
      <w:r w:rsidR="00B32CF7" w:rsidRPr="00DC7217">
        <w:rPr>
          <w:rFonts w:ascii="Times New Roman" w:hAnsi="Times New Roman"/>
        </w:rPr>
        <w:t>п</w:t>
      </w:r>
      <w:r w:rsidR="00DC4331" w:rsidRPr="00DC7217">
        <w:rPr>
          <w:rFonts w:ascii="Times New Roman" w:hAnsi="Times New Roman"/>
        </w:rPr>
        <w:t xml:space="preserve">ри </w:t>
      </w:r>
      <w:r w:rsidR="00B32CF7" w:rsidRPr="00DC7217">
        <w:rPr>
          <w:rFonts w:ascii="Times New Roman" w:hAnsi="Times New Roman"/>
        </w:rPr>
        <w:t>получении Поручений и иных документов</w:t>
      </w:r>
      <w:r w:rsidR="00DC4331" w:rsidRPr="00DC7217">
        <w:rPr>
          <w:rFonts w:ascii="Times New Roman" w:hAnsi="Times New Roman"/>
        </w:rPr>
        <w:t xml:space="preserve"> Депозитари</w:t>
      </w:r>
      <w:r w:rsidR="00B32CF7" w:rsidRPr="00DC7217">
        <w:rPr>
          <w:rFonts w:ascii="Times New Roman" w:hAnsi="Times New Roman"/>
        </w:rPr>
        <w:t>ем</w:t>
      </w:r>
      <w:r w:rsidR="00DC4331" w:rsidRPr="00DC7217">
        <w:rPr>
          <w:rFonts w:ascii="Times New Roman" w:hAnsi="Times New Roman"/>
        </w:rPr>
        <w:t xml:space="preserve"> после </w:t>
      </w:r>
      <w:r w:rsidR="00B32CF7" w:rsidRPr="00DC7217">
        <w:rPr>
          <w:rFonts w:ascii="Times New Roman" w:hAnsi="Times New Roman"/>
        </w:rPr>
        <w:t>указанного времени</w:t>
      </w:r>
      <w:r w:rsidR="00DC7217">
        <w:rPr>
          <w:rFonts w:ascii="Times New Roman" w:hAnsi="Times New Roman"/>
        </w:rPr>
        <w:t xml:space="preserve">, </w:t>
      </w:r>
      <w:r w:rsidR="00B32CF7" w:rsidRPr="00DC7217">
        <w:rPr>
          <w:rFonts w:ascii="Times New Roman" w:hAnsi="Times New Roman"/>
        </w:rPr>
        <w:t xml:space="preserve">они принимаются </w:t>
      </w:r>
      <w:r w:rsidR="00DC4331" w:rsidRPr="00DC7217">
        <w:rPr>
          <w:rFonts w:ascii="Times New Roman" w:hAnsi="Times New Roman"/>
        </w:rPr>
        <w:t xml:space="preserve">к исполнению </w:t>
      </w:r>
      <w:r w:rsidR="001055EB" w:rsidRPr="00DC7217">
        <w:rPr>
          <w:rFonts w:ascii="Times New Roman" w:hAnsi="Times New Roman"/>
        </w:rPr>
        <w:t xml:space="preserve">на </w:t>
      </w:r>
      <w:r w:rsidR="00DC4331" w:rsidRPr="00DC7217">
        <w:rPr>
          <w:rFonts w:ascii="Times New Roman" w:hAnsi="Times New Roman"/>
        </w:rPr>
        <w:t>следующи</w:t>
      </w:r>
      <w:r w:rsidR="001055EB" w:rsidRPr="00DC7217">
        <w:rPr>
          <w:rFonts w:ascii="Times New Roman" w:hAnsi="Times New Roman"/>
        </w:rPr>
        <w:t>й Рабочий</w:t>
      </w:r>
      <w:r w:rsidR="00DC4331" w:rsidRPr="00DC7217">
        <w:rPr>
          <w:rFonts w:ascii="Times New Roman" w:hAnsi="Times New Roman"/>
        </w:rPr>
        <w:t xml:space="preserve"> д</w:t>
      </w:r>
      <w:r w:rsidR="001055EB" w:rsidRPr="00DC7217">
        <w:rPr>
          <w:rFonts w:ascii="Times New Roman" w:hAnsi="Times New Roman"/>
        </w:rPr>
        <w:t>е</w:t>
      </w:r>
      <w:r w:rsidR="00DC4331" w:rsidRPr="00DC7217">
        <w:rPr>
          <w:rFonts w:ascii="Times New Roman" w:hAnsi="Times New Roman"/>
        </w:rPr>
        <w:t>н</w:t>
      </w:r>
      <w:r w:rsidR="001055EB" w:rsidRPr="00DC7217">
        <w:rPr>
          <w:rFonts w:ascii="Times New Roman" w:hAnsi="Times New Roman"/>
        </w:rPr>
        <w:t>ь</w:t>
      </w:r>
      <w:r w:rsidR="00DC4331" w:rsidRPr="00DC7217">
        <w:rPr>
          <w:rFonts w:ascii="Times New Roman" w:hAnsi="Times New Roman"/>
        </w:rPr>
        <w:t xml:space="preserve">. </w:t>
      </w:r>
    </w:p>
    <w:p w14:paraId="7F40572E" w14:textId="0FDB0C3D" w:rsidR="0020386B" w:rsidRPr="00DC7217" w:rsidRDefault="0020386B" w:rsidP="00F51AA3">
      <w:pPr>
        <w:pStyle w:val="ac"/>
        <w:numPr>
          <w:ilvl w:val="1"/>
          <w:numId w:val="13"/>
        </w:numPr>
        <w:tabs>
          <w:tab w:val="left" w:pos="709"/>
        </w:tabs>
        <w:spacing w:after="0" w:line="240" w:lineRule="auto"/>
        <w:ind w:left="0" w:firstLine="709"/>
        <w:jc w:val="both"/>
        <w:rPr>
          <w:rFonts w:ascii="Times New Roman" w:hAnsi="Times New Roman"/>
        </w:rPr>
      </w:pPr>
      <w:r>
        <w:rPr>
          <w:rFonts w:ascii="Times New Roman" w:hAnsi="Times New Roman"/>
        </w:rPr>
        <w:t xml:space="preserve">Если иное не установлено настоящими Условиями, исполнение депозитарных операций осуществляется в течение 1 (одного) Рабочего дня после получения всех предусмотренных настоящими Условиями документов. </w:t>
      </w:r>
    </w:p>
    <w:p w14:paraId="2843FF53" w14:textId="6BEE88EE" w:rsidR="005D56A9" w:rsidRDefault="005D56A9" w:rsidP="00F51AA3">
      <w:pPr>
        <w:pStyle w:val="ac"/>
        <w:numPr>
          <w:ilvl w:val="1"/>
          <w:numId w:val="13"/>
        </w:numPr>
        <w:tabs>
          <w:tab w:val="left" w:pos="709"/>
        </w:tabs>
        <w:spacing w:after="0" w:line="240" w:lineRule="auto"/>
        <w:ind w:left="0" w:firstLine="709"/>
        <w:jc w:val="both"/>
        <w:rPr>
          <w:rFonts w:ascii="Times New Roman" w:hAnsi="Times New Roman"/>
        </w:rPr>
      </w:pPr>
      <w:r w:rsidRPr="00DC7217">
        <w:rPr>
          <w:rFonts w:ascii="Times New Roman" w:hAnsi="Times New Roman"/>
        </w:rPr>
        <w:t>Если Поручение</w:t>
      </w:r>
      <w:r w:rsidR="00AC3C24">
        <w:rPr>
          <w:rFonts w:ascii="Times New Roman" w:hAnsi="Times New Roman"/>
        </w:rPr>
        <w:t xml:space="preserve"> не может быть принято или </w:t>
      </w:r>
      <w:r w:rsidRPr="00DC7217">
        <w:rPr>
          <w:rFonts w:ascii="Times New Roman" w:hAnsi="Times New Roman"/>
        </w:rPr>
        <w:t>был</w:t>
      </w:r>
      <w:r w:rsidR="0041288B" w:rsidRPr="00DC7217">
        <w:rPr>
          <w:rFonts w:ascii="Times New Roman" w:hAnsi="Times New Roman"/>
        </w:rPr>
        <w:t>о</w:t>
      </w:r>
      <w:r w:rsidRPr="00DC7217">
        <w:rPr>
          <w:rFonts w:ascii="Times New Roman" w:hAnsi="Times New Roman"/>
        </w:rPr>
        <w:t xml:space="preserve"> принят</w:t>
      </w:r>
      <w:r w:rsidR="0041288B" w:rsidRPr="00DC7217">
        <w:rPr>
          <w:rFonts w:ascii="Times New Roman" w:hAnsi="Times New Roman"/>
        </w:rPr>
        <w:t>о</w:t>
      </w:r>
      <w:r w:rsidR="00ED3D21" w:rsidRPr="00DC7217">
        <w:rPr>
          <w:rFonts w:ascii="Times New Roman" w:hAnsi="Times New Roman"/>
        </w:rPr>
        <w:t xml:space="preserve"> Депозитарием</w:t>
      </w:r>
      <w:r w:rsidR="001055EB" w:rsidRPr="00DC7217">
        <w:rPr>
          <w:rFonts w:ascii="Times New Roman" w:hAnsi="Times New Roman"/>
        </w:rPr>
        <w:t xml:space="preserve"> к исполнению</w:t>
      </w:r>
      <w:r w:rsidRPr="00DC7217">
        <w:rPr>
          <w:rFonts w:ascii="Times New Roman" w:hAnsi="Times New Roman"/>
        </w:rPr>
        <w:t>, но не мо</w:t>
      </w:r>
      <w:r w:rsidR="0041288B" w:rsidRPr="00DC7217">
        <w:rPr>
          <w:rFonts w:ascii="Times New Roman" w:hAnsi="Times New Roman"/>
        </w:rPr>
        <w:t>жет</w:t>
      </w:r>
      <w:r w:rsidRPr="00DC7217">
        <w:rPr>
          <w:rFonts w:ascii="Times New Roman" w:hAnsi="Times New Roman"/>
        </w:rPr>
        <w:t xml:space="preserve"> быть исполнен</w:t>
      </w:r>
      <w:r w:rsidR="0041288B" w:rsidRPr="00DC7217">
        <w:rPr>
          <w:rFonts w:ascii="Times New Roman" w:hAnsi="Times New Roman"/>
        </w:rPr>
        <w:t>о</w:t>
      </w:r>
      <w:r w:rsidRPr="00DC7217">
        <w:rPr>
          <w:rFonts w:ascii="Times New Roman" w:hAnsi="Times New Roman"/>
        </w:rPr>
        <w:t xml:space="preserve">, Депозитарий предоставляет </w:t>
      </w:r>
      <w:r w:rsidR="00ED3D21" w:rsidRPr="00DC7217">
        <w:rPr>
          <w:rFonts w:ascii="Times New Roman" w:hAnsi="Times New Roman"/>
        </w:rPr>
        <w:t>И</w:t>
      </w:r>
      <w:r w:rsidRPr="00DC7217">
        <w:rPr>
          <w:rFonts w:ascii="Times New Roman" w:hAnsi="Times New Roman"/>
        </w:rPr>
        <w:t>нициатору операции</w:t>
      </w:r>
      <w:r w:rsidR="00AC3C24">
        <w:rPr>
          <w:rFonts w:ascii="Times New Roman" w:hAnsi="Times New Roman"/>
        </w:rPr>
        <w:t xml:space="preserve"> соответствующее</w:t>
      </w:r>
      <w:r w:rsidRPr="00DC7217">
        <w:rPr>
          <w:rFonts w:ascii="Times New Roman" w:hAnsi="Times New Roman"/>
        </w:rPr>
        <w:t xml:space="preserve"> </w:t>
      </w:r>
      <w:r w:rsidR="00E27A06" w:rsidRPr="00DC7217">
        <w:rPr>
          <w:rFonts w:ascii="Times New Roman" w:hAnsi="Times New Roman"/>
        </w:rPr>
        <w:t>уведомление</w:t>
      </w:r>
      <w:r w:rsidR="00AC3C24">
        <w:rPr>
          <w:rFonts w:ascii="Times New Roman" w:hAnsi="Times New Roman"/>
        </w:rPr>
        <w:t xml:space="preserve"> об отказе</w:t>
      </w:r>
      <w:r w:rsidR="00E27A06" w:rsidRPr="00DC7217">
        <w:rPr>
          <w:rFonts w:ascii="Times New Roman" w:hAnsi="Times New Roman"/>
        </w:rPr>
        <w:t xml:space="preserve">, </w:t>
      </w:r>
      <w:r w:rsidR="00DC7217">
        <w:rPr>
          <w:rFonts w:ascii="Times New Roman" w:hAnsi="Times New Roman"/>
        </w:rPr>
        <w:t>в порядке, определенном пунктом 4.5 настоящих Условий</w:t>
      </w:r>
      <w:r w:rsidR="00E27A06" w:rsidRPr="00DC7217">
        <w:rPr>
          <w:rFonts w:ascii="Times New Roman" w:hAnsi="Times New Roman"/>
        </w:rPr>
        <w:t xml:space="preserve">. </w:t>
      </w:r>
    </w:p>
    <w:p w14:paraId="655F6CFE" w14:textId="6CB79ECF" w:rsidR="007A328A" w:rsidRPr="0082601A" w:rsidRDefault="005041CF" w:rsidP="00F51AA3">
      <w:pPr>
        <w:pStyle w:val="ac"/>
        <w:numPr>
          <w:ilvl w:val="1"/>
          <w:numId w:val="13"/>
        </w:numPr>
        <w:tabs>
          <w:tab w:val="left" w:pos="709"/>
        </w:tabs>
        <w:spacing w:after="0" w:line="240" w:lineRule="auto"/>
        <w:ind w:left="0" w:firstLine="709"/>
        <w:jc w:val="both"/>
        <w:rPr>
          <w:rFonts w:ascii="Times New Roman" w:hAnsi="Times New Roman"/>
        </w:rPr>
      </w:pPr>
      <w:r w:rsidRPr="0082601A">
        <w:rPr>
          <w:rFonts w:ascii="Times New Roman" w:hAnsi="Times New Roman"/>
        </w:rPr>
        <w:t xml:space="preserve">Срок </w:t>
      </w:r>
      <w:r w:rsidR="00E54743" w:rsidRPr="0082601A">
        <w:rPr>
          <w:rFonts w:ascii="Times New Roman" w:hAnsi="Times New Roman"/>
        </w:rPr>
        <w:t>ис</w:t>
      </w:r>
      <w:r w:rsidRPr="0082601A">
        <w:rPr>
          <w:rFonts w:ascii="Times New Roman" w:hAnsi="Times New Roman"/>
        </w:rPr>
        <w:t xml:space="preserve">полнения депозитарной операции </w:t>
      </w:r>
      <w:r w:rsidR="00084367" w:rsidRPr="0082601A">
        <w:rPr>
          <w:rFonts w:ascii="Times New Roman" w:hAnsi="Times New Roman"/>
        </w:rPr>
        <w:t>исчисляется с даты предоставления в Депозитарий всех документов, необходимых для совершения конкретной операции</w:t>
      </w:r>
      <w:r w:rsidR="00E54743" w:rsidRPr="0082601A">
        <w:rPr>
          <w:rFonts w:ascii="Times New Roman" w:hAnsi="Times New Roman"/>
        </w:rPr>
        <w:t>, в том числе, предоставление которых требуется в соответствии с запросом Банка</w:t>
      </w:r>
      <w:r w:rsidR="00084367" w:rsidRPr="0082601A">
        <w:rPr>
          <w:rFonts w:ascii="Times New Roman" w:hAnsi="Times New Roman"/>
        </w:rPr>
        <w:t>.</w:t>
      </w:r>
      <w:r w:rsidR="00E54743" w:rsidRPr="0082601A">
        <w:rPr>
          <w:rFonts w:ascii="Times New Roman" w:hAnsi="Times New Roman"/>
        </w:rPr>
        <w:t xml:space="preserve"> Установлены следующие сроки исполнения депозитарных операций:</w:t>
      </w:r>
      <w:r w:rsidR="00084367" w:rsidRPr="0082601A">
        <w:rPr>
          <w:rFonts w:ascii="Times New Roman" w:hAnsi="Times New Roman"/>
        </w:rPr>
        <w:t xml:space="preserve"> </w:t>
      </w: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399"/>
      </w:tblGrid>
      <w:tr w:rsidR="007A328A" w:rsidRPr="00667FAB" w14:paraId="467A6BEE" w14:textId="77777777" w:rsidTr="00DC51BD">
        <w:tc>
          <w:tcPr>
            <w:tcW w:w="5382" w:type="dxa"/>
            <w:shd w:val="clear" w:color="auto" w:fill="auto"/>
          </w:tcPr>
          <w:p w14:paraId="18E52D75" w14:textId="0EB6B781" w:rsidR="007A328A" w:rsidRPr="00667FAB" w:rsidRDefault="0041288B" w:rsidP="00E40DFF">
            <w:pPr>
              <w:pStyle w:val="ac"/>
              <w:tabs>
                <w:tab w:val="left" w:pos="709"/>
                <w:tab w:val="left" w:pos="2580"/>
              </w:tabs>
              <w:spacing w:after="0" w:line="240" w:lineRule="auto"/>
              <w:ind w:left="0" w:firstLine="709"/>
              <w:jc w:val="both"/>
              <w:rPr>
                <w:rFonts w:ascii="Times New Roman" w:eastAsia="Times New Roman" w:hAnsi="Times New Roman"/>
                <w:b/>
                <w:lang w:eastAsia="ru-RU"/>
              </w:rPr>
            </w:pPr>
            <w:r>
              <w:rPr>
                <w:rFonts w:ascii="Times New Roman" w:eastAsia="Times New Roman" w:hAnsi="Times New Roman"/>
                <w:b/>
                <w:lang w:eastAsia="ru-RU"/>
              </w:rPr>
              <w:t>Тип</w:t>
            </w:r>
            <w:r w:rsidRPr="00667FAB">
              <w:rPr>
                <w:rFonts w:ascii="Times New Roman" w:eastAsia="Times New Roman" w:hAnsi="Times New Roman"/>
                <w:b/>
                <w:lang w:eastAsia="ru-RU"/>
              </w:rPr>
              <w:t xml:space="preserve"> </w:t>
            </w:r>
            <w:r w:rsidR="007A328A" w:rsidRPr="00667FAB">
              <w:rPr>
                <w:rFonts w:ascii="Times New Roman" w:eastAsia="Times New Roman" w:hAnsi="Times New Roman"/>
                <w:b/>
                <w:lang w:eastAsia="ru-RU"/>
              </w:rPr>
              <w:t>депозитарных операций</w:t>
            </w:r>
          </w:p>
        </w:tc>
        <w:tc>
          <w:tcPr>
            <w:tcW w:w="4399" w:type="dxa"/>
            <w:shd w:val="clear" w:color="auto" w:fill="auto"/>
          </w:tcPr>
          <w:p w14:paraId="2B0DAB89" w14:textId="30DB2781" w:rsidR="007A328A" w:rsidRPr="00667FAB" w:rsidRDefault="0041288B" w:rsidP="00E40DFF">
            <w:pPr>
              <w:pStyle w:val="ac"/>
              <w:tabs>
                <w:tab w:val="left" w:pos="709"/>
              </w:tabs>
              <w:spacing w:after="0" w:line="240" w:lineRule="auto"/>
              <w:ind w:left="0"/>
              <w:jc w:val="center"/>
              <w:rPr>
                <w:rFonts w:ascii="Times New Roman" w:eastAsia="Times New Roman" w:hAnsi="Times New Roman"/>
                <w:b/>
                <w:lang w:eastAsia="ru-RU"/>
              </w:rPr>
            </w:pPr>
            <w:r>
              <w:rPr>
                <w:rFonts w:ascii="Times New Roman" w:eastAsia="Times New Roman" w:hAnsi="Times New Roman"/>
                <w:b/>
                <w:lang w:eastAsia="ru-RU"/>
              </w:rPr>
              <w:t>С</w:t>
            </w:r>
            <w:r w:rsidR="007A328A" w:rsidRPr="00667FAB">
              <w:rPr>
                <w:rFonts w:ascii="Times New Roman" w:eastAsia="Times New Roman" w:hAnsi="Times New Roman"/>
                <w:b/>
                <w:lang w:eastAsia="ru-RU"/>
              </w:rPr>
              <w:t>рок исполнения операций</w:t>
            </w:r>
          </w:p>
        </w:tc>
      </w:tr>
      <w:tr w:rsidR="007A328A" w:rsidRPr="00667FAB" w14:paraId="2D5926AF" w14:textId="77777777" w:rsidTr="00DC51BD">
        <w:tc>
          <w:tcPr>
            <w:tcW w:w="5382" w:type="dxa"/>
            <w:shd w:val="clear" w:color="auto" w:fill="auto"/>
          </w:tcPr>
          <w:p w14:paraId="618B5609" w14:textId="77777777" w:rsidR="007A328A" w:rsidRPr="00667FAB" w:rsidRDefault="007A328A" w:rsidP="00E40DFF">
            <w:pPr>
              <w:pStyle w:val="ac"/>
              <w:tabs>
                <w:tab w:val="left" w:pos="709"/>
              </w:tabs>
              <w:spacing w:after="0" w:line="240" w:lineRule="auto"/>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Административные операции</w:t>
            </w:r>
          </w:p>
        </w:tc>
        <w:tc>
          <w:tcPr>
            <w:tcW w:w="4399" w:type="dxa"/>
            <w:shd w:val="clear" w:color="auto" w:fill="auto"/>
          </w:tcPr>
          <w:p w14:paraId="39708989" w14:textId="77777777" w:rsidR="007A328A" w:rsidRPr="00667FAB" w:rsidRDefault="007A328A" w:rsidP="00E40DFF">
            <w:pPr>
              <w:pStyle w:val="ac"/>
              <w:tabs>
                <w:tab w:val="left" w:pos="709"/>
              </w:tabs>
              <w:spacing w:after="0" w:line="240" w:lineRule="auto"/>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Т+3</w:t>
            </w:r>
          </w:p>
        </w:tc>
      </w:tr>
      <w:tr w:rsidR="007A328A" w:rsidRPr="00667FAB" w14:paraId="04F52CDB" w14:textId="77777777" w:rsidTr="00DC51BD">
        <w:tc>
          <w:tcPr>
            <w:tcW w:w="5382" w:type="dxa"/>
            <w:shd w:val="clear" w:color="auto" w:fill="auto"/>
          </w:tcPr>
          <w:p w14:paraId="502DE037" w14:textId="7E461022" w:rsidR="007A328A" w:rsidRPr="00667FAB" w:rsidRDefault="007A328A" w:rsidP="00E40DFF">
            <w:pPr>
              <w:pStyle w:val="ac"/>
              <w:tabs>
                <w:tab w:val="left" w:pos="709"/>
              </w:tabs>
              <w:spacing w:after="0" w:line="240" w:lineRule="auto"/>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Инвентарные операции</w:t>
            </w:r>
          </w:p>
        </w:tc>
        <w:tc>
          <w:tcPr>
            <w:tcW w:w="4399" w:type="dxa"/>
            <w:shd w:val="clear" w:color="auto" w:fill="auto"/>
          </w:tcPr>
          <w:p w14:paraId="0AFF7341" w14:textId="77777777" w:rsidR="007A328A" w:rsidRPr="00667FAB" w:rsidRDefault="007A328A" w:rsidP="00E40DFF">
            <w:pPr>
              <w:pStyle w:val="ac"/>
              <w:tabs>
                <w:tab w:val="left" w:pos="709"/>
              </w:tabs>
              <w:spacing w:after="0" w:line="240" w:lineRule="auto"/>
              <w:ind w:left="0" w:firstLine="709"/>
              <w:jc w:val="both"/>
              <w:rPr>
                <w:rFonts w:ascii="Times New Roman" w:eastAsia="Times New Roman" w:hAnsi="Times New Roman"/>
                <w:lang w:val="en-US" w:eastAsia="ru-RU"/>
              </w:rPr>
            </w:pPr>
            <w:r w:rsidRPr="00667FAB">
              <w:rPr>
                <w:rFonts w:ascii="Times New Roman" w:eastAsia="Times New Roman" w:hAnsi="Times New Roman"/>
                <w:lang w:eastAsia="ru-RU"/>
              </w:rPr>
              <w:t>Т+</w:t>
            </w:r>
            <w:r w:rsidRPr="00667FAB">
              <w:rPr>
                <w:rFonts w:ascii="Times New Roman" w:eastAsia="Times New Roman" w:hAnsi="Times New Roman"/>
                <w:lang w:val="en-US" w:eastAsia="ru-RU"/>
              </w:rPr>
              <w:t>N+1</w:t>
            </w:r>
          </w:p>
        </w:tc>
      </w:tr>
      <w:tr w:rsidR="007A328A" w:rsidRPr="00667FAB" w14:paraId="63074DA2" w14:textId="77777777" w:rsidTr="00DC51BD">
        <w:tc>
          <w:tcPr>
            <w:tcW w:w="5382" w:type="dxa"/>
            <w:shd w:val="clear" w:color="auto" w:fill="auto"/>
          </w:tcPr>
          <w:p w14:paraId="4CC66F6D" w14:textId="77777777" w:rsidR="007A328A" w:rsidRPr="00667FAB" w:rsidRDefault="007A328A" w:rsidP="00E40DFF">
            <w:pPr>
              <w:pStyle w:val="ac"/>
              <w:tabs>
                <w:tab w:val="left" w:pos="709"/>
              </w:tabs>
              <w:spacing w:after="0" w:line="240" w:lineRule="auto"/>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Комплексные операции</w:t>
            </w:r>
          </w:p>
        </w:tc>
        <w:tc>
          <w:tcPr>
            <w:tcW w:w="4399" w:type="dxa"/>
            <w:shd w:val="clear" w:color="auto" w:fill="auto"/>
          </w:tcPr>
          <w:p w14:paraId="73AD8655" w14:textId="77777777" w:rsidR="007A328A" w:rsidRPr="00667FAB" w:rsidRDefault="007A328A" w:rsidP="00E40DFF">
            <w:pPr>
              <w:pStyle w:val="ac"/>
              <w:tabs>
                <w:tab w:val="left" w:pos="709"/>
              </w:tabs>
              <w:spacing w:after="0" w:line="240" w:lineRule="auto"/>
              <w:ind w:left="0" w:firstLine="709"/>
              <w:jc w:val="both"/>
              <w:rPr>
                <w:rFonts w:ascii="Times New Roman" w:eastAsia="Times New Roman" w:hAnsi="Times New Roman"/>
                <w:lang w:val="en-US" w:eastAsia="ru-RU"/>
              </w:rPr>
            </w:pPr>
            <w:r w:rsidRPr="00667FAB">
              <w:rPr>
                <w:rFonts w:ascii="Times New Roman" w:eastAsia="Times New Roman" w:hAnsi="Times New Roman"/>
                <w:lang w:val="en-US" w:eastAsia="ru-RU"/>
              </w:rPr>
              <w:t>T+N+1</w:t>
            </w:r>
          </w:p>
        </w:tc>
      </w:tr>
      <w:tr w:rsidR="007A328A" w:rsidRPr="00667FAB" w14:paraId="1BAF6F1B" w14:textId="77777777" w:rsidTr="00DC51BD">
        <w:tc>
          <w:tcPr>
            <w:tcW w:w="5382" w:type="dxa"/>
            <w:shd w:val="clear" w:color="auto" w:fill="auto"/>
          </w:tcPr>
          <w:p w14:paraId="2A3A2947" w14:textId="77777777" w:rsidR="007A328A" w:rsidRPr="00667FAB" w:rsidRDefault="007A328A" w:rsidP="00E40DFF">
            <w:pPr>
              <w:pStyle w:val="ac"/>
              <w:tabs>
                <w:tab w:val="left" w:pos="709"/>
              </w:tabs>
              <w:spacing w:after="0" w:line="240" w:lineRule="auto"/>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Информационные операции</w:t>
            </w:r>
          </w:p>
        </w:tc>
        <w:tc>
          <w:tcPr>
            <w:tcW w:w="4399" w:type="dxa"/>
            <w:shd w:val="clear" w:color="auto" w:fill="auto"/>
          </w:tcPr>
          <w:p w14:paraId="144E5213" w14:textId="77777777" w:rsidR="007A328A" w:rsidRPr="00667FAB" w:rsidRDefault="007A328A" w:rsidP="00E40DFF">
            <w:pPr>
              <w:pStyle w:val="ac"/>
              <w:tabs>
                <w:tab w:val="left" w:pos="709"/>
              </w:tabs>
              <w:spacing w:after="0" w:line="240" w:lineRule="auto"/>
              <w:ind w:left="0" w:firstLine="709"/>
              <w:jc w:val="both"/>
              <w:rPr>
                <w:rFonts w:ascii="Times New Roman" w:eastAsia="Times New Roman" w:hAnsi="Times New Roman"/>
                <w:lang w:val="en-US" w:eastAsia="ru-RU"/>
              </w:rPr>
            </w:pPr>
            <w:r w:rsidRPr="00667FAB">
              <w:rPr>
                <w:rFonts w:ascii="Times New Roman" w:eastAsia="Times New Roman" w:hAnsi="Times New Roman"/>
                <w:lang w:val="en-US" w:eastAsia="ru-RU"/>
              </w:rPr>
              <w:t>T+1</w:t>
            </w:r>
          </w:p>
        </w:tc>
      </w:tr>
      <w:tr w:rsidR="007A328A" w:rsidRPr="00667FAB" w14:paraId="5A681668" w14:textId="77777777" w:rsidTr="00DC51BD">
        <w:tc>
          <w:tcPr>
            <w:tcW w:w="5382" w:type="dxa"/>
            <w:shd w:val="clear" w:color="auto" w:fill="auto"/>
          </w:tcPr>
          <w:p w14:paraId="34462E3C" w14:textId="77777777" w:rsidR="007A328A" w:rsidRPr="00667FAB" w:rsidRDefault="007A328A" w:rsidP="00E40DFF">
            <w:pPr>
              <w:pStyle w:val="ac"/>
              <w:tabs>
                <w:tab w:val="left" w:pos="709"/>
              </w:tabs>
              <w:spacing w:after="0" w:line="240" w:lineRule="auto"/>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Глобальные операции</w:t>
            </w:r>
          </w:p>
        </w:tc>
        <w:tc>
          <w:tcPr>
            <w:tcW w:w="4399" w:type="dxa"/>
            <w:shd w:val="clear" w:color="auto" w:fill="auto"/>
          </w:tcPr>
          <w:p w14:paraId="03687BF5" w14:textId="77777777" w:rsidR="007A328A" w:rsidRPr="00667FAB" w:rsidRDefault="007A328A" w:rsidP="00E40DFF">
            <w:pPr>
              <w:pStyle w:val="ac"/>
              <w:tabs>
                <w:tab w:val="left" w:pos="709"/>
              </w:tabs>
              <w:spacing w:after="0" w:line="240" w:lineRule="auto"/>
              <w:ind w:left="0" w:firstLine="709"/>
              <w:jc w:val="both"/>
              <w:rPr>
                <w:rFonts w:ascii="Times New Roman" w:eastAsia="Times New Roman" w:hAnsi="Times New Roman"/>
                <w:lang w:val="en-US" w:eastAsia="ru-RU"/>
              </w:rPr>
            </w:pPr>
            <w:r w:rsidRPr="00667FAB">
              <w:rPr>
                <w:rFonts w:ascii="Times New Roman" w:eastAsia="Times New Roman" w:hAnsi="Times New Roman"/>
                <w:lang w:val="en-US" w:eastAsia="ru-RU"/>
              </w:rPr>
              <w:t>T+1</w:t>
            </w:r>
          </w:p>
        </w:tc>
      </w:tr>
      <w:tr w:rsidR="007A328A" w:rsidRPr="00667FAB" w14:paraId="2B45FAB1" w14:textId="77777777" w:rsidTr="00DC51BD">
        <w:tc>
          <w:tcPr>
            <w:tcW w:w="5382" w:type="dxa"/>
            <w:shd w:val="clear" w:color="auto" w:fill="auto"/>
          </w:tcPr>
          <w:p w14:paraId="66307AA8" w14:textId="156E717F" w:rsidR="007A328A" w:rsidRPr="00667FAB" w:rsidRDefault="007A328A" w:rsidP="00E40DFF">
            <w:pPr>
              <w:pStyle w:val="ac"/>
              <w:tabs>
                <w:tab w:val="left" w:pos="709"/>
              </w:tabs>
              <w:spacing w:after="0" w:line="240" w:lineRule="auto"/>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 xml:space="preserve">Отмена </w:t>
            </w:r>
            <w:r w:rsidR="00E54743">
              <w:rPr>
                <w:rFonts w:ascii="Times New Roman" w:eastAsia="Times New Roman" w:hAnsi="Times New Roman"/>
                <w:lang w:eastAsia="ru-RU"/>
              </w:rPr>
              <w:t>П</w:t>
            </w:r>
            <w:r w:rsidRPr="00667FAB">
              <w:rPr>
                <w:rFonts w:ascii="Times New Roman" w:eastAsia="Times New Roman" w:hAnsi="Times New Roman"/>
                <w:lang w:eastAsia="ru-RU"/>
              </w:rPr>
              <w:t>оручения</w:t>
            </w:r>
          </w:p>
        </w:tc>
        <w:tc>
          <w:tcPr>
            <w:tcW w:w="4399" w:type="dxa"/>
            <w:shd w:val="clear" w:color="auto" w:fill="auto"/>
          </w:tcPr>
          <w:p w14:paraId="6CDE67EE" w14:textId="77777777" w:rsidR="007A328A" w:rsidRPr="00667FAB" w:rsidRDefault="007A328A" w:rsidP="00E40DFF">
            <w:pPr>
              <w:pStyle w:val="ac"/>
              <w:tabs>
                <w:tab w:val="left" w:pos="709"/>
              </w:tabs>
              <w:spacing w:after="0" w:line="240" w:lineRule="auto"/>
              <w:ind w:left="0" w:firstLine="709"/>
              <w:jc w:val="both"/>
              <w:rPr>
                <w:rFonts w:ascii="Times New Roman" w:eastAsia="Times New Roman" w:hAnsi="Times New Roman"/>
                <w:lang w:val="en-US" w:eastAsia="ru-RU"/>
              </w:rPr>
            </w:pPr>
            <w:r w:rsidRPr="00667FAB">
              <w:rPr>
                <w:rFonts w:ascii="Times New Roman" w:eastAsia="Times New Roman" w:hAnsi="Times New Roman"/>
                <w:lang w:val="en-US" w:eastAsia="ru-RU"/>
              </w:rPr>
              <w:t>T+1</w:t>
            </w:r>
          </w:p>
        </w:tc>
      </w:tr>
    </w:tbl>
    <w:p w14:paraId="36AF1B10" w14:textId="0CA5E756" w:rsidR="00084367" w:rsidRPr="00667FAB" w:rsidRDefault="00E54743" w:rsidP="00E40DFF">
      <w:pPr>
        <w:pStyle w:val="ac"/>
        <w:tabs>
          <w:tab w:val="left" w:pos="709"/>
        </w:tabs>
        <w:spacing w:after="0" w:line="240" w:lineRule="auto"/>
        <w:ind w:left="0" w:firstLine="709"/>
        <w:jc w:val="both"/>
        <w:rPr>
          <w:rFonts w:ascii="Times New Roman" w:hAnsi="Times New Roman"/>
        </w:rPr>
      </w:pPr>
      <w:r>
        <w:rPr>
          <w:rFonts w:ascii="Times New Roman" w:hAnsi="Times New Roman"/>
        </w:rPr>
        <w:t>где</w:t>
      </w:r>
      <w:r w:rsidRPr="00667FAB">
        <w:rPr>
          <w:rFonts w:ascii="Times New Roman" w:hAnsi="Times New Roman"/>
        </w:rPr>
        <w:t xml:space="preserve"> «Т» </w:t>
      </w:r>
      <w:r>
        <w:rPr>
          <w:rFonts w:ascii="Times New Roman" w:hAnsi="Times New Roman"/>
        </w:rPr>
        <w:t>-</w:t>
      </w:r>
      <w:r w:rsidRPr="00667FAB">
        <w:rPr>
          <w:rFonts w:ascii="Times New Roman" w:hAnsi="Times New Roman"/>
        </w:rPr>
        <w:t xml:space="preserve"> </w:t>
      </w:r>
      <w:r w:rsidR="009A76E9">
        <w:rPr>
          <w:rFonts w:ascii="Times New Roman" w:hAnsi="Times New Roman"/>
        </w:rPr>
        <w:t xml:space="preserve">дата </w:t>
      </w:r>
      <w:r w:rsidRPr="00667FAB">
        <w:rPr>
          <w:rFonts w:ascii="Times New Roman" w:hAnsi="Times New Roman"/>
        </w:rPr>
        <w:t xml:space="preserve">начала исполнения </w:t>
      </w:r>
      <w:r w:rsidR="009A76E9">
        <w:rPr>
          <w:rFonts w:ascii="Times New Roman" w:hAnsi="Times New Roman"/>
        </w:rPr>
        <w:t>депозитарной о</w:t>
      </w:r>
      <w:r w:rsidRPr="00667FAB">
        <w:rPr>
          <w:rFonts w:ascii="Times New Roman" w:hAnsi="Times New Roman"/>
        </w:rPr>
        <w:t xml:space="preserve">перации, </w:t>
      </w:r>
      <w:r w:rsidRPr="00667FAB">
        <w:rPr>
          <w:rFonts w:ascii="Times New Roman" w:hAnsi="Times New Roman"/>
          <w:lang w:val="en-US"/>
        </w:rPr>
        <w:t>N</w:t>
      </w:r>
      <w:r w:rsidRPr="00667FAB">
        <w:rPr>
          <w:rFonts w:ascii="Times New Roman" w:hAnsi="Times New Roman"/>
        </w:rPr>
        <w:t>- срок, в течении которого Депозитарием получены соответствующие отчеты (выписки) об исполнении депозитарной операции</w:t>
      </w:r>
      <w:r w:rsidR="0018274A">
        <w:rPr>
          <w:rFonts w:ascii="Times New Roman" w:hAnsi="Times New Roman"/>
        </w:rPr>
        <w:t xml:space="preserve"> по счету Депозитария </w:t>
      </w:r>
      <w:r w:rsidRPr="00667FAB">
        <w:rPr>
          <w:rFonts w:ascii="Times New Roman" w:hAnsi="Times New Roman"/>
        </w:rPr>
        <w:t>или получены иные подтверждающие документы в соответствии с требованием законодательства</w:t>
      </w:r>
      <w:r w:rsidR="008770FC">
        <w:rPr>
          <w:rFonts w:ascii="Times New Roman" w:hAnsi="Times New Roman"/>
        </w:rPr>
        <w:t xml:space="preserve"> Российской Федерации</w:t>
      </w:r>
      <w:r w:rsidRPr="00667FAB">
        <w:rPr>
          <w:rFonts w:ascii="Times New Roman" w:hAnsi="Times New Roman"/>
        </w:rPr>
        <w:t>.</w:t>
      </w:r>
      <w:r w:rsidR="008770FC">
        <w:rPr>
          <w:rFonts w:ascii="Times New Roman" w:hAnsi="Times New Roman"/>
        </w:rPr>
        <w:t xml:space="preserve"> </w:t>
      </w:r>
    </w:p>
    <w:p w14:paraId="71C4850C" w14:textId="77777777" w:rsidR="002F29D8" w:rsidRDefault="008770FC" w:rsidP="00F51AA3">
      <w:pPr>
        <w:pStyle w:val="ac"/>
        <w:numPr>
          <w:ilvl w:val="1"/>
          <w:numId w:val="13"/>
        </w:numPr>
        <w:tabs>
          <w:tab w:val="left" w:pos="709"/>
        </w:tabs>
        <w:spacing w:after="0" w:line="240" w:lineRule="auto"/>
        <w:ind w:left="0" w:firstLine="709"/>
        <w:jc w:val="both"/>
        <w:rPr>
          <w:rFonts w:ascii="Times New Roman" w:hAnsi="Times New Roman"/>
        </w:rPr>
      </w:pPr>
      <w:r w:rsidRPr="00BC60F5">
        <w:rPr>
          <w:rFonts w:ascii="Times New Roman" w:hAnsi="Times New Roman"/>
        </w:rPr>
        <w:t>В</w:t>
      </w:r>
      <w:r w:rsidR="005D56A9" w:rsidRPr="00BC60F5">
        <w:rPr>
          <w:rFonts w:ascii="Times New Roman" w:hAnsi="Times New Roman"/>
        </w:rPr>
        <w:t xml:space="preserve"> случаях, когда для исполнения </w:t>
      </w:r>
      <w:r w:rsidR="00C82B83" w:rsidRPr="00BC60F5">
        <w:rPr>
          <w:rFonts w:ascii="Times New Roman" w:hAnsi="Times New Roman"/>
        </w:rPr>
        <w:t>П</w:t>
      </w:r>
      <w:r w:rsidR="005D56A9" w:rsidRPr="00BC60F5">
        <w:rPr>
          <w:rFonts w:ascii="Times New Roman" w:hAnsi="Times New Roman"/>
        </w:rPr>
        <w:t>оручения Депозитарию требуется прои</w:t>
      </w:r>
      <w:r w:rsidR="0018274A">
        <w:rPr>
          <w:rFonts w:ascii="Times New Roman" w:hAnsi="Times New Roman"/>
        </w:rPr>
        <w:t xml:space="preserve">звести дополнительные действия, </w:t>
      </w:r>
      <w:r w:rsidR="005D56A9" w:rsidRPr="00BC60F5">
        <w:rPr>
          <w:rFonts w:ascii="Times New Roman" w:hAnsi="Times New Roman"/>
        </w:rPr>
        <w:t xml:space="preserve">Депозитарий вправе установить иные сроки исполнения операции, уведомив об этом </w:t>
      </w:r>
      <w:r w:rsidR="006562D0" w:rsidRPr="00BC60F5">
        <w:rPr>
          <w:rFonts w:ascii="Times New Roman" w:hAnsi="Times New Roman"/>
        </w:rPr>
        <w:t xml:space="preserve">Инициатора операции </w:t>
      </w:r>
      <w:r w:rsidR="005D56A9" w:rsidRPr="00BC60F5">
        <w:rPr>
          <w:rFonts w:ascii="Times New Roman" w:hAnsi="Times New Roman"/>
        </w:rPr>
        <w:t xml:space="preserve">при приеме </w:t>
      </w:r>
      <w:r w:rsidR="00C82B83" w:rsidRPr="00BC60F5">
        <w:rPr>
          <w:rFonts w:ascii="Times New Roman" w:hAnsi="Times New Roman"/>
        </w:rPr>
        <w:t>П</w:t>
      </w:r>
      <w:r w:rsidR="005D56A9" w:rsidRPr="00BC60F5">
        <w:rPr>
          <w:rFonts w:ascii="Times New Roman" w:hAnsi="Times New Roman"/>
        </w:rPr>
        <w:t>оручения.</w:t>
      </w:r>
    </w:p>
    <w:p w14:paraId="3E40BF71" w14:textId="0E79E2C9" w:rsidR="0026595C" w:rsidRPr="002F29D8" w:rsidRDefault="00DA7B7F" w:rsidP="00F51AA3">
      <w:pPr>
        <w:pStyle w:val="ac"/>
        <w:numPr>
          <w:ilvl w:val="1"/>
          <w:numId w:val="13"/>
        </w:numPr>
        <w:tabs>
          <w:tab w:val="left" w:pos="709"/>
        </w:tabs>
        <w:spacing w:after="0" w:line="240" w:lineRule="auto"/>
        <w:ind w:left="0" w:firstLine="709"/>
        <w:jc w:val="both"/>
        <w:rPr>
          <w:rFonts w:ascii="Times New Roman" w:hAnsi="Times New Roman"/>
        </w:rPr>
      </w:pPr>
      <w:r w:rsidRPr="002F29D8">
        <w:rPr>
          <w:rFonts w:ascii="Times New Roman" w:hAnsi="Times New Roman"/>
        </w:rPr>
        <w:t xml:space="preserve">В связи с действием в Российской Федерации временных мер экономического характера, связанных с обращением ценных бумаг, </w:t>
      </w:r>
      <w:r w:rsidR="0053223A" w:rsidRPr="002F29D8">
        <w:rPr>
          <w:rFonts w:ascii="Times New Roman" w:hAnsi="Times New Roman"/>
        </w:rPr>
        <w:t>Депозитарий до проведения операций с ценными бумагами</w:t>
      </w:r>
      <w:r w:rsidR="00B70BCC" w:rsidRPr="002F29D8">
        <w:rPr>
          <w:rFonts w:ascii="Times New Roman" w:hAnsi="Times New Roman"/>
        </w:rPr>
        <w:t xml:space="preserve"> по Поручению или Служебному поручению</w:t>
      </w:r>
      <w:r w:rsidR="0053223A" w:rsidRPr="002F29D8">
        <w:rPr>
          <w:rFonts w:ascii="Times New Roman" w:hAnsi="Times New Roman"/>
        </w:rPr>
        <w:t xml:space="preserve"> осуществляет контрольные процедуры, направленные на получение от </w:t>
      </w:r>
      <w:r w:rsidRPr="002F29D8">
        <w:rPr>
          <w:rFonts w:ascii="Times New Roman" w:hAnsi="Times New Roman"/>
        </w:rPr>
        <w:t>Инициатора операции</w:t>
      </w:r>
      <w:r w:rsidR="0053223A" w:rsidRPr="002F29D8">
        <w:rPr>
          <w:rFonts w:ascii="Times New Roman" w:hAnsi="Times New Roman"/>
        </w:rPr>
        <w:t xml:space="preserve"> максимально возможного объема информации и подтверждающих документов, достаточных для формирования позиции о соответствии (несоответствии)</w:t>
      </w:r>
      <w:r w:rsidRPr="002F29D8">
        <w:rPr>
          <w:rFonts w:ascii="Times New Roman" w:hAnsi="Times New Roman"/>
        </w:rPr>
        <w:t xml:space="preserve"> проводимой депозитарной операции</w:t>
      </w:r>
      <w:r w:rsidR="0053223A" w:rsidRPr="002F29D8">
        <w:rPr>
          <w:rFonts w:ascii="Times New Roman" w:hAnsi="Times New Roman"/>
        </w:rPr>
        <w:t xml:space="preserve"> </w:t>
      </w:r>
      <w:r w:rsidRPr="002F29D8">
        <w:rPr>
          <w:rFonts w:ascii="Times New Roman" w:hAnsi="Times New Roman"/>
        </w:rPr>
        <w:t xml:space="preserve">требованиям </w:t>
      </w:r>
      <w:r w:rsidR="009D76A4" w:rsidRPr="002F29D8">
        <w:rPr>
          <w:rFonts w:ascii="Times New Roman" w:hAnsi="Times New Roman"/>
        </w:rPr>
        <w:t>федеральны</w:t>
      </w:r>
      <w:r w:rsidRPr="002F29D8">
        <w:rPr>
          <w:rFonts w:ascii="Times New Roman" w:hAnsi="Times New Roman"/>
        </w:rPr>
        <w:t>х</w:t>
      </w:r>
      <w:r w:rsidR="009D76A4" w:rsidRPr="002F29D8">
        <w:rPr>
          <w:rFonts w:ascii="Times New Roman" w:hAnsi="Times New Roman"/>
        </w:rPr>
        <w:t xml:space="preserve"> закон</w:t>
      </w:r>
      <w:r w:rsidRPr="002F29D8">
        <w:rPr>
          <w:rFonts w:ascii="Times New Roman" w:hAnsi="Times New Roman"/>
        </w:rPr>
        <w:t>ов</w:t>
      </w:r>
      <w:r w:rsidR="0065596A" w:rsidRPr="002F29D8">
        <w:rPr>
          <w:rFonts w:ascii="Times New Roman" w:hAnsi="Times New Roman"/>
        </w:rPr>
        <w:t>,</w:t>
      </w:r>
      <w:r w:rsidR="009D76A4" w:rsidRPr="002F29D8">
        <w:rPr>
          <w:rFonts w:ascii="Times New Roman" w:hAnsi="Times New Roman"/>
        </w:rPr>
        <w:t xml:space="preserve"> принимаемы</w:t>
      </w:r>
      <w:r w:rsidRPr="002F29D8">
        <w:rPr>
          <w:rFonts w:ascii="Times New Roman" w:hAnsi="Times New Roman"/>
        </w:rPr>
        <w:t>х</w:t>
      </w:r>
      <w:r w:rsidR="009D76A4" w:rsidRPr="002F29D8">
        <w:rPr>
          <w:rFonts w:ascii="Times New Roman" w:hAnsi="Times New Roman"/>
        </w:rPr>
        <w:t xml:space="preserve"> </w:t>
      </w:r>
      <w:r w:rsidR="0065596A" w:rsidRPr="002F29D8">
        <w:rPr>
          <w:rFonts w:ascii="Times New Roman" w:hAnsi="Times New Roman"/>
        </w:rPr>
        <w:t xml:space="preserve">в соответствии с ними </w:t>
      </w:r>
      <w:r w:rsidR="00032E97" w:rsidRPr="002F29D8">
        <w:rPr>
          <w:rFonts w:ascii="Times New Roman" w:hAnsi="Times New Roman"/>
        </w:rPr>
        <w:t>н</w:t>
      </w:r>
      <w:r w:rsidR="009D76A4" w:rsidRPr="002F29D8">
        <w:rPr>
          <w:rFonts w:ascii="Times New Roman" w:hAnsi="Times New Roman"/>
        </w:rPr>
        <w:t>ормативны</w:t>
      </w:r>
      <w:r w:rsidRPr="002F29D8">
        <w:rPr>
          <w:rFonts w:ascii="Times New Roman" w:hAnsi="Times New Roman"/>
        </w:rPr>
        <w:t>х</w:t>
      </w:r>
      <w:r w:rsidR="009D76A4" w:rsidRPr="002F29D8">
        <w:rPr>
          <w:rFonts w:ascii="Times New Roman" w:hAnsi="Times New Roman"/>
        </w:rPr>
        <w:t xml:space="preserve"> правовы</w:t>
      </w:r>
      <w:r w:rsidRPr="002F29D8">
        <w:rPr>
          <w:rFonts w:ascii="Times New Roman" w:hAnsi="Times New Roman"/>
        </w:rPr>
        <w:t>х</w:t>
      </w:r>
      <w:r w:rsidR="009D76A4" w:rsidRPr="002F29D8">
        <w:rPr>
          <w:rFonts w:ascii="Times New Roman" w:hAnsi="Times New Roman"/>
        </w:rPr>
        <w:t xml:space="preserve"> акт</w:t>
      </w:r>
      <w:r w:rsidRPr="002F29D8">
        <w:rPr>
          <w:rFonts w:ascii="Times New Roman" w:hAnsi="Times New Roman"/>
        </w:rPr>
        <w:t>ов</w:t>
      </w:r>
      <w:r w:rsidR="009D76A4" w:rsidRPr="002F29D8">
        <w:rPr>
          <w:rFonts w:ascii="Times New Roman" w:hAnsi="Times New Roman"/>
        </w:rPr>
        <w:t xml:space="preserve">, </w:t>
      </w:r>
      <w:r w:rsidRPr="002F29D8">
        <w:rPr>
          <w:rFonts w:ascii="Times New Roman" w:hAnsi="Times New Roman"/>
        </w:rPr>
        <w:t>у</w:t>
      </w:r>
      <w:r w:rsidR="009D76A4" w:rsidRPr="002F29D8">
        <w:rPr>
          <w:rFonts w:ascii="Times New Roman" w:hAnsi="Times New Roman"/>
        </w:rPr>
        <w:t>каз</w:t>
      </w:r>
      <w:r w:rsidRPr="002F29D8">
        <w:rPr>
          <w:rFonts w:ascii="Times New Roman" w:hAnsi="Times New Roman"/>
        </w:rPr>
        <w:t>ов</w:t>
      </w:r>
      <w:r w:rsidR="009D76A4" w:rsidRPr="002F29D8">
        <w:rPr>
          <w:rFonts w:ascii="Times New Roman" w:hAnsi="Times New Roman"/>
        </w:rPr>
        <w:t xml:space="preserve"> Президента Российской Федерации, нормативны</w:t>
      </w:r>
      <w:r w:rsidRPr="002F29D8">
        <w:rPr>
          <w:rFonts w:ascii="Times New Roman" w:hAnsi="Times New Roman"/>
        </w:rPr>
        <w:t>х</w:t>
      </w:r>
      <w:r w:rsidR="009D76A4" w:rsidRPr="002F29D8">
        <w:rPr>
          <w:rFonts w:ascii="Times New Roman" w:hAnsi="Times New Roman"/>
        </w:rPr>
        <w:t xml:space="preserve"> акт</w:t>
      </w:r>
      <w:r w:rsidRPr="002F29D8">
        <w:rPr>
          <w:rFonts w:ascii="Times New Roman" w:hAnsi="Times New Roman"/>
        </w:rPr>
        <w:t>ов</w:t>
      </w:r>
      <w:r w:rsidR="009D76A4" w:rsidRPr="002F29D8">
        <w:rPr>
          <w:rFonts w:ascii="Times New Roman" w:hAnsi="Times New Roman"/>
        </w:rPr>
        <w:t xml:space="preserve"> Центрального банка Российской Федерации, </w:t>
      </w:r>
      <w:r w:rsidRPr="002F29D8">
        <w:rPr>
          <w:rFonts w:ascii="Times New Roman" w:hAnsi="Times New Roman"/>
        </w:rPr>
        <w:t>п</w:t>
      </w:r>
      <w:r w:rsidR="009D76A4" w:rsidRPr="002F29D8">
        <w:rPr>
          <w:rFonts w:ascii="Times New Roman" w:hAnsi="Times New Roman"/>
        </w:rPr>
        <w:t>редписани</w:t>
      </w:r>
      <w:r w:rsidRPr="002F29D8">
        <w:rPr>
          <w:rFonts w:ascii="Times New Roman" w:hAnsi="Times New Roman"/>
        </w:rPr>
        <w:t>й</w:t>
      </w:r>
      <w:r w:rsidR="009D76A4" w:rsidRPr="002F29D8">
        <w:rPr>
          <w:rFonts w:ascii="Times New Roman" w:hAnsi="Times New Roman"/>
        </w:rPr>
        <w:t xml:space="preserve"> Центрального банка Российской Федерации, </w:t>
      </w:r>
      <w:r w:rsidR="0026595C" w:rsidRPr="002F29D8">
        <w:rPr>
          <w:rFonts w:ascii="Times New Roman" w:hAnsi="Times New Roman"/>
        </w:rPr>
        <w:t>р</w:t>
      </w:r>
      <w:r w:rsidR="009D76A4" w:rsidRPr="002F29D8">
        <w:rPr>
          <w:rFonts w:ascii="Times New Roman" w:hAnsi="Times New Roman"/>
        </w:rPr>
        <w:t>ешени</w:t>
      </w:r>
      <w:r w:rsidR="0026595C" w:rsidRPr="002F29D8">
        <w:rPr>
          <w:rFonts w:ascii="Times New Roman" w:hAnsi="Times New Roman"/>
        </w:rPr>
        <w:t>й</w:t>
      </w:r>
      <w:r w:rsidR="009D76A4" w:rsidRPr="002F29D8">
        <w:rPr>
          <w:rFonts w:ascii="Times New Roman" w:hAnsi="Times New Roman"/>
        </w:rPr>
        <w:t xml:space="preserve"> Совета директоров Центрального банка Российской Федерации, </w:t>
      </w:r>
      <w:r w:rsidR="0026595C" w:rsidRPr="002F29D8">
        <w:rPr>
          <w:rFonts w:ascii="Times New Roman" w:hAnsi="Times New Roman"/>
        </w:rPr>
        <w:t>р</w:t>
      </w:r>
      <w:r w:rsidR="009D76A4" w:rsidRPr="002F29D8">
        <w:rPr>
          <w:rFonts w:ascii="Times New Roman" w:hAnsi="Times New Roman"/>
        </w:rPr>
        <w:t>азъяснени</w:t>
      </w:r>
      <w:r w:rsidR="0026595C" w:rsidRPr="002F29D8">
        <w:rPr>
          <w:rFonts w:ascii="Times New Roman" w:hAnsi="Times New Roman"/>
        </w:rPr>
        <w:t>й</w:t>
      </w:r>
      <w:r w:rsidR="009D76A4" w:rsidRPr="002F29D8">
        <w:rPr>
          <w:rFonts w:ascii="Times New Roman" w:hAnsi="Times New Roman"/>
        </w:rPr>
        <w:t xml:space="preserve"> и </w:t>
      </w:r>
      <w:r w:rsidR="0026595C" w:rsidRPr="002F29D8">
        <w:rPr>
          <w:rFonts w:ascii="Times New Roman" w:hAnsi="Times New Roman"/>
        </w:rPr>
        <w:t>р</w:t>
      </w:r>
      <w:r w:rsidR="009D76A4" w:rsidRPr="002F29D8">
        <w:rPr>
          <w:rFonts w:ascii="Times New Roman" w:hAnsi="Times New Roman"/>
        </w:rPr>
        <w:t>азрешени</w:t>
      </w:r>
      <w:r w:rsidR="0026595C" w:rsidRPr="002F29D8">
        <w:rPr>
          <w:rFonts w:ascii="Times New Roman" w:hAnsi="Times New Roman"/>
        </w:rPr>
        <w:t>й</w:t>
      </w:r>
      <w:r w:rsidR="009D76A4" w:rsidRPr="002F29D8">
        <w:rPr>
          <w:rFonts w:ascii="Times New Roman" w:hAnsi="Times New Roman"/>
        </w:rPr>
        <w:t xml:space="preserve"> Центрального банка Российской Федерации, </w:t>
      </w:r>
      <w:r w:rsidR="0026595C" w:rsidRPr="002F29D8">
        <w:rPr>
          <w:rFonts w:ascii="Times New Roman" w:hAnsi="Times New Roman"/>
        </w:rPr>
        <w:t>р</w:t>
      </w:r>
      <w:r w:rsidR="009D76A4" w:rsidRPr="002F29D8">
        <w:rPr>
          <w:rFonts w:ascii="Times New Roman" w:hAnsi="Times New Roman"/>
        </w:rPr>
        <w:t>азрешени</w:t>
      </w:r>
      <w:r w:rsidR="0026595C" w:rsidRPr="002F29D8">
        <w:rPr>
          <w:rFonts w:ascii="Times New Roman" w:hAnsi="Times New Roman"/>
        </w:rPr>
        <w:t>й</w:t>
      </w:r>
      <w:r w:rsidR="009D76A4" w:rsidRPr="002F29D8">
        <w:rPr>
          <w:rFonts w:ascii="Times New Roman" w:hAnsi="Times New Roman"/>
        </w:rPr>
        <w:t xml:space="preserve"> Министерства Финансов Российской Федерации, </w:t>
      </w:r>
      <w:r w:rsidR="0026595C" w:rsidRPr="002F29D8">
        <w:rPr>
          <w:rFonts w:ascii="Times New Roman" w:hAnsi="Times New Roman"/>
        </w:rPr>
        <w:t>р</w:t>
      </w:r>
      <w:r w:rsidR="009D76A4" w:rsidRPr="002F29D8">
        <w:rPr>
          <w:rFonts w:ascii="Times New Roman" w:hAnsi="Times New Roman"/>
        </w:rPr>
        <w:t>азрешени</w:t>
      </w:r>
      <w:r w:rsidR="0026595C" w:rsidRPr="002F29D8">
        <w:rPr>
          <w:rFonts w:ascii="Times New Roman" w:hAnsi="Times New Roman"/>
        </w:rPr>
        <w:t>й</w:t>
      </w:r>
      <w:r w:rsidR="009D76A4" w:rsidRPr="002F29D8">
        <w:rPr>
          <w:rFonts w:ascii="Times New Roman" w:hAnsi="Times New Roman"/>
        </w:rPr>
        <w:t xml:space="preserve"> Правительственной комиссии по контролю за осуществлением иностранных инвестиций в Российской Федерации, ины</w:t>
      </w:r>
      <w:r w:rsidR="0026595C" w:rsidRPr="002F29D8">
        <w:rPr>
          <w:rFonts w:ascii="Times New Roman" w:hAnsi="Times New Roman"/>
        </w:rPr>
        <w:t>х</w:t>
      </w:r>
      <w:r w:rsidR="009D76A4" w:rsidRPr="002F29D8">
        <w:rPr>
          <w:rFonts w:ascii="Times New Roman" w:hAnsi="Times New Roman"/>
        </w:rPr>
        <w:t xml:space="preserve"> нормативны</w:t>
      </w:r>
      <w:r w:rsidR="0026595C" w:rsidRPr="002F29D8">
        <w:rPr>
          <w:rFonts w:ascii="Times New Roman" w:hAnsi="Times New Roman"/>
        </w:rPr>
        <w:t>х</w:t>
      </w:r>
      <w:r w:rsidR="009D76A4" w:rsidRPr="002F29D8">
        <w:rPr>
          <w:rFonts w:ascii="Times New Roman" w:hAnsi="Times New Roman"/>
        </w:rPr>
        <w:t xml:space="preserve"> акт</w:t>
      </w:r>
      <w:r w:rsidR="0026595C" w:rsidRPr="002F29D8">
        <w:rPr>
          <w:rFonts w:ascii="Times New Roman" w:hAnsi="Times New Roman"/>
        </w:rPr>
        <w:t>ов</w:t>
      </w:r>
      <w:r w:rsidR="00625905" w:rsidRPr="002F29D8">
        <w:rPr>
          <w:rFonts w:ascii="Times New Roman" w:hAnsi="Times New Roman"/>
        </w:rPr>
        <w:t>.</w:t>
      </w:r>
      <w:r w:rsidR="0026595C" w:rsidRPr="002F29D8">
        <w:rPr>
          <w:rFonts w:ascii="Times New Roman" w:hAnsi="Times New Roman"/>
        </w:rPr>
        <w:t xml:space="preserve"> </w:t>
      </w:r>
    </w:p>
    <w:p w14:paraId="3215BB0A" w14:textId="6208A95A" w:rsidR="00962EA8" w:rsidRPr="002F29D8" w:rsidRDefault="00B8720C" w:rsidP="00F51AA3">
      <w:pPr>
        <w:pStyle w:val="ac"/>
        <w:numPr>
          <w:ilvl w:val="1"/>
          <w:numId w:val="13"/>
        </w:numPr>
        <w:tabs>
          <w:tab w:val="left" w:pos="709"/>
        </w:tabs>
        <w:spacing w:after="0" w:line="240" w:lineRule="auto"/>
        <w:ind w:left="0" w:firstLine="709"/>
        <w:jc w:val="both"/>
        <w:rPr>
          <w:rFonts w:ascii="Times New Roman" w:hAnsi="Times New Roman"/>
        </w:rPr>
      </w:pPr>
      <w:r w:rsidRPr="00BC60F5">
        <w:rPr>
          <w:rFonts w:ascii="Times New Roman" w:hAnsi="Times New Roman"/>
        </w:rPr>
        <w:lastRenderedPageBreak/>
        <w:t>Завершением</w:t>
      </w:r>
      <w:r w:rsidR="008770FC" w:rsidRPr="00BC60F5">
        <w:rPr>
          <w:rFonts w:ascii="Times New Roman" w:hAnsi="Times New Roman"/>
        </w:rPr>
        <w:t xml:space="preserve"> проведения</w:t>
      </w:r>
      <w:r w:rsidRPr="00BC60F5">
        <w:rPr>
          <w:rFonts w:ascii="Times New Roman" w:hAnsi="Times New Roman"/>
        </w:rPr>
        <w:t xml:space="preserve"> депозитарной операции является передача</w:t>
      </w:r>
      <w:r w:rsidR="008770FC" w:rsidRPr="00BC60F5">
        <w:rPr>
          <w:rFonts w:ascii="Times New Roman" w:hAnsi="Times New Roman"/>
        </w:rPr>
        <w:t xml:space="preserve"> Инициатору операции</w:t>
      </w:r>
      <w:r w:rsidRPr="00BC60F5">
        <w:rPr>
          <w:rFonts w:ascii="Times New Roman" w:hAnsi="Times New Roman"/>
        </w:rPr>
        <w:t xml:space="preserve"> </w:t>
      </w:r>
      <w:r w:rsidR="008770FC" w:rsidRPr="00BC60F5">
        <w:rPr>
          <w:rFonts w:ascii="Times New Roman" w:hAnsi="Times New Roman"/>
        </w:rPr>
        <w:t>О</w:t>
      </w:r>
      <w:r w:rsidRPr="00BC60F5">
        <w:rPr>
          <w:rFonts w:ascii="Times New Roman" w:hAnsi="Times New Roman"/>
        </w:rPr>
        <w:t xml:space="preserve">тчета о </w:t>
      </w:r>
      <w:r w:rsidR="0038018B" w:rsidRPr="00BC60F5">
        <w:rPr>
          <w:rFonts w:ascii="Times New Roman" w:hAnsi="Times New Roman"/>
        </w:rPr>
        <w:t>проведенной операции (операциях)</w:t>
      </w:r>
      <w:r w:rsidRPr="00BC60F5">
        <w:rPr>
          <w:rFonts w:ascii="Times New Roman" w:hAnsi="Times New Roman"/>
        </w:rPr>
        <w:t xml:space="preserve"> </w:t>
      </w:r>
      <w:r w:rsidR="0038018B" w:rsidRPr="00BC60F5">
        <w:rPr>
          <w:rFonts w:ascii="Times New Roman" w:hAnsi="Times New Roman"/>
        </w:rPr>
        <w:t xml:space="preserve">по </w:t>
      </w:r>
      <w:r w:rsidR="005F2D8D" w:rsidRPr="00BC60F5">
        <w:rPr>
          <w:rFonts w:ascii="Times New Roman" w:hAnsi="Times New Roman"/>
        </w:rPr>
        <w:t>С</w:t>
      </w:r>
      <w:r w:rsidR="0038018B" w:rsidRPr="00BC60F5">
        <w:rPr>
          <w:rFonts w:ascii="Times New Roman" w:hAnsi="Times New Roman"/>
        </w:rPr>
        <w:t>чету</w:t>
      </w:r>
      <w:r w:rsidR="00BC60F5" w:rsidRPr="00BC60F5">
        <w:rPr>
          <w:rFonts w:ascii="Times New Roman" w:hAnsi="Times New Roman"/>
        </w:rPr>
        <w:t xml:space="preserve"> депо в порядке, определенном статьей 10 настоящих Условий</w:t>
      </w:r>
      <w:r w:rsidRPr="00BC60F5">
        <w:rPr>
          <w:rFonts w:ascii="Times New Roman" w:hAnsi="Times New Roman"/>
        </w:rPr>
        <w:t>.</w:t>
      </w:r>
    </w:p>
    <w:p w14:paraId="06B54E78" w14:textId="77777777" w:rsidR="00962EA8" w:rsidRPr="00667FAB" w:rsidRDefault="00B01DFE" w:rsidP="00E40DFF">
      <w:pPr>
        <w:pStyle w:val="10"/>
        <w:tabs>
          <w:tab w:val="left" w:pos="5245"/>
        </w:tabs>
        <w:spacing w:line="240" w:lineRule="auto"/>
        <w:ind w:left="1356" w:right="1317" w:firstLine="0"/>
        <w:rPr>
          <w:sz w:val="22"/>
        </w:rPr>
      </w:pPr>
      <w:bookmarkStart w:id="89" w:name="_Toc7514583"/>
      <w:bookmarkStart w:id="90" w:name="_Toc45639996"/>
      <w:bookmarkStart w:id="91" w:name="_Toc51609563"/>
      <w:bookmarkStart w:id="92" w:name="_Toc51609883"/>
      <w:bookmarkStart w:id="93" w:name="_Toc140151890"/>
      <w:bookmarkStart w:id="94" w:name="_Toc140152233"/>
      <w:bookmarkStart w:id="95" w:name="_Toc140152554"/>
      <w:bookmarkStart w:id="96" w:name="_Toc140152876"/>
      <w:bookmarkStart w:id="97" w:name="_Toc140153329"/>
      <w:bookmarkStart w:id="98" w:name="_Toc140153640"/>
      <w:r w:rsidRPr="00667FAB">
        <w:rPr>
          <w:sz w:val="22"/>
        </w:rPr>
        <w:t>10.</w:t>
      </w:r>
      <w:r w:rsidR="00962EA8" w:rsidRPr="00667FAB">
        <w:rPr>
          <w:sz w:val="22"/>
        </w:rPr>
        <w:t>ПОРЯДОК СОВЕРШЕНИЯ ДЕПОЗИТАРНЫХ ОПЕРАЦИЙ</w:t>
      </w:r>
      <w:bookmarkEnd w:id="89"/>
      <w:bookmarkEnd w:id="90"/>
      <w:bookmarkEnd w:id="91"/>
      <w:bookmarkEnd w:id="92"/>
      <w:bookmarkEnd w:id="93"/>
      <w:bookmarkEnd w:id="94"/>
      <w:bookmarkEnd w:id="95"/>
      <w:bookmarkEnd w:id="96"/>
      <w:bookmarkEnd w:id="97"/>
      <w:bookmarkEnd w:id="98"/>
    </w:p>
    <w:p w14:paraId="651B5D3D" w14:textId="51F76E71" w:rsidR="00F66FE1" w:rsidRDefault="00F66FE1" w:rsidP="00E40DFF">
      <w:pPr>
        <w:pStyle w:val="ac"/>
        <w:tabs>
          <w:tab w:val="left" w:pos="709"/>
        </w:tabs>
        <w:spacing w:after="0" w:line="240" w:lineRule="auto"/>
        <w:ind w:left="0" w:firstLine="709"/>
        <w:jc w:val="both"/>
        <w:rPr>
          <w:rFonts w:ascii="Times New Roman" w:hAnsi="Times New Roman"/>
          <w:b/>
          <w:lang w:eastAsia="ru-RU"/>
        </w:rPr>
      </w:pPr>
      <w:r>
        <w:rPr>
          <w:rFonts w:ascii="Times New Roman" w:hAnsi="Times New Roman"/>
          <w:b/>
          <w:lang w:eastAsia="ru-RU"/>
        </w:rPr>
        <w:t xml:space="preserve">10.1. </w:t>
      </w:r>
      <w:r w:rsidR="007869C3" w:rsidRPr="00F66FE1">
        <w:rPr>
          <w:rFonts w:ascii="Times New Roman" w:hAnsi="Times New Roman"/>
          <w:b/>
          <w:lang w:eastAsia="ru-RU"/>
        </w:rPr>
        <w:t>А</w:t>
      </w:r>
      <w:r w:rsidR="00FC4AF3" w:rsidRPr="00F66FE1">
        <w:rPr>
          <w:rFonts w:ascii="Times New Roman" w:hAnsi="Times New Roman"/>
          <w:b/>
          <w:lang w:eastAsia="ru-RU"/>
        </w:rPr>
        <w:t>дминистративные операции</w:t>
      </w:r>
      <w:r w:rsidR="007869C3" w:rsidRPr="00F66FE1">
        <w:rPr>
          <w:rFonts w:ascii="Times New Roman" w:hAnsi="Times New Roman"/>
          <w:b/>
          <w:lang w:eastAsia="ru-RU"/>
        </w:rPr>
        <w:t xml:space="preserve"> </w:t>
      </w:r>
    </w:p>
    <w:p w14:paraId="74901148" w14:textId="4B5EC1D4" w:rsidR="00962EA8" w:rsidRPr="0026613D" w:rsidRDefault="00645B98" w:rsidP="00E40DFF">
      <w:pPr>
        <w:pStyle w:val="ac"/>
        <w:tabs>
          <w:tab w:val="left" w:pos="709"/>
        </w:tabs>
        <w:spacing w:after="0" w:line="240" w:lineRule="auto"/>
        <w:ind w:left="0" w:firstLine="709"/>
        <w:jc w:val="both"/>
        <w:rPr>
          <w:rFonts w:ascii="Times New Roman" w:hAnsi="Times New Roman"/>
          <w:b/>
          <w:lang w:eastAsia="ru-RU"/>
        </w:rPr>
      </w:pPr>
      <w:r>
        <w:rPr>
          <w:rFonts w:ascii="Times New Roman" w:hAnsi="Times New Roman"/>
          <w:b/>
          <w:lang w:eastAsia="ru-RU"/>
        </w:rPr>
        <w:t xml:space="preserve">10.1.1. </w:t>
      </w:r>
      <w:r w:rsidR="00962EA8" w:rsidRPr="0026613D">
        <w:rPr>
          <w:rFonts w:ascii="Times New Roman" w:hAnsi="Times New Roman"/>
          <w:b/>
          <w:lang w:eastAsia="ru-RU"/>
        </w:rPr>
        <w:t xml:space="preserve">Открытие </w:t>
      </w:r>
      <w:r w:rsidR="00931E54" w:rsidRPr="0026613D">
        <w:rPr>
          <w:rFonts w:ascii="Times New Roman" w:hAnsi="Times New Roman"/>
          <w:b/>
          <w:lang w:eastAsia="ru-RU"/>
        </w:rPr>
        <w:t>С</w:t>
      </w:r>
      <w:r w:rsidR="00962EA8" w:rsidRPr="0026613D">
        <w:rPr>
          <w:rFonts w:ascii="Times New Roman" w:hAnsi="Times New Roman"/>
          <w:b/>
          <w:lang w:eastAsia="ru-RU"/>
        </w:rPr>
        <w:t>чета депо</w:t>
      </w:r>
      <w:r w:rsidR="0050472F" w:rsidRPr="0026613D">
        <w:rPr>
          <w:rFonts w:ascii="Times New Roman" w:hAnsi="Times New Roman"/>
          <w:b/>
          <w:lang w:eastAsia="ru-RU"/>
        </w:rPr>
        <w:t xml:space="preserve"> / иного счета</w:t>
      </w:r>
      <w:r w:rsidR="00931E54" w:rsidRPr="0026613D">
        <w:rPr>
          <w:rFonts w:ascii="Times New Roman" w:hAnsi="Times New Roman"/>
          <w:b/>
          <w:lang w:eastAsia="ru-RU"/>
        </w:rPr>
        <w:t xml:space="preserve"> / Раздела счета депо</w:t>
      </w:r>
      <w:r w:rsidR="00DA7F73">
        <w:rPr>
          <w:rFonts w:ascii="Times New Roman" w:hAnsi="Times New Roman"/>
          <w:b/>
          <w:lang w:eastAsia="ru-RU"/>
        </w:rPr>
        <w:t xml:space="preserve"> / иного счета</w:t>
      </w:r>
    </w:p>
    <w:p w14:paraId="09AD3271" w14:textId="143BDA26" w:rsidR="00F66FE1" w:rsidRPr="00F66FE1" w:rsidRDefault="00F66FE1" w:rsidP="00E40DFF">
      <w:pPr>
        <w:pStyle w:val="ac"/>
        <w:tabs>
          <w:tab w:val="left" w:pos="709"/>
        </w:tabs>
        <w:spacing w:after="0" w:line="240" w:lineRule="auto"/>
        <w:ind w:left="0" w:firstLine="709"/>
        <w:jc w:val="both"/>
        <w:rPr>
          <w:rFonts w:ascii="Times New Roman" w:hAnsi="Times New Roman"/>
          <w:b/>
          <w:lang w:eastAsia="ru-RU"/>
        </w:rPr>
      </w:pPr>
      <w:r w:rsidRPr="00F66FE1">
        <w:rPr>
          <w:rFonts w:ascii="Times New Roman" w:hAnsi="Times New Roman"/>
          <w:b/>
          <w:lang w:eastAsia="ru-RU"/>
        </w:rPr>
        <w:t>От</w:t>
      </w:r>
      <w:r w:rsidR="00E40DFF">
        <w:rPr>
          <w:rFonts w:ascii="Times New Roman" w:hAnsi="Times New Roman"/>
          <w:b/>
          <w:lang w:eastAsia="ru-RU"/>
        </w:rPr>
        <w:t>крытие Счета депо/ иного счета</w:t>
      </w:r>
    </w:p>
    <w:p w14:paraId="57EFB9EA" w14:textId="7D74ECCB" w:rsidR="0050472F" w:rsidRPr="007869C3" w:rsidRDefault="00F0117D" w:rsidP="00E40DFF">
      <w:pPr>
        <w:pStyle w:val="ac"/>
        <w:tabs>
          <w:tab w:val="left" w:pos="709"/>
        </w:tabs>
        <w:spacing w:after="0" w:line="240" w:lineRule="auto"/>
        <w:ind w:left="0" w:firstLine="709"/>
        <w:jc w:val="both"/>
        <w:rPr>
          <w:rFonts w:ascii="Times New Roman" w:hAnsi="Times New Roman"/>
          <w:lang w:eastAsia="ru-RU"/>
        </w:rPr>
      </w:pPr>
      <w:r w:rsidRPr="007869C3">
        <w:rPr>
          <w:rFonts w:ascii="Times New Roman" w:hAnsi="Times New Roman"/>
          <w:lang w:eastAsia="ru-RU"/>
        </w:rPr>
        <w:t xml:space="preserve">Операция по открытию </w:t>
      </w:r>
      <w:r w:rsidR="00931E54" w:rsidRPr="007869C3">
        <w:rPr>
          <w:rFonts w:ascii="Times New Roman" w:hAnsi="Times New Roman"/>
          <w:lang w:eastAsia="ru-RU"/>
        </w:rPr>
        <w:t>С</w:t>
      </w:r>
      <w:r w:rsidRPr="007869C3">
        <w:rPr>
          <w:rFonts w:ascii="Times New Roman" w:hAnsi="Times New Roman"/>
          <w:lang w:eastAsia="ru-RU"/>
        </w:rPr>
        <w:t>чета депо</w:t>
      </w:r>
      <w:r w:rsidR="0050472F">
        <w:rPr>
          <w:rFonts w:ascii="Times New Roman" w:hAnsi="Times New Roman"/>
          <w:lang w:eastAsia="ru-RU"/>
        </w:rPr>
        <w:t xml:space="preserve"> или иного счета </w:t>
      </w:r>
      <w:r w:rsidR="00006CAF">
        <w:rPr>
          <w:rFonts w:ascii="Times New Roman" w:hAnsi="Times New Roman"/>
          <w:lang w:eastAsia="ru-RU"/>
        </w:rPr>
        <w:t>представляет собой действие</w:t>
      </w:r>
      <w:r w:rsidRPr="007869C3">
        <w:rPr>
          <w:rFonts w:ascii="Times New Roman" w:hAnsi="Times New Roman"/>
          <w:lang w:eastAsia="ru-RU"/>
        </w:rPr>
        <w:t xml:space="preserve"> по внесению Депозитарием в учетные регистры </w:t>
      </w:r>
      <w:r w:rsidR="0050472F">
        <w:rPr>
          <w:rFonts w:ascii="Times New Roman" w:hAnsi="Times New Roman"/>
          <w:lang w:eastAsia="ru-RU"/>
        </w:rPr>
        <w:t xml:space="preserve">записей, содержащих </w:t>
      </w:r>
      <w:r w:rsidR="0050472F" w:rsidRPr="007869C3">
        <w:rPr>
          <w:rFonts w:ascii="Times New Roman" w:hAnsi="Times New Roman"/>
          <w:lang w:eastAsia="ru-RU"/>
        </w:rPr>
        <w:t>информацию о Счете депо</w:t>
      </w:r>
      <w:r w:rsidR="0050472F">
        <w:rPr>
          <w:rFonts w:ascii="Times New Roman" w:hAnsi="Times New Roman"/>
          <w:lang w:eastAsia="ru-RU"/>
        </w:rPr>
        <w:t xml:space="preserve"> </w:t>
      </w:r>
      <w:r w:rsidR="0050472F" w:rsidRPr="007869C3">
        <w:rPr>
          <w:rFonts w:ascii="Times New Roman" w:hAnsi="Times New Roman"/>
          <w:lang w:eastAsia="ru-RU"/>
        </w:rPr>
        <w:t>или ином счете, не предназначенном для учета прав на ценные бумаги.</w:t>
      </w:r>
    </w:p>
    <w:p w14:paraId="406355E0" w14:textId="4529B6DF" w:rsidR="005C0DCF" w:rsidRDefault="00F0117D" w:rsidP="00E40DFF">
      <w:pPr>
        <w:pStyle w:val="ac"/>
        <w:tabs>
          <w:tab w:val="left" w:pos="709"/>
        </w:tabs>
        <w:spacing w:after="0" w:line="240" w:lineRule="auto"/>
        <w:ind w:left="0" w:firstLine="709"/>
        <w:jc w:val="both"/>
        <w:rPr>
          <w:rFonts w:ascii="Times New Roman" w:hAnsi="Times New Roman"/>
          <w:lang w:eastAsia="ru-RU"/>
        </w:rPr>
      </w:pPr>
      <w:r w:rsidRPr="007869C3">
        <w:rPr>
          <w:rFonts w:ascii="Times New Roman" w:hAnsi="Times New Roman"/>
          <w:lang w:eastAsia="ru-RU"/>
        </w:rPr>
        <w:t xml:space="preserve">Открытие </w:t>
      </w:r>
      <w:r w:rsidR="00931E54" w:rsidRPr="007869C3">
        <w:rPr>
          <w:rFonts w:ascii="Times New Roman" w:hAnsi="Times New Roman"/>
          <w:lang w:eastAsia="ru-RU"/>
        </w:rPr>
        <w:t>С</w:t>
      </w:r>
      <w:r w:rsidRPr="007869C3">
        <w:rPr>
          <w:rFonts w:ascii="Times New Roman" w:hAnsi="Times New Roman"/>
          <w:lang w:eastAsia="ru-RU"/>
        </w:rPr>
        <w:t>чет</w:t>
      </w:r>
      <w:r w:rsidR="00450C66" w:rsidRPr="007869C3">
        <w:rPr>
          <w:rFonts w:ascii="Times New Roman" w:hAnsi="Times New Roman"/>
          <w:lang w:eastAsia="ru-RU"/>
        </w:rPr>
        <w:t>а</w:t>
      </w:r>
      <w:r w:rsidRPr="007869C3">
        <w:rPr>
          <w:rFonts w:ascii="Times New Roman" w:hAnsi="Times New Roman"/>
          <w:lang w:eastAsia="ru-RU"/>
        </w:rPr>
        <w:t xml:space="preserve"> депо производится </w:t>
      </w:r>
      <w:r w:rsidR="00931E54" w:rsidRPr="007869C3">
        <w:rPr>
          <w:rFonts w:ascii="Times New Roman" w:hAnsi="Times New Roman"/>
          <w:lang w:eastAsia="ru-RU"/>
        </w:rPr>
        <w:t xml:space="preserve">на основании </w:t>
      </w:r>
      <w:r w:rsidRPr="007869C3">
        <w:rPr>
          <w:rFonts w:ascii="Times New Roman" w:hAnsi="Times New Roman"/>
          <w:lang w:eastAsia="ru-RU"/>
        </w:rPr>
        <w:t>заключен</w:t>
      </w:r>
      <w:r w:rsidR="00931E54" w:rsidRPr="007869C3">
        <w:rPr>
          <w:rFonts w:ascii="Times New Roman" w:hAnsi="Times New Roman"/>
          <w:lang w:eastAsia="ru-RU"/>
        </w:rPr>
        <w:t>ного</w:t>
      </w:r>
      <w:r w:rsidRPr="007869C3">
        <w:rPr>
          <w:rFonts w:ascii="Times New Roman" w:hAnsi="Times New Roman"/>
          <w:lang w:eastAsia="ru-RU"/>
        </w:rPr>
        <w:t xml:space="preserve"> с </w:t>
      </w:r>
      <w:r w:rsidR="001D5E74">
        <w:rPr>
          <w:rFonts w:ascii="Times New Roman" w:hAnsi="Times New Roman"/>
          <w:lang w:eastAsia="ru-RU"/>
        </w:rPr>
        <w:t>депонентом</w:t>
      </w:r>
      <w:r w:rsidR="001D5E74" w:rsidRPr="007869C3">
        <w:rPr>
          <w:rFonts w:ascii="Times New Roman" w:hAnsi="Times New Roman"/>
          <w:lang w:eastAsia="ru-RU"/>
        </w:rPr>
        <w:t xml:space="preserve"> </w:t>
      </w:r>
      <w:r w:rsidR="00450C66" w:rsidRPr="007869C3">
        <w:rPr>
          <w:rFonts w:ascii="Times New Roman" w:hAnsi="Times New Roman"/>
          <w:lang w:eastAsia="ru-RU"/>
        </w:rPr>
        <w:t>Депозитарного договора</w:t>
      </w:r>
      <w:r w:rsidR="009400A6">
        <w:rPr>
          <w:rFonts w:ascii="Times New Roman" w:hAnsi="Times New Roman"/>
          <w:lang w:eastAsia="ru-RU"/>
        </w:rPr>
        <w:t xml:space="preserve"> при условии наличия у Депозитария Анкеты депонента, состав</w:t>
      </w:r>
      <w:r w:rsidR="00E51DF0">
        <w:rPr>
          <w:rFonts w:ascii="Times New Roman" w:hAnsi="Times New Roman"/>
          <w:lang w:eastAsia="ru-RU"/>
        </w:rPr>
        <w:t>л</w:t>
      </w:r>
      <w:r w:rsidR="009400A6">
        <w:rPr>
          <w:rFonts w:ascii="Times New Roman" w:hAnsi="Times New Roman"/>
          <w:lang w:eastAsia="ru-RU"/>
        </w:rPr>
        <w:t xml:space="preserve">енной по форме Приложения № 3 или </w:t>
      </w:r>
      <w:r w:rsidR="00006CAF">
        <w:rPr>
          <w:rFonts w:ascii="Times New Roman" w:hAnsi="Times New Roman"/>
          <w:lang w:eastAsia="ru-RU"/>
        </w:rPr>
        <w:t xml:space="preserve">Приложения </w:t>
      </w:r>
      <w:r w:rsidR="009400A6">
        <w:rPr>
          <w:rFonts w:ascii="Times New Roman" w:hAnsi="Times New Roman"/>
          <w:lang w:eastAsia="ru-RU"/>
        </w:rPr>
        <w:t>№ 4 к У</w:t>
      </w:r>
      <w:r w:rsidR="00006CAF">
        <w:rPr>
          <w:rFonts w:ascii="Times New Roman" w:hAnsi="Times New Roman"/>
          <w:lang w:eastAsia="ru-RU"/>
        </w:rPr>
        <w:t>словиям</w:t>
      </w:r>
      <w:r w:rsidR="009400A6">
        <w:rPr>
          <w:rFonts w:ascii="Times New Roman" w:hAnsi="Times New Roman"/>
          <w:lang w:eastAsia="ru-RU"/>
        </w:rPr>
        <w:t>, а также иных документов согласно перечню, определенном</w:t>
      </w:r>
      <w:r w:rsidR="006E292A">
        <w:rPr>
          <w:rFonts w:ascii="Times New Roman" w:hAnsi="Times New Roman"/>
          <w:lang w:eastAsia="ru-RU"/>
        </w:rPr>
        <w:t>у</w:t>
      </w:r>
      <w:r w:rsidR="009400A6">
        <w:rPr>
          <w:rFonts w:ascii="Times New Roman" w:hAnsi="Times New Roman"/>
          <w:lang w:eastAsia="ru-RU"/>
        </w:rPr>
        <w:t xml:space="preserve"> Приложением № 1 или </w:t>
      </w:r>
      <w:r w:rsidR="00006CAF">
        <w:rPr>
          <w:rFonts w:ascii="Times New Roman" w:hAnsi="Times New Roman"/>
          <w:lang w:eastAsia="ru-RU"/>
        </w:rPr>
        <w:t xml:space="preserve">Приложением </w:t>
      </w:r>
      <w:r w:rsidR="009400A6">
        <w:rPr>
          <w:rFonts w:ascii="Times New Roman" w:hAnsi="Times New Roman"/>
          <w:lang w:eastAsia="ru-RU"/>
        </w:rPr>
        <w:t>№ 2 к Условиям</w:t>
      </w:r>
      <w:r w:rsidRPr="007869C3">
        <w:rPr>
          <w:rFonts w:ascii="Times New Roman" w:hAnsi="Times New Roman"/>
          <w:lang w:eastAsia="ru-RU"/>
        </w:rPr>
        <w:t xml:space="preserve">. </w:t>
      </w:r>
      <w:r w:rsidR="00DC5043" w:rsidRPr="007869C3">
        <w:rPr>
          <w:rFonts w:ascii="Times New Roman" w:hAnsi="Times New Roman"/>
          <w:lang w:eastAsia="ru-RU"/>
        </w:rPr>
        <w:t xml:space="preserve">Для открытия </w:t>
      </w:r>
      <w:r w:rsidR="009400A6">
        <w:rPr>
          <w:rFonts w:ascii="Times New Roman" w:hAnsi="Times New Roman"/>
          <w:lang w:eastAsia="ru-RU"/>
        </w:rPr>
        <w:t>С</w:t>
      </w:r>
      <w:r w:rsidR="00DC5043" w:rsidRPr="007869C3">
        <w:rPr>
          <w:rFonts w:ascii="Times New Roman" w:hAnsi="Times New Roman"/>
          <w:lang w:eastAsia="ru-RU"/>
        </w:rPr>
        <w:t xml:space="preserve">чета депо </w:t>
      </w:r>
      <w:r w:rsidR="009400A6">
        <w:rPr>
          <w:rFonts w:ascii="Times New Roman" w:hAnsi="Times New Roman"/>
          <w:lang w:eastAsia="ru-RU"/>
        </w:rPr>
        <w:t xml:space="preserve">в Депозитарий должны быть предоставлены </w:t>
      </w:r>
      <w:r w:rsidR="00DC5043" w:rsidRPr="007869C3">
        <w:rPr>
          <w:rFonts w:ascii="Times New Roman" w:hAnsi="Times New Roman"/>
          <w:lang w:eastAsia="ru-RU"/>
        </w:rPr>
        <w:t xml:space="preserve">Поручение на открытие </w:t>
      </w:r>
      <w:r w:rsidR="009400A6">
        <w:rPr>
          <w:rFonts w:ascii="Times New Roman" w:hAnsi="Times New Roman"/>
          <w:lang w:eastAsia="ru-RU"/>
        </w:rPr>
        <w:t>С</w:t>
      </w:r>
      <w:r w:rsidR="00DC5043" w:rsidRPr="007869C3">
        <w:rPr>
          <w:rFonts w:ascii="Times New Roman" w:hAnsi="Times New Roman"/>
          <w:lang w:eastAsia="ru-RU"/>
        </w:rPr>
        <w:t>чета депо (Приложение №</w:t>
      </w:r>
      <w:r w:rsidR="00D54AD2" w:rsidRPr="007869C3">
        <w:rPr>
          <w:rFonts w:ascii="Times New Roman" w:hAnsi="Times New Roman"/>
          <w:lang w:eastAsia="ru-RU"/>
        </w:rPr>
        <w:t xml:space="preserve"> </w:t>
      </w:r>
      <w:r w:rsidR="001D5E74">
        <w:rPr>
          <w:rFonts w:ascii="Times New Roman" w:hAnsi="Times New Roman"/>
          <w:lang w:eastAsia="ru-RU"/>
        </w:rPr>
        <w:t>7</w:t>
      </w:r>
      <w:r w:rsidR="00A25CD8" w:rsidRPr="007869C3">
        <w:rPr>
          <w:rFonts w:ascii="Times New Roman" w:hAnsi="Times New Roman"/>
          <w:lang w:eastAsia="ru-RU"/>
        </w:rPr>
        <w:t xml:space="preserve"> </w:t>
      </w:r>
      <w:r w:rsidR="007869C3">
        <w:rPr>
          <w:rFonts w:ascii="Times New Roman" w:hAnsi="Times New Roman"/>
          <w:lang w:eastAsia="ru-RU"/>
        </w:rPr>
        <w:t>к</w:t>
      </w:r>
      <w:r w:rsidR="00E51DF0" w:rsidRPr="007869C3">
        <w:rPr>
          <w:rFonts w:ascii="Times New Roman" w:hAnsi="Times New Roman"/>
          <w:lang w:eastAsia="ru-RU"/>
        </w:rPr>
        <w:t xml:space="preserve"> </w:t>
      </w:r>
      <w:r w:rsidR="00A25CD8" w:rsidRPr="007869C3">
        <w:rPr>
          <w:rFonts w:ascii="Times New Roman" w:hAnsi="Times New Roman"/>
          <w:lang w:eastAsia="ru-RU"/>
        </w:rPr>
        <w:t>Услови</w:t>
      </w:r>
      <w:r w:rsidR="00E51DF0">
        <w:rPr>
          <w:rFonts w:ascii="Times New Roman" w:hAnsi="Times New Roman"/>
          <w:lang w:eastAsia="ru-RU"/>
        </w:rPr>
        <w:t>ям</w:t>
      </w:r>
      <w:r w:rsidR="00DC5043" w:rsidRPr="007869C3">
        <w:rPr>
          <w:rFonts w:ascii="Times New Roman" w:hAnsi="Times New Roman"/>
          <w:lang w:eastAsia="ru-RU"/>
        </w:rPr>
        <w:t>)</w:t>
      </w:r>
      <w:r w:rsidR="005C0DCF" w:rsidRPr="007869C3">
        <w:rPr>
          <w:rFonts w:ascii="Times New Roman" w:hAnsi="Times New Roman"/>
          <w:lang w:eastAsia="ru-RU"/>
        </w:rPr>
        <w:t>.</w:t>
      </w:r>
    </w:p>
    <w:p w14:paraId="65A25FF4" w14:textId="6E8C85A8" w:rsidR="001D5E74" w:rsidRDefault="00E51DF0"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При открытии Счета депо, являющегося Счетом депо иностранного номинального держателя </w:t>
      </w:r>
      <w:r w:rsidRPr="00181DEF">
        <w:rPr>
          <w:rFonts w:ascii="Times New Roman" w:hAnsi="Times New Roman"/>
          <w:lang w:eastAsia="ru-RU"/>
        </w:rPr>
        <w:t>помимо Анкеты депонента и иных</w:t>
      </w:r>
      <w:r w:rsidR="005B3830">
        <w:rPr>
          <w:rFonts w:ascii="Times New Roman" w:hAnsi="Times New Roman"/>
          <w:lang w:eastAsia="ru-RU"/>
        </w:rPr>
        <w:t xml:space="preserve"> документов, предусмотренных абзацем 2 настоящего пункта</w:t>
      </w:r>
      <w:r w:rsidRPr="00181DEF">
        <w:rPr>
          <w:rFonts w:ascii="Times New Roman" w:hAnsi="Times New Roman"/>
          <w:lang w:eastAsia="ru-RU"/>
        </w:rPr>
        <w:t xml:space="preserve">, Депозитарию </w:t>
      </w:r>
      <w:r w:rsidR="005B3830">
        <w:rPr>
          <w:rFonts w:ascii="Times New Roman" w:hAnsi="Times New Roman"/>
          <w:lang w:eastAsia="ru-RU"/>
        </w:rPr>
        <w:t>должн</w:t>
      </w:r>
      <w:r w:rsidR="001D5E74">
        <w:rPr>
          <w:rFonts w:ascii="Times New Roman" w:hAnsi="Times New Roman"/>
          <w:lang w:eastAsia="ru-RU"/>
        </w:rPr>
        <w:t>ы</w:t>
      </w:r>
      <w:r w:rsidR="005B3830">
        <w:rPr>
          <w:rFonts w:ascii="Times New Roman" w:hAnsi="Times New Roman"/>
          <w:lang w:eastAsia="ru-RU"/>
        </w:rPr>
        <w:t xml:space="preserve"> быть представлены </w:t>
      </w:r>
      <w:r w:rsidRPr="00181DEF">
        <w:rPr>
          <w:rFonts w:ascii="Times New Roman" w:hAnsi="Times New Roman"/>
          <w:lang w:eastAsia="ru-RU"/>
        </w:rPr>
        <w:t xml:space="preserve">документы, подтверждающие, что местом учреждения </w:t>
      </w:r>
      <w:r w:rsidR="005B3830">
        <w:rPr>
          <w:rFonts w:ascii="Times New Roman" w:hAnsi="Times New Roman"/>
          <w:lang w:eastAsia="ru-RU"/>
        </w:rPr>
        <w:t>депонента</w:t>
      </w:r>
      <w:r w:rsidRPr="00181DEF">
        <w:rPr>
          <w:rFonts w:ascii="Times New Roman" w:hAnsi="Times New Roman"/>
          <w:lang w:eastAsia="ru-RU"/>
        </w:rPr>
        <w:t xml:space="preserve"> является государство, указанное в </w:t>
      </w:r>
      <w:hyperlink r:id="rId9" w:history="1">
        <w:r w:rsidRPr="00181DEF">
          <w:rPr>
            <w:rFonts w:ascii="Times New Roman" w:hAnsi="Times New Roman"/>
            <w:lang w:eastAsia="ru-RU"/>
          </w:rPr>
          <w:t>подпунктах 1</w:t>
        </w:r>
      </w:hyperlink>
      <w:r w:rsidRPr="00181DEF">
        <w:rPr>
          <w:rFonts w:ascii="Times New Roman" w:hAnsi="Times New Roman"/>
          <w:lang w:eastAsia="ru-RU"/>
        </w:rPr>
        <w:t xml:space="preserve"> и </w:t>
      </w:r>
      <w:hyperlink r:id="rId10" w:history="1">
        <w:r w:rsidRPr="00181DEF">
          <w:rPr>
            <w:rFonts w:ascii="Times New Roman" w:hAnsi="Times New Roman"/>
            <w:lang w:eastAsia="ru-RU"/>
          </w:rPr>
          <w:t>2 пункта 2 статьи 51.1</w:t>
        </w:r>
      </w:hyperlink>
      <w:r w:rsidRPr="00181DEF">
        <w:rPr>
          <w:rFonts w:ascii="Times New Roman" w:hAnsi="Times New Roman"/>
          <w:lang w:eastAsia="ru-RU"/>
        </w:rPr>
        <w:t xml:space="preserve"> Закона №39-ФЗ</w:t>
      </w:r>
      <w:r w:rsidR="001D5E74">
        <w:rPr>
          <w:rFonts w:ascii="Times New Roman" w:hAnsi="Times New Roman"/>
          <w:lang w:eastAsia="ru-RU"/>
        </w:rPr>
        <w:t xml:space="preserve"> (если указанное подтверждение не содержится в документах, предоставляемых в соответствии с абзацем 2 настоящего пункта)</w:t>
      </w:r>
      <w:r w:rsidRPr="00181DEF">
        <w:rPr>
          <w:rFonts w:ascii="Times New Roman" w:hAnsi="Times New Roman"/>
          <w:lang w:eastAsia="ru-RU"/>
        </w:rPr>
        <w:t xml:space="preserve">, а также заявление </w:t>
      </w:r>
      <w:r w:rsidR="001D5E74">
        <w:rPr>
          <w:rFonts w:ascii="Times New Roman" w:hAnsi="Times New Roman"/>
          <w:lang w:eastAsia="ru-RU"/>
        </w:rPr>
        <w:t>депонента</w:t>
      </w:r>
      <w:r w:rsidRPr="00181DEF">
        <w:rPr>
          <w:rFonts w:ascii="Times New Roman" w:hAnsi="Times New Roman"/>
          <w:lang w:eastAsia="ru-RU"/>
        </w:rPr>
        <w:t xml:space="preserve"> о том, что в соответствии с </w:t>
      </w:r>
      <w:r w:rsidR="001D5E74">
        <w:rPr>
          <w:rFonts w:ascii="Times New Roman" w:hAnsi="Times New Roman"/>
          <w:lang w:eastAsia="ru-RU"/>
        </w:rPr>
        <w:t xml:space="preserve">его </w:t>
      </w:r>
      <w:r w:rsidRPr="00181DEF">
        <w:rPr>
          <w:rFonts w:ascii="Times New Roman" w:hAnsi="Times New Roman"/>
          <w:lang w:eastAsia="ru-RU"/>
        </w:rPr>
        <w:t>личным законом он вправе осуществлять учет и переход прав на ценные бумаги, подписанное</w:t>
      </w:r>
      <w:r w:rsidR="001D5E74">
        <w:rPr>
          <w:rFonts w:ascii="Times New Roman" w:hAnsi="Times New Roman"/>
          <w:lang w:eastAsia="ru-RU"/>
        </w:rPr>
        <w:t xml:space="preserve"> Представителем депонента</w:t>
      </w:r>
      <w:r w:rsidRPr="00181DEF">
        <w:rPr>
          <w:rFonts w:ascii="Times New Roman" w:hAnsi="Times New Roman"/>
          <w:lang w:eastAsia="ru-RU"/>
        </w:rPr>
        <w:t>.</w:t>
      </w:r>
      <w:r w:rsidR="00155361">
        <w:rPr>
          <w:rFonts w:ascii="Times New Roman" w:hAnsi="Times New Roman"/>
          <w:lang w:eastAsia="ru-RU"/>
        </w:rPr>
        <w:t xml:space="preserve"> Указанное в настоящем абзаце заявление предоставляется в виде отдельного документа, составленного в свободной форме. </w:t>
      </w:r>
    </w:p>
    <w:p w14:paraId="6AB3495B" w14:textId="33E9FE9D" w:rsidR="00E51DF0" w:rsidRDefault="001D5E74"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При открытии Счета </w:t>
      </w:r>
      <w:r w:rsidR="00D237D3">
        <w:rPr>
          <w:rFonts w:ascii="Times New Roman" w:hAnsi="Times New Roman"/>
          <w:lang w:eastAsia="ru-RU"/>
        </w:rPr>
        <w:t>д</w:t>
      </w:r>
      <w:r>
        <w:rPr>
          <w:rFonts w:ascii="Times New Roman" w:hAnsi="Times New Roman"/>
          <w:lang w:eastAsia="ru-RU"/>
        </w:rPr>
        <w:t xml:space="preserve">епо, являющегося </w:t>
      </w:r>
      <w:r w:rsidRPr="007869C3">
        <w:rPr>
          <w:rFonts w:ascii="Times New Roman" w:hAnsi="Times New Roman"/>
          <w:lang w:eastAsia="ru-RU"/>
        </w:rPr>
        <w:t>Счет</w:t>
      </w:r>
      <w:r>
        <w:rPr>
          <w:rFonts w:ascii="Times New Roman" w:hAnsi="Times New Roman"/>
          <w:lang w:eastAsia="ru-RU"/>
        </w:rPr>
        <w:t>ом</w:t>
      </w:r>
      <w:r w:rsidRPr="007869C3">
        <w:rPr>
          <w:rFonts w:ascii="Times New Roman" w:hAnsi="Times New Roman"/>
          <w:lang w:eastAsia="ru-RU"/>
        </w:rPr>
        <w:t xml:space="preserve"> депо иностранного уполномоченного </w:t>
      </w:r>
      <w:r>
        <w:rPr>
          <w:rFonts w:ascii="Times New Roman" w:hAnsi="Times New Roman"/>
          <w:lang w:eastAsia="ru-RU"/>
        </w:rPr>
        <w:t xml:space="preserve">держателя </w:t>
      </w:r>
      <w:r w:rsidRPr="007869C3">
        <w:rPr>
          <w:rFonts w:ascii="Times New Roman" w:hAnsi="Times New Roman"/>
          <w:lang w:eastAsia="ru-RU"/>
        </w:rPr>
        <w:t xml:space="preserve">помимо Анкеты депонента и иных </w:t>
      </w:r>
      <w:r>
        <w:rPr>
          <w:rFonts w:ascii="Times New Roman" w:hAnsi="Times New Roman"/>
          <w:lang w:eastAsia="ru-RU"/>
        </w:rPr>
        <w:t>документов, предусмотренных абзацем 2 настоящего пункта</w:t>
      </w:r>
      <w:r w:rsidRPr="00181DEF">
        <w:rPr>
          <w:rFonts w:ascii="Times New Roman" w:hAnsi="Times New Roman"/>
          <w:lang w:eastAsia="ru-RU"/>
        </w:rPr>
        <w:t xml:space="preserve">, </w:t>
      </w:r>
      <w:r w:rsidRPr="007869C3">
        <w:rPr>
          <w:rFonts w:ascii="Times New Roman" w:hAnsi="Times New Roman"/>
          <w:lang w:eastAsia="ru-RU"/>
        </w:rPr>
        <w:t>Депозитарию</w:t>
      </w:r>
      <w:r>
        <w:rPr>
          <w:rFonts w:ascii="Times New Roman" w:hAnsi="Times New Roman"/>
          <w:lang w:eastAsia="ru-RU"/>
        </w:rPr>
        <w:t xml:space="preserve"> должны быть</w:t>
      </w:r>
      <w:r w:rsidRPr="007869C3">
        <w:rPr>
          <w:rFonts w:ascii="Times New Roman" w:hAnsi="Times New Roman"/>
          <w:lang w:eastAsia="ru-RU"/>
        </w:rPr>
        <w:t xml:space="preserve"> представлены документы, подтверждающие, что местом учреждения </w:t>
      </w:r>
      <w:r w:rsidR="00BF2B35">
        <w:rPr>
          <w:rFonts w:ascii="Times New Roman" w:hAnsi="Times New Roman"/>
          <w:lang w:eastAsia="ru-RU"/>
        </w:rPr>
        <w:t>депонента</w:t>
      </w:r>
      <w:r w:rsidRPr="007869C3">
        <w:rPr>
          <w:rFonts w:ascii="Times New Roman" w:hAnsi="Times New Roman"/>
          <w:lang w:eastAsia="ru-RU"/>
        </w:rPr>
        <w:t xml:space="preserve"> является государство, указанное в </w:t>
      </w:r>
      <w:hyperlink r:id="rId11" w:history="1">
        <w:r w:rsidRPr="007869C3">
          <w:rPr>
            <w:rFonts w:ascii="Times New Roman" w:hAnsi="Times New Roman"/>
            <w:lang w:eastAsia="ru-RU"/>
          </w:rPr>
          <w:t>подпунктах 1</w:t>
        </w:r>
      </w:hyperlink>
      <w:r w:rsidRPr="007869C3">
        <w:rPr>
          <w:rFonts w:ascii="Times New Roman" w:hAnsi="Times New Roman"/>
          <w:lang w:eastAsia="ru-RU"/>
        </w:rPr>
        <w:t xml:space="preserve"> и </w:t>
      </w:r>
      <w:hyperlink r:id="rId12" w:history="1">
        <w:r w:rsidRPr="007869C3">
          <w:rPr>
            <w:rFonts w:ascii="Times New Roman" w:hAnsi="Times New Roman"/>
            <w:lang w:eastAsia="ru-RU"/>
          </w:rPr>
          <w:t>2 пункта 2 статьи 51.1</w:t>
        </w:r>
      </w:hyperlink>
      <w:r w:rsidRPr="007869C3">
        <w:rPr>
          <w:rFonts w:ascii="Times New Roman" w:hAnsi="Times New Roman"/>
          <w:lang w:eastAsia="ru-RU"/>
        </w:rPr>
        <w:t xml:space="preserve"> Закона №39-ФЗ</w:t>
      </w:r>
      <w:r w:rsidR="00BF2B35">
        <w:rPr>
          <w:rFonts w:ascii="Times New Roman" w:hAnsi="Times New Roman"/>
          <w:lang w:eastAsia="ru-RU"/>
        </w:rPr>
        <w:t xml:space="preserve"> (если указанное подтверждение не содержится в документах, предоставляемых в соответствии с абзацем 2 настоящего пункта)</w:t>
      </w:r>
      <w:r w:rsidRPr="007869C3">
        <w:rPr>
          <w:rFonts w:ascii="Times New Roman" w:hAnsi="Times New Roman"/>
          <w:lang w:eastAsia="ru-RU"/>
        </w:rPr>
        <w:t xml:space="preserve">, а также заявление </w:t>
      </w:r>
      <w:r w:rsidR="00BF2B35">
        <w:rPr>
          <w:rFonts w:ascii="Times New Roman" w:hAnsi="Times New Roman"/>
          <w:lang w:eastAsia="ru-RU"/>
        </w:rPr>
        <w:t xml:space="preserve">депонента </w:t>
      </w:r>
      <w:r w:rsidRPr="007869C3">
        <w:rPr>
          <w:rFonts w:ascii="Times New Roman" w:hAnsi="Times New Roman"/>
          <w:lang w:eastAsia="ru-RU"/>
        </w:rPr>
        <w:t xml:space="preserve"> о том, что в соответствии с </w:t>
      </w:r>
      <w:r w:rsidR="00BF2B35">
        <w:rPr>
          <w:rFonts w:ascii="Times New Roman" w:hAnsi="Times New Roman"/>
          <w:lang w:eastAsia="ru-RU"/>
        </w:rPr>
        <w:t>его</w:t>
      </w:r>
      <w:r w:rsidRPr="007869C3">
        <w:rPr>
          <w:rFonts w:ascii="Times New Roman" w:hAnsi="Times New Roman"/>
          <w:lang w:eastAsia="ru-RU"/>
        </w:rPr>
        <w:t xml:space="preserve"> личным законом он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w:t>
      </w:r>
      <w:r w:rsidR="00BF2B35">
        <w:rPr>
          <w:rFonts w:ascii="Times New Roman" w:hAnsi="Times New Roman"/>
          <w:lang w:eastAsia="ru-RU"/>
        </w:rPr>
        <w:t>,</w:t>
      </w:r>
      <w:r w:rsidRPr="007869C3">
        <w:rPr>
          <w:rFonts w:ascii="Times New Roman" w:hAnsi="Times New Roman"/>
          <w:lang w:eastAsia="ru-RU"/>
        </w:rPr>
        <w:t xml:space="preserve"> подпис</w:t>
      </w:r>
      <w:r w:rsidR="00BF2B35">
        <w:rPr>
          <w:rFonts w:ascii="Times New Roman" w:hAnsi="Times New Roman"/>
          <w:lang w:eastAsia="ru-RU"/>
        </w:rPr>
        <w:t>анное</w:t>
      </w:r>
      <w:r w:rsidRPr="007869C3">
        <w:rPr>
          <w:rFonts w:ascii="Times New Roman" w:hAnsi="Times New Roman"/>
          <w:lang w:eastAsia="ru-RU"/>
        </w:rPr>
        <w:t xml:space="preserve"> </w:t>
      </w:r>
      <w:r w:rsidR="00BF2B35">
        <w:rPr>
          <w:rFonts w:ascii="Times New Roman" w:hAnsi="Times New Roman"/>
          <w:lang w:eastAsia="ru-RU"/>
        </w:rPr>
        <w:t>Представителем депонента</w:t>
      </w:r>
      <w:r w:rsidRPr="007869C3">
        <w:rPr>
          <w:rFonts w:ascii="Times New Roman" w:hAnsi="Times New Roman"/>
          <w:lang w:eastAsia="ru-RU"/>
        </w:rPr>
        <w:t xml:space="preserve">. </w:t>
      </w:r>
      <w:r w:rsidR="00155361">
        <w:rPr>
          <w:rFonts w:ascii="Times New Roman" w:hAnsi="Times New Roman"/>
          <w:lang w:eastAsia="ru-RU"/>
        </w:rPr>
        <w:t>Указанное в настоящем абзаце заявление предоставляется</w:t>
      </w:r>
      <w:r w:rsidR="00531573">
        <w:rPr>
          <w:rFonts w:ascii="Times New Roman" w:hAnsi="Times New Roman"/>
          <w:lang w:eastAsia="ru-RU"/>
        </w:rPr>
        <w:t xml:space="preserve"> </w:t>
      </w:r>
      <w:r w:rsidR="00155361">
        <w:rPr>
          <w:rFonts w:ascii="Times New Roman" w:hAnsi="Times New Roman"/>
          <w:lang w:eastAsia="ru-RU"/>
        </w:rPr>
        <w:t xml:space="preserve">в виде отдельного документа, составленного в свободной форме. </w:t>
      </w:r>
    </w:p>
    <w:p w14:paraId="00C820D5" w14:textId="113480E8" w:rsidR="00155361" w:rsidRDefault="00155361"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Документы, необходимые для открытия Счета депо передаются Депозитарию депонентом или его Представителем в порядке, предусмотренном </w:t>
      </w:r>
      <w:r w:rsidR="00D867F4">
        <w:rPr>
          <w:rFonts w:ascii="Times New Roman" w:hAnsi="Times New Roman"/>
          <w:lang w:eastAsia="ru-RU"/>
        </w:rPr>
        <w:t xml:space="preserve">пунктом 4.5 настоящих Условий.  </w:t>
      </w:r>
    </w:p>
    <w:p w14:paraId="06B07708" w14:textId="5B6E9894" w:rsidR="00D079E9" w:rsidRDefault="00D079E9"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Открытие Счетов депо осуществляется в течение 1 (одного) Рабочего дня после </w:t>
      </w:r>
      <w:r w:rsidRPr="00667FAB">
        <w:rPr>
          <w:rFonts w:ascii="Times New Roman" w:hAnsi="Times New Roman"/>
          <w:lang w:eastAsia="ru-RU"/>
        </w:rPr>
        <w:t xml:space="preserve">поступления </w:t>
      </w:r>
      <w:r>
        <w:rPr>
          <w:rFonts w:ascii="Times New Roman" w:hAnsi="Times New Roman"/>
          <w:lang w:eastAsia="ru-RU"/>
        </w:rPr>
        <w:t>определенных настоящим пунктом</w:t>
      </w:r>
      <w:r w:rsidRPr="00667FAB">
        <w:rPr>
          <w:rFonts w:ascii="Times New Roman" w:hAnsi="Times New Roman"/>
          <w:lang w:eastAsia="ru-RU"/>
        </w:rPr>
        <w:t xml:space="preserve"> документов</w:t>
      </w:r>
      <w:r>
        <w:rPr>
          <w:rFonts w:ascii="Times New Roman" w:hAnsi="Times New Roman"/>
          <w:lang w:eastAsia="ru-RU"/>
        </w:rPr>
        <w:t>, необходимых для их открытия</w:t>
      </w:r>
      <w:r w:rsidRPr="00667FAB">
        <w:rPr>
          <w:rFonts w:ascii="Times New Roman" w:hAnsi="Times New Roman"/>
          <w:lang w:eastAsia="ru-RU"/>
        </w:rPr>
        <w:t>.</w:t>
      </w:r>
      <w:r>
        <w:rPr>
          <w:rFonts w:ascii="Times New Roman" w:hAnsi="Times New Roman"/>
          <w:lang w:eastAsia="ru-RU"/>
        </w:rPr>
        <w:t xml:space="preserve"> </w:t>
      </w:r>
    </w:p>
    <w:p w14:paraId="2B0EC89F" w14:textId="666EDF8D" w:rsidR="005C0DCF" w:rsidRDefault="005C0DCF" w:rsidP="00E40DFF">
      <w:pPr>
        <w:pStyle w:val="ac"/>
        <w:tabs>
          <w:tab w:val="left" w:pos="709"/>
        </w:tabs>
        <w:spacing w:after="0" w:line="240" w:lineRule="auto"/>
        <w:ind w:left="0" w:firstLine="709"/>
        <w:jc w:val="both"/>
        <w:rPr>
          <w:rFonts w:ascii="Times New Roman" w:hAnsi="Times New Roman"/>
          <w:lang w:eastAsia="ru-RU"/>
        </w:rPr>
      </w:pPr>
      <w:r w:rsidRPr="00667FAB">
        <w:rPr>
          <w:rFonts w:ascii="Times New Roman" w:hAnsi="Times New Roman"/>
          <w:lang w:eastAsia="ru-RU"/>
        </w:rPr>
        <w:t>При отк</w:t>
      </w:r>
      <w:r w:rsidR="00006CAF">
        <w:rPr>
          <w:rFonts w:ascii="Times New Roman" w:hAnsi="Times New Roman"/>
          <w:lang w:eastAsia="ru-RU"/>
        </w:rPr>
        <w:t>рытии С</w:t>
      </w:r>
      <w:r w:rsidRPr="00667FAB">
        <w:rPr>
          <w:rFonts w:ascii="Times New Roman" w:hAnsi="Times New Roman"/>
          <w:lang w:eastAsia="ru-RU"/>
        </w:rPr>
        <w:t>чет</w:t>
      </w:r>
      <w:r w:rsidR="00323BAE" w:rsidRPr="00667FAB">
        <w:rPr>
          <w:rFonts w:ascii="Times New Roman" w:hAnsi="Times New Roman"/>
          <w:lang w:eastAsia="ru-RU"/>
        </w:rPr>
        <w:t>а</w:t>
      </w:r>
      <w:r w:rsidRPr="00667FAB">
        <w:rPr>
          <w:rFonts w:ascii="Times New Roman" w:hAnsi="Times New Roman"/>
          <w:lang w:eastAsia="ru-RU"/>
        </w:rPr>
        <w:t xml:space="preserve"> депо ему присваивается уникальный номер</w:t>
      </w:r>
      <w:r w:rsidR="00006CAF" w:rsidRPr="00006CAF">
        <w:rPr>
          <w:rFonts w:ascii="Times New Roman" w:hAnsi="Times New Roman"/>
          <w:lang w:eastAsia="ru-RU"/>
        </w:rPr>
        <w:t xml:space="preserve"> </w:t>
      </w:r>
      <w:r w:rsidR="00006CAF">
        <w:rPr>
          <w:rFonts w:ascii="Times New Roman" w:hAnsi="Times New Roman"/>
          <w:lang w:eastAsia="ru-RU"/>
        </w:rPr>
        <w:t>(код) в порядке, определенном внутренним документом Депозитария</w:t>
      </w:r>
      <w:r w:rsidRPr="00667FAB">
        <w:rPr>
          <w:rFonts w:ascii="Times New Roman" w:hAnsi="Times New Roman"/>
          <w:lang w:eastAsia="ru-RU"/>
        </w:rPr>
        <w:t xml:space="preserve">. Номер </w:t>
      </w:r>
      <w:r w:rsidR="00006CAF">
        <w:rPr>
          <w:rFonts w:ascii="Times New Roman" w:hAnsi="Times New Roman"/>
          <w:lang w:eastAsia="ru-RU"/>
        </w:rPr>
        <w:t>Счета депо сообщается д</w:t>
      </w:r>
      <w:r w:rsidRPr="00667FAB">
        <w:rPr>
          <w:rFonts w:ascii="Times New Roman" w:hAnsi="Times New Roman"/>
          <w:lang w:eastAsia="ru-RU"/>
        </w:rPr>
        <w:t xml:space="preserve">епоненту и должен указываться им на Поручениях, распоряжениях, запросах и иных документах, передаваемых Депозитарию. </w:t>
      </w:r>
    </w:p>
    <w:p w14:paraId="734398CA" w14:textId="755269CF" w:rsidR="00C90819" w:rsidRPr="007869C3" w:rsidRDefault="00531573" w:rsidP="00E40DFF">
      <w:pPr>
        <w:pStyle w:val="ac"/>
        <w:tabs>
          <w:tab w:val="left" w:pos="709"/>
        </w:tabs>
        <w:spacing w:after="0" w:line="240" w:lineRule="auto"/>
        <w:ind w:left="0" w:firstLine="709"/>
        <w:jc w:val="both"/>
        <w:rPr>
          <w:rFonts w:ascii="Times New Roman" w:hAnsi="Times New Roman"/>
          <w:lang w:eastAsia="ru-RU"/>
        </w:rPr>
      </w:pPr>
      <w:r w:rsidRPr="007869C3">
        <w:rPr>
          <w:rFonts w:ascii="Times New Roman" w:hAnsi="Times New Roman"/>
          <w:lang w:eastAsia="ru-RU"/>
        </w:rPr>
        <w:t>Количество Счетов депо, которые открываются</w:t>
      </w:r>
      <w:r w:rsidR="00C90819">
        <w:rPr>
          <w:rFonts w:ascii="Times New Roman" w:hAnsi="Times New Roman"/>
          <w:lang w:eastAsia="ru-RU"/>
        </w:rPr>
        <w:t xml:space="preserve"> Депозитарием </w:t>
      </w:r>
      <w:r w:rsidRPr="007869C3">
        <w:rPr>
          <w:rFonts w:ascii="Times New Roman" w:hAnsi="Times New Roman"/>
          <w:lang w:eastAsia="ru-RU"/>
        </w:rPr>
        <w:t>одному депоненту на основании одного Депозитарного договора, в том числе количество счетов одного вида, не ограничено.</w:t>
      </w:r>
    </w:p>
    <w:p w14:paraId="64E39663" w14:textId="427D1533" w:rsidR="0050472F" w:rsidRPr="007869C3" w:rsidRDefault="00F84515"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По результатам совершения депозитарной операции по открытию Счета депо, Депозитарий предоставляет депоненту отчет о проведенной операции (о</w:t>
      </w:r>
      <w:r w:rsidR="007869C3">
        <w:rPr>
          <w:rFonts w:ascii="Times New Roman" w:hAnsi="Times New Roman"/>
          <w:lang w:eastAsia="ru-RU"/>
        </w:rPr>
        <w:t>перациях) по Счету депо в форме</w:t>
      </w:r>
      <w:r w:rsidRPr="00667FAB">
        <w:rPr>
          <w:rFonts w:ascii="Times New Roman" w:hAnsi="Times New Roman"/>
          <w:lang w:eastAsia="ru-RU"/>
        </w:rPr>
        <w:t xml:space="preserve"> Уведомлени</w:t>
      </w:r>
      <w:r w:rsidR="002B233B">
        <w:rPr>
          <w:rFonts w:ascii="Times New Roman" w:hAnsi="Times New Roman"/>
          <w:lang w:eastAsia="ru-RU"/>
        </w:rPr>
        <w:t>я</w:t>
      </w:r>
      <w:r w:rsidRPr="00667FAB">
        <w:rPr>
          <w:rFonts w:ascii="Times New Roman" w:hAnsi="Times New Roman"/>
          <w:lang w:eastAsia="ru-RU"/>
        </w:rPr>
        <w:t xml:space="preserve"> об открытии </w:t>
      </w:r>
      <w:r>
        <w:rPr>
          <w:rFonts w:ascii="Times New Roman" w:hAnsi="Times New Roman"/>
          <w:lang w:eastAsia="ru-RU"/>
        </w:rPr>
        <w:t>С</w:t>
      </w:r>
      <w:r w:rsidRPr="00667FAB">
        <w:rPr>
          <w:rFonts w:ascii="Times New Roman" w:hAnsi="Times New Roman"/>
          <w:lang w:eastAsia="ru-RU"/>
        </w:rPr>
        <w:t xml:space="preserve">чета депо (Приложение № </w:t>
      </w:r>
      <w:r>
        <w:rPr>
          <w:rFonts w:ascii="Times New Roman" w:hAnsi="Times New Roman"/>
          <w:lang w:eastAsia="ru-RU"/>
        </w:rPr>
        <w:t>19</w:t>
      </w:r>
      <w:r w:rsidRPr="00667FAB">
        <w:rPr>
          <w:rFonts w:ascii="Times New Roman" w:hAnsi="Times New Roman"/>
          <w:lang w:eastAsia="ru-RU"/>
        </w:rPr>
        <w:t xml:space="preserve"> </w:t>
      </w:r>
      <w:r>
        <w:rPr>
          <w:rFonts w:ascii="Times New Roman" w:hAnsi="Times New Roman"/>
          <w:lang w:eastAsia="ru-RU"/>
        </w:rPr>
        <w:t xml:space="preserve">к </w:t>
      </w:r>
      <w:r w:rsidRPr="00667FAB">
        <w:rPr>
          <w:rFonts w:ascii="Times New Roman" w:hAnsi="Times New Roman"/>
          <w:lang w:eastAsia="ru-RU"/>
        </w:rPr>
        <w:t>настоящи</w:t>
      </w:r>
      <w:r>
        <w:rPr>
          <w:rFonts w:ascii="Times New Roman" w:hAnsi="Times New Roman"/>
          <w:lang w:eastAsia="ru-RU"/>
        </w:rPr>
        <w:t>м</w:t>
      </w:r>
      <w:r w:rsidRPr="00667FAB">
        <w:rPr>
          <w:rFonts w:ascii="Times New Roman" w:hAnsi="Times New Roman"/>
          <w:lang w:eastAsia="ru-RU"/>
        </w:rPr>
        <w:t xml:space="preserve"> Услови</w:t>
      </w:r>
      <w:r>
        <w:rPr>
          <w:rFonts w:ascii="Times New Roman" w:hAnsi="Times New Roman"/>
          <w:lang w:eastAsia="ru-RU"/>
        </w:rPr>
        <w:t>ям</w:t>
      </w:r>
      <w:r w:rsidRPr="00667FAB">
        <w:rPr>
          <w:rFonts w:ascii="Times New Roman" w:hAnsi="Times New Roman"/>
          <w:lang w:eastAsia="ru-RU"/>
        </w:rPr>
        <w:t>)</w:t>
      </w:r>
      <w:r w:rsidR="006E292A">
        <w:rPr>
          <w:rFonts w:ascii="Times New Roman" w:hAnsi="Times New Roman"/>
          <w:lang w:eastAsia="ru-RU"/>
        </w:rPr>
        <w:t xml:space="preserve"> </w:t>
      </w:r>
      <w:r w:rsidR="00643393">
        <w:rPr>
          <w:rFonts w:ascii="Times New Roman" w:hAnsi="Times New Roman"/>
          <w:lang w:eastAsia="ru-RU"/>
        </w:rPr>
        <w:t>в дату совершения операции по Счету депо номинального держателя</w:t>
      </w:r>
      <w:r w:rsidR="001436C0">
        <w:rPr>
          <w:rFonts w:ascii="Times New Roman" w:hAnsi="Times New Roman"/>
          <w:lang w:eastAsia="ru-RU"/>
        </w:rPr>
        <w:t xml:space="preserve"> </w:t>
      </w:r>
      <w:r w:rsidR="001436C0" w:rsidRPr="007869C3">
        <w:rPr>
          <w:rFonts w:ascii="Times New Roman" w:hAnsi="Times New Roman"/>
          <w:lang w:eastAsia="ru-RU"/>
        </w:rPr>
        <w:t>/</w:t>
      </w:r>
      <w:r>
        <w:rPr>
          <w:rFonts w:ascii="Times New Roman" w:hAnsi="Times New Roman"/>
          <w:lang w:eastAsia="ru-RU"/>
        </w:rPr>
        <w:t xml:space="preserve"> н</w:t>
      </w:r>
      <w:r w:rsidRPr="00795294">
        <w:rPr>
          <w:rFonts w:ascii="Times New Roman" w:hAnsi="Times New Roman"/>
          <w:lang w:eastAsia="ru-RU"/>
        </w:rPr>
        <w:t>е позднее Рабочего дня, следующего за днем совершения операции</w:t>
      </w:r>
      <w:r w:rsidR="001436C0" w:rsidRPr="007869C3">
        <w:rPr>
          <w:rFonts w:ascii="Times New Roman" w:hAnsi="Times New Roman"/>
          <w:lang w:eastAsia="ru-RU"/>
        </w:rPr>
        <w:t xml:space="preserve"> (</w:t>
      </w:r>
      <w:r w:rsidR="001436C0">
        <w:rPr>
          <w:rFonts w:ascii="Times New Roman" w:hAnsi="Times New Roman"/>
          <w:lang w:eastAsia="ru-RU"/>
        </w:rPr>
        <w:t>в отношении Счетов депо иных типов</w:t>
      </w:r>
      <w:r w:rsidR="001436C0" w:rsidRPr="007869C3">
        <w:rPr>
          <w:rFonts w:ascii="Times New Roman" w:hAnsi="Times New Roman"/>
          <w:lang w:eastAsia="ru-RU"/>
        </w:rPr>
        <w:t>)</w:t>
      </w:r>
      <w:r>
        <w:rPr>
          <w:rFonts w:ascii="Times New Roman" w:hAnsi="Times New Roman"/>
          <w:lang w:eastAsia="ru-RU"/>
        </w:rPr>
        <w:t>, с</w:t>
      </w:r>
      <w:r w:rsidRPr="00667FAB">
        <w:rPr>
          <w:rFonts w:ascii="Times New Roman" w:hAnsi="Times New Roman"/>
          <w:lang w:eastAsia="ru-RU"/>
        </w:rPr>
        <w:t>пособом</w:t>
      </w:r>
      <w:r>
        <w:rPr>
          <w:rFonts w:ascii="Times New Roman" w:hAnsi="Times New Roman"/>
          <w:lang w:eastAsia="ru-RU"/>
        </w:rPr>
        <w:t xml:space="preserve"> </w:t>
      </w:r>
      <w:r>
        <w:rPr>
          <w:rFonts w:ascii="Times New Roman" w:hAnsi="Times New Roman"/>
        </w:rPr>
        <w:t>получения отчетов и иной информации из Депозитария</w:t>
      </w:r>
      <w:r w:rsidRPr="00667FAB">
        <w:rPr>
          <w:rFonts w:ascii="Times New Roman" w:hAnsi="Times New Roman"/>
          <w:lang w:eastAsia="ru-RU"/>
        </w:rPr>
        <w:t>, указанным в</w:t>
      </w:r>
      <w:r>
        <w:rPr>
          <w:rFonts w:ascii="Times New Roman" w:hAnsi="Times New Roman"/>
          <w:lang w:eastAsia="ru-RU"/>
        </w:rPr>
        <w:t xml:space="preserve"> Анкете депонента.</w:t>
      </w:r>
    </w:p>
    <w:p w14:paraId="2CCA039F" w14:textId="716ED126" w:rsidR="0050472F" w:rsidRDefault="0050472F"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С</w:t>
      </w:r>
      <w:r w:rsidRPr="007869C3">
        <w:rPr>
          <w:rFonts w:ascii="Times New Roman" w:hAnsi="Times New Roman"/>
          <w:lang w:eastAsia="ru-RU"/>
        </w:rPr>
        <w:t>чет</w:t>
      </w:r>
      <w:r>
        <w:rPr>
          <w:rFonts w:ascii="Times New Roman" w:hAnsi="Times New Roman"/>
          <w:lang w:eastAsia="ru-RU"/>
        </w:rPr>
        <w:t xml:space="preserve"> неустановленных лиц открывается на основании</w:t>
      </w:r>
      <w:r w:rsidRPr="007869C3">
        <w:rPr>
          <w:rFonts w:ascii="Times New Roman" w:hAnsi="Times New Roman"/>
          <w:lang w:eastAsia="ru-RU"/>
        </w:rPr>
        <w:t xml:space="preserve"> Служебн</w:t>
      </w:r>
      <w:r>
        <w:rPr>
          <w:rFonts w:ascii="Times New Roman" w:hAnsi="Times New Roman"/>
          <w:lang w:eastAsia="ru-RU"/>
        </w:rPr>
        <w:t>ого</w:t>
      </w:r>
      <w:r w:rsidRPr="007869C3">
        <w:rPr>
          <w:rFonts w:ascii="Times New Roman" w:hAnsi="Times New Roman"/>
          <w:lang w:eastAsia="ru-RU"/>
        </w:rPr>
        <w:t xml:space="preserve"> поручени</w:t>
      </w:r>
      <w:r>
        <w:rPr>
          <w:rFonts w:ascii="Times New Roman" w:hAnsi="Times New Roman"/>
          <w:lang w:eastAsia="ru-RU"/>
        </w:rPr>
        <w:t>я</w:t>
      </w:r>
      <w:r w:rsidRPr="007869C3">
        <w:rPr>
          <w:rFonts w:ascii="Times New Roman" w:hAnsi="Times New Roman"/>
          <w:lang w:eastAsia="ru-RU"/>
        </w:rPr>
        <w:t xml:space="preserve"> Депозитария</w:t>
      </w:r>
      <w:r>
        <w:rPr>
          <w:rFonts w:ascii="Times New Roman" w:hAnsi="Times New Roman"/>
          <w:lang w:eastAsia="ru-RU"/>
        </w:rPr>
        <w:t xml:space="preserve">. </w:t>
      </w:r>
    </w:p>
    <w:p w14:paraId="74FACA27" w14:textId="5FEA6164" w:rsidR="0050472F" w:rsidRPr="007869C3" w:rsidRDefault="0050472F" w:rsidP="00E40DFF">
      <w:pPr>
        <w:pStyle w:val="ac"/>
        <w:tabs>
          <w:tab w:val="left" w:pos="709"/>
        </w:tabs>
        <w:spacing w:after="0" w:line="240" w:lineRule="auto"/>
        <w:ind w:left="0" w:firstLine="709"/>
        <w:jc w:val="both"/>
        <w:rPr>
          <w:rFonts w:ascii="Times New Roman" w:hAnsi="Times New Roman"/>
          <w:lang w:eastAsia="ru-RU"/>
        </w:rPr>
      </w:pPr>
      <w:r w:rsidRPr="007869C3">
        <w:rPr>
          <w:rFonts w:ascii="Times New Roman" w:hAnsi="Times New Roman"/>
          <w:lang w:eastAsia="ru-RU"/>
        </w:rPr>
        <w:t xml:space="preserve">Счет ценных бумаг депонентов </w:t>
      </w:r>
      <w:r w:rsidRPr="001F0DDF">
        <w:rPr>
          <w:rFonts w:ascii="Times New Roman" w:hAnsi="Times New Roman"/>
          <w:lang w:eastAsia="ru-RU"/>
        </w:rPr>
        <w:t>открыва</w:t>
      </w:r>
      <w:r>
        <w:rPr>
          <w:rFonts w:ascii="Times New Roman" w:hAnsi="Times New Roman"/>
          <w:lang w:eastAsia="ru-RU"/>
        </w:rPr>
        <w:t>е</w:t>
      </w:r>
      <w:r w:rsidRPr="001F0DDF">
        <w:rPr>
          <w:rFonts w:ascii="Times New Roman" w:hAnsi="Times New Roman"/>
          <w:lang w:eastAsia="ru-RU"/>
        </w:rPr>
        <w:t>тся Деп</w:t>
      </w:r>
      <w:r>
        <w:rPr>
          <w:rFonts w:ascii="Times New Roman" w:hAnsi="Times New Roman"/>
          <w:lang w:eastAsia="ru-RU"/>
        </w:rPr>
        <w:t>озитарием при открытии ему счета</w:t>
      </w:r>
      <w:r w:rsidRPr="001F0DDF">
        <w:rPr>
          <w:rFonts w:ascii="Times New Roman" w:hAnsi="Times New Roman"/>
          <w:lang w:eastAsia="ru-RU"/>
        </w:rPr>
        <w:t xml:space="preserve"> </w:t>
      </w:r>
      <w:r>
        <w:rPr>
          <w:rFonts w:ascii="Times New Roman" w:hAnsi="Times New Roman"/>
          <w:lang w:eastAsia="ru-RU"/>
        </w:rPr>
        <w:t>Д</w:t>
      </w:r>
      <w:r w:rsidRPr="001F0DDF">
        <w:rPr>
          <w:rFonts w:ascii="Times New Roman" w:hAnsi="Times New Roman"/>
          <w:lang w:eastAsia="ru-RU"/>
        </w:rPr>
        <w:t>епозитария</w:t>
      </w:r>
      <w:r>
        <w:rPr>
          <w:rFonts w:ascii="Times New Roman" w:hAnsi="Times New Roman"/>
          <w:lang w:eastAsia="ru-RU"/>
        </w:rPr>
        <w:t xml:space="preserve">. Основанием для открытия счета </w:t>
      </w:r>
      <w:r w:rsidRPr="007869C3">
        <w:rPr>
          <w:rFonts w:ascii="Times New Roman" w:hAnsi="Times New Roman"/>
          <w:lang w:eastAsia="ru-RU"/>
        </w:rPr>
        <w:t xml:space="preserve">ценных бумаг </w:t>
      </w:r>
      <w:r>
        <w:rPr>
          <w:rFonts w:ascii="Times New Roman" w:hAnsi="Times New Roman"/>
          <w:lang w:eastAsia="ru-RU"/>
        </w:rPr>
        <w:t>д</w:t>
      </w:r>
      <w:r w:rsidRPr="007869C3">
        <w:rPr>
          <w:rFonts w:ascii="Times New Roman" w:hAnsi="Times New Roman"/>
          <w:lang w:eastAsia="ru-RU"/>
        </w:rPr>
        <w:t>епонентов является принятие Депозитарием документов, подтверждающих открытие ему соответствующ</w:t>
      </w:r>
      <w:r>
        <w:rPr>
          <w:rFonts w:ascii="Times New Roman" w:hAnsi="Times New Roman"/>
          <w:lang w:eastAsia="ru-RU"/>
        </w:rPr>
        <w:t>его</w:t>
      </w:r>
      <w:r w:rsidRPr="007869C3">
        <w:rPr>
          <w:rFonts w:ascii="Times New Roman" w:hAnsi="Times New Roman"/>
          <w:lang w:eastAsia="ru-RU"/>
        </w:rPr>
        <w:t xml:space="preserve"> </w:t>
      </w:r>
      <w:r>
        <w:rPr>
          <w:rFonts w:ascii="Times New Roman" w:hAnsi="Times New Roman"/>
          <w:lang w:eastAsia="ru-RU"/>
        </w:rPr>
        <w:t>с</w:t>
      </w:r>
      <w:r w:rsidRPr="0050472F">
        <w:rPr>
          <w:rFonts w:ascii="Times New Roman" w:hAnsi="Times New Roman"/>
          <w:lang w:eastAsia="ru-RU"/>
        </w:rPr>
        <w:t>чет</w:t>
      </w:r>
      <w:r>
        <w:rPr>
          <w:rFonts w:ascii="Times New Roman" w:hAnsi="Times New Roman"/>
          <w:lang w:eastAsia="ru-RU"/>
        </w:rPr>
        <w:t>а</w:t>
      </w:r>
      <w:r w:rsidRPr="0050472F">
        <w:rPr>
          <w:rFonts w:ascii="Times New Roman" w:hAnsi="Times New Roman"/>
          <w:lang w:eastAsia="ru-RU"/>
        </w:rPr>
        <w:t xml:space="preserve"> Депозитария</w:t>
      </w:r>
      <w:r w:rsidRPr="007869C3">
        <w:rPr>
          <w:rFonts w:ascii="Times New Roman" w:hAnsi="Times New Roman"/>
          <w:lang w:eastAsia="ru-RU"/>
        </w:rPr>
        <w:t>.</w:t>
      </w:r>
      <w:r>
        <w:rPr>
          <w:rFonts w:ascii="Times New Roman" w:hAnsi="Times New Roman"/>
          <w:lang w:eastAsia="ru-RU"/>
        </w:rPr>
        <w:t xml:space="preserve"> </w:t>
      </w:r>
      <w:r w:rsidRPr="0050472F">
        <w:rPr>
          <w:rFonts w:ascii="Times New Roman" w:hAnsi="Times New Roman"/>
          <w:lang w:eastAsia="ru-RU"/>
        </w:rPr>
        <w:t xml:space="preserve">Основанием для </w:t>
      </w:r>
      <w:r w:rsidRPr="007869C3">
        <w:rPr>
          <w:rFonts w:ascii="Times New Roman" w:hAnsi="Times New Roman"/>
          <w:lang w:eastAsia="ru-RU"/>
        </w:rPr>
        <w:t>открыти</w:t>
      </w:r>
      <w:r>
        <w:rPr>
          <w:rFonts w:ascii="Times New Roman" w:hAnsi="Times New Roman"/>
          <w:lang w:eastAsia="ru-RU"/>
        </w:rPr>
        <w:t>я</w:t>
      </w:r>
      <w:r w:rsidRPr="007869C3">
        <w:rPr>
          <w:rFonts w:ascii="Times New Roman" w:hAnsi="Times New Roman"/>
          <w:lang w:eastAsia="ru-RU"/>
        </w:rPr>
        <w:t xml:space="preserve"> счета ценных бумаг </w:t>
      </w:r>
      <w:r>
        <w:rPr>
          <w:rFonts w:ascii="Times New Roman" w:hAnsi="Times New Roman"/>
          <w:lang w:eastAsia="ru-RU"/>
        </w:rPr>
        <w:t>д</w:t>
      </w:r>
      <w:r w:rsidRPr="007869C3">
        <w:rPr>
          <w:rFonts w:ascii="Times New Roman" w:hAnsi="Times New Roman"/>
          <w:lang w:eastAsia="ru-RU"/>
        </w:rPr>
        <w:t xml:space="preserve">епонентов для учета ценных бумаг, находящихся на </w:t>
      </w:r>
      <w:r w:rsidR="00143F60">
        <w:rPr>
          <w:rFonts w:ascii="Times New Roman" w:hAnsi="Times New Roman"/>
          <w:lang w:eastAsia="ru-RU"/>
        </w:rPr>
        <w:t>счете Депозитария</w:t>
      </w:r>
      <w:r w:rsidRPr="007869C3">
        <w:rPr>
          <w:rFonts w:ascii="Times New Roman" w:hAnsi="Times New Roman"/>
          <w:lang w:eastAsia="ru-RU"/>
        </w:rPr>
        <w:t xml:space="preserve"> в реестре, является</w:t>
      </w:r>
      <w:r>
        <w:rPr>
          <w:rFonts w:ascii="Times New Roman" w:hAnsi="Times New Roman"/>
          <w:lang w:eastAsia="ru-RU"/>
        </w:rPr>
        <w:t xml:space="preserve"> получение соответствующей</w:t>
      </w:r>
      <w:r w:rsidRPr="007869C3">
        <w:rPr>
          <w:rFonts w:ascii="Times New Roman" w:hAnsi="Times New Roman"/>
          <w:lang w:eastAsia="ru-RU"/>
        </w:rPr>
        <w:t xml:space="preserve"> справк</w:t>
      </w:r>
      <w:r>
        <w:rPr>
          <w:rFonts w:ascii="Times New Roman" w:hAnsi="Times New Roman"/>
          <w:lang w:eastAsia="ru-RU"/>
        </w:rPr>
        <w:t>и</w:t>
      </w:r>
      <w:r w:rsidRPr="007869C3">
        <w:rPr>
          <w:rFonts w:ascii="Times New Roman" w:hAnsi="Times New Roman"/>
          <w:lang w:eastAsia="ru-RU"/>
        </w:rPr>
        <w:t xml:space="preserve"> (выписк</w:t>
      </w:r>
      <w:r>
        <w:rPr>
          <w:rFonts w:ascii="Times New Roman" w:hAnsi="Times New Roman"/>
          <w:lang w:eastAsia="ru-RU"/>
        </w:rPr>
        <w:t>и</w:t>
      </w:r>
      <w:r w:rsidRPr="007869C3">
        <w:rPr>
          <w:rFonts w:ascii="Times New Roman" w:hAnsi="Times New Roman"/>
          <w:lang w:eastAsia="ru-RU"/>
        </w:rPr>
        <w:t xml:space="preserve">) </w:t>
      </w:r>
      <w:r>
        <w:rPr>
          <w:rFonts w:ascii="Times New Roman" w:hAnsi="Times New Roman"/>
          <w:lang w:eastAsia="ru-RU"/>
        </w:rPr>
        <w:t>р</w:t>
      </w:r>
      <w:r w:rsidRPr="007869C3">
        <w:rPr>
          <w:rFonts w:ascii="Times New Roman" w:hAnsi="Times New Roman"/>
          <w:lang w:eastAsia="ru-RU"/>
        </w:rPr>
        <w:t>еестродержателя.</w:t>
      </w:r>
    </w:p>
    <w:p w14:paraId="56B38666" w14:textId="48ACC7C4" w:rsidR="0050472F" w:rsidRDefault="0050472F" w:rsidP="00E40DFF">
      <w:pPr>
        <w:pStyle w:val="ac"/>
        <w:tabs>
          <w:tab w:val="left" w:pos="709"/>
        </w:tabs>
        <w:spacing w:after="0" w:line="240" w:lineRule="auto"/>
        <w:ind w:left="0" w:firstLine="709"/>
        <w:jc w:val="both"/>
        <w:rPr>
          <w:rFonts w:ascii="Times New Roman" w:hAnsi="Times New Roman"/>
          <w:lang w:eastAsia="ru-RU"/>
        </w:rPr>
      </w:pPr>
      <w:r w:rsidRPr="007869C3">
        <w:rPr>
          <w:rFonts w:ascii="Times New Roman" w:hAnsi="Times New Roman"/>
          <w:lang w:eastAsia="ru-RU"/>
        </w:rPr>
        <w:lastRenderedPageBreak/>
        <w:t xml:space="preserve">Обеспечительный счет ценных бумаг депонентов </w:t>
      </w:r>
      <w:r w:rsidRPr="001F0DDF">
        <w:rPr>
          <w:rFonts w:ascii="Times New Roman" w:hAnsi="Times New Roman"/>
          <w:lang w:eastAsia="ru-RU"/>
        </w:rPr>
        <w:t xml:space="preserve">открывается Депозитарием при открытии ему </w:t>
      </w:r>
      <w:r w:rsidR="00143F60">
        <w:rPr>
          <w:rFonts w:ascii="Times New Roman" w:hAnsi="Times New Roman"/>
          <w:lang w:eastAsia="ru-RU"/>
        </w:rPr>
        <w:t xml:space="preserve">счета Депозитария (являющегося </w:t>
      </w:r>
      <w:r w:rsidRPr="001F0DDF">
        <w:rPr>
          <w:rFonts w:ascii="Times New Roman" w:hAnsi="Times New Roman"/>
          <w:lang w:eastAsia="ru-RU"/>
        </w:rPr>
        <w:t>торгов</w:t>
      </w:r>
      <w:r w:rsidR="00143F60">
        <w:rPr>
          <w:rFonts w:ascii="Times New Roman" w:hAnsi="Times New Roman"/>
          <w:lang w:eastAsia="ru-RU"/>
        </w:rPr>
        <w:t>ым</w:t>
      </w:r>
      <w:r w:rsidRPr="001F0DDF">
        <w:rPr>
          <w:rFonts w:ascii="Times New Roman" w:hAnsi="Times New Roman"/>
          <w:lang w:eastAsia="ru-RU"/>
        </w:rPr>
        <w:t xml:space="preserve"> счет</w:t>
      </w:r>
      <w:r w:rsidR="00143F60">
        <w:rPr>
          <w:rFonts w:ascii="Times New Roman" w:hAnsi="Times New Roman"/>
          <w:lang w:eastAsia="ru-RU"/>
        </w:rPr>
        <w:t>ом</w:t>
      </w:r>
      <w:r w:rsidRPr="001F0DDF">
        <w:rPr>
          <w:rFonts w:ascii="Times New Roman" w:hAnsi="Times New Roman"/>
          <w:lang w:eastAsia="ru-RU"/>
        </w:rPr>
        <w:t xml:space="preserve"> депо номинального держателя</w:t>
      </w:r>
      <w:r w:rsidR="00143F60">
        <w:rPr>
          <w:rFonts w:ascii="Times New Roman" w:hAnsi="Times New Roman"/>
          <w:lang w:eastAsia="ru-RU"/>
        </w:rPr>
        <w:t>)</w:t>
      </w:r>
      <w:r>
        <w:rPr>
          <w:rFonts w:ascii="Times New Roman" w:hAnsi="Times New Roman"/>
          <w:lang w:eastAsia="ru-RU"/>
        </w:rPr>
        <w:t xml:space="preserve">, на основании </w:t>
      </w:r>
      <w:r w:rsidRPr="00607D3D">
        <w:rPr>
          <w:rFonts w:ascii="Times New Roman" w:hAnsi="Times New Roman"/>
          <w:lang w:eastAsia="ru-RU"/>
        </w:rPr>
        <w:t>приняти</w:t>
      </w:r>
      <w:r>
        <w:rPr>
          <w:rFonts w:ascii="Times New Roman" w:hAnsi="Times New Roman"/>
          <w:lang w:eastAsia="ru-RU"/>
        </w:rPr>
        <w:t>я</w:t>
      </w:r>
      <w:r w:rsidRPr="00607D3D">
        <w:rPr>
          <w:rFonts w:ascii="Times New Roman" w:hAnsi="Times New Roman"/>
          <w:lang w:eastAsia="ru-RU"/>
        </w:rPr>
        <w:t xml:space="preserve"> Д</w:t>
      </w:r>
      <w:r w:rsidRPr="001F0DDF">
        <w:rPr>
          <w:rFonts w:ascii="Times New Roman" w:hAnsi="Times New Roman"/>
          <w:lang w:eastAsia="ru-RU"/>
        </w:rPr>
        <w:t xml:space="preserve">епозитарием документов, подтверждающих открытие ему </w:t>
      </w:r>
      <w:r w:rsidR="00143F60">
        <w:rPr>
          <w:rFonts w:ascii="Times New Roman" w:hAnsi="Times New Roman"/>
          <w:lang w:eastAsia="ru-RU"/>
        </w:rPr>
        <w:t>указанного счета Депозитария</w:t>
      </w:r>
      <w:r w:rsidRPr="001F0DDF">
        <w:rPr>
          <w:rFonts w:ascii="Times New Roman" w:hAnsi="Times New Roman"/>
          <w:lang w:eastAsia="ru-RU"/>
        </w:rPr>
        <w:t>.</w:t>
      </w:r>
    </w:p>
    <w:p w14:paraId="0CBC5F42" w14:textId="51F682B7" w:rsidR="00A404D3" w:rsidRPr="007869C3" w:rsidRDefault="0050472F"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Счет документарных ценных бумаг открывается</w:t>
      </w:r>
      <w:r w:rsidRPr="007869C3">
        <w:rPr>
          <w:rFonts w:ascii="Times New Roman" w:hAnsi="Times New Roman"/>
          <w:lang w:eastAsia="ru-RU"/>
        </w:rPr>
        <w:t xml:space="preserve"> Депозитарием при заключении первого </w:t>
      </w:r>
      <w:r>
        <w:rPr>
          <w:rFonts w:ascii="Times New Roman" w:hAnsi="Times New Roman"/>
          <w:lang w:eastAsia="ru-RU"/>
        </w:rPr>
        <w:t>Д</w:t>
      </w:r>
      <w:r w:rsidRPr="0050472F">
        <w:rPr>
          <w:rFonts w:ascii="Times New Roman" w:hAnsi="Times New Roman"/>
          <w:lang w:eastAsia="ru-RU"/>
        </w:rPr>
        <w:t>епозитарного или иного</w:t>
      </w:r>
      <w:r w:rsidRPr="007869C3">
        <w:rPr>
          <w:rFonts w:ascii="Times New Roman" w:hAnsi="Times New Roman"/>
          <w:lang w:eastAsia="ru-RU"/>
        </w:rPr>
        <w:t xml:space="preserve"> договора, включающего условие о передаче ему документарной ценной бумаги (документарных ценных б</w:t>
      </w:r>
      <w:r w:rsidRPr="0050472F">
        <w:rPr>
          <w:rFonts w:ascii="Times New Roman" w:hAnsi="Times New Roman"/>
          <w:lang w:eastAsia="ru-RU"/>
        </w:rPr>
        <w:t>умаг) для ее (их) обездвижения.</w:t>
      </w:r>
      <w:r>
        <w:rPr>
          <w:rFonts w:ascii="Times New Roman" w:hAnsi="Times New Roman"/>
          <w:lang w:eastAsia="ru-RU"/>
        </w:rPr>
        <w:t xml:space="preserve"> </w:t>
      </w:r>
      <w:r w:rsidR="00143F60" w:rsidRPr="007869C3">
        <w:rPr>
          <w:rFonts w:ascii="Times New Roman" w:hAnsi="Times New Roman"/>
          <w:lang w:eastAsia="ru-RU"/>
        </w:rPr>
        <w:t>Основанием для открытия счета документарных ценных бумаг является наличие указанного договора.</w:t>
      </w:r>
      <w:r w:rsidR="00143F60">
        <w:rPr>
          <w:rFonts w:ascii="Times New Roman" w:hAnsi="Times New Roman"/>
          <w:lang w:eastAsia="ru-RU"/>
        </w:rPr>
        <w:t xml:space="preserve"> </w:t>
      </w:r>
      <w:r w:rsidRPr="007869C3">
        <w:rPr>
          <w:rFonts w:ascii="Times New Roman" w:hAnsi="Times New Roman"/>
          <w:lang w:eastAsia="ru-RU"/>
        </w:rPr>
        <w:t>Условием внесения записей при открытии счета документарных ценных бумаг является передача документарных ценных бумаг (за исключением клиринговых сертификатов участия) в Депозитарий для их обездвижения.</w:t>
      </w:r>
      <w:r w:rsidR="00A404D3" w:rsidRPr="007869C3">
        <w:rPr>
          <w:rFonts w:ascii="Times New Roman" w:hAnsi="Times New Roman"/>
          <w:lang w:eastAsia="ru-RU"/>
        </w:rPr>
        <w:t xml:space="preserve"> </w:t>
      </w:r>
    </w:p>
    <w:p w14:paraId="555E0FF5" w14:textId="4706BCA2" w:rsidR="00F66FE1" w:rsidRDefault="00531573" w:rsidP="00E40DFF">
      <w:pPr>
        <w:pStyle w:val="ac"/>
        <w:tabs>
          <w:tab w:val="left" w:pos="709"/>
        </w:tabs>
        <w:spacing w:after="0" w:line="240" w:lineRule="auto"/>
        <w:ind w:left="0" w:firstLine="709"/>
        <w:jc w:val="both"/>
        <w:rPr>
          <w:rFonts w:ascii="Times New Roman" w:hAnsi="Times New Roman"/>
          <w:lang w:eastAsia="ru-RU"/>
        </w:rPr>
      </w:pPr>
      <w:r w:rsidRPr="00A27B16">
        <w:rPr>
          <w:rFonts w:ascii="Times New Roman" w:hAnsi="Times New Roman"/>
          <w:lang w:eastAsia="ru-RU"/>
        </w:rPr>
        <w:t xml:space="preserve">Открытие </w:t>
      </w:r>
      <w:r>
        <w:rPr>
          <w:rFonts w:ascii="Times New Roman" w:hAnsi="Times New Roman"/>
          <w:lang w:eastAsia="ru-RU"/>
        </w:rPr>
        <w:t>С</w:t>
      </w:r>
      <w:r w:rsidRPr="00A27B16">
        <w:rPr>
          <w:rFonts w:ascii="Times New Roman" w:hAnsi="Times New Roman"/>
          <w:lang w:eastAsia="ru-RU"/>
        </w:rPr>
        <w:t>чета депо</w:t>
      </w:r>
      <w:r w:rsidR="0050472F">
        <w:rPr>
          <w:rFonts w:ascii="Times New Roman" w:hAnsi="Times New Roman"/>
          <w:lang w:eastAsia="ru-RU"/>
        </w:rPr>
        <w:t xml:space="preserve"> / иного счета</w:t>
      </w:r>
      <w:r w:rsidRPr="00A27B16">
        <w:rPr>
          <w:rFonts w:ascii="Times New Roman" w:hAnsi="Times New Roman"/>
          <w:lang w:eastAsia="ru-RU"/>
        </w:rPr>
        <w:t xml:space="preserve"> не влечет за собой обязанности по зачислению ценных бумаг на</w:t>
      </w:r>
      <w:r>
        <w:rPr>
          <w:rFonts w:ascii="Times New Roman" w:hAnsi="Times New Roman"/>
          <w:lang w:eastAsia="ru-RU"/>
        </w:rPr>
        <w:t xml:space="preserve"> </w:t>
      </w:r>
      <w:r w:rsidR="00C2137F">
        <w:rPr>
          <w:rFonts w:ascii="Times New Roman" w:hAnsi="Times New Roman"/>
          <w:lang w:eastAsia="ru-RU"/>
        </w:rPr>
        <w:t>открытый</w:t>
      </w:r>
      <w:r>
        <w:rPr>
          <w:rFonts w:ascii="Times New Roman" w:hAnsi="Times New Roman"/>
          <w:lang w:eastAsia="ru-RU"/>
        </w:rPr>
        <w:t xml:space="preserve"> С</w:t>
      </w:r>
      <w:r w:rsidRPr="00A27B16">
        <w:rPr>
          <w:rFonts w:ascii="Times New Roman" w:hAnsi="Times New Roman"/>
          <w:lang w:eastAsia="ru-RU"/>
        </w:rPr>
        <w:t>чет</w:t>
      </w:r>
      <w:r>
        <w:rPr>
          <w:rFonts w:ascii="Times New Roman" w:hAnsi="Times New Roman"/>
          <w:lang w:eastAsia="ru-RU"/>
        </w:rPr>
        <w:t xml:space="preserve"> депо</w:t>
      </w:r>
      <w:r w:rsidRPr="00A27B16">
        <w:rPr>
          <w:rFonts w:ascii="Times New Roman" w:hAnsi="Times New Roman"/>
          <w:lang w:eastAsia="ru-RU"/>
        </w:rPr>
        <w:t>.</w:t>
      </w:r>
    </w:p>
    <w:p w14:paraId="687F5E4D" w14:textId="22396337" w:rsidR="00F66FE1" w:rsidRPr="00F66FE1" w:rsidRDefault="00F66FE1" w:rsidP="00E40DFF">
      <w:pPr>
        <w:pStyle w:val="ac"/>
        <w:tabs>
          <w:tab w:val="left" w:pos="709"/>
        </w:tabs>
        <w:spacing w:after="0" w:line="240" w:lineRule="auto"/>
        <w:ind w:left="0" w:firstLine="709"/>
        <w:jc w:val="both"/>
        <w:rPr>
          <w:rFonts w:ascii="Times New Roman" w:hAnsi="Times New Roman"/>
          <w:b/>
          <w:lang w:eastAsia="ru-RU"/>
        </w:rPr>
      </w:pPr>
      <w:r w:rsidRPr="00F66FE1">
        <w:rPr>
          <w:rFonts w:ascii="Times New Roman" w:hAnsi="Times New Roman"/>
          <w:b/>
          <w:lang w:eastAsia="ru-RU"/>
        </w:rPr>
        <w:t>Открытие Раздела счета депо</w:t>
      </w:r>
      <w:r w:rsidR="00DA7F73">
        <w:rPr>
          <w:rFonts w:ascii="Times New Roman" w:hAnsi="Times New Roman"/>
          <w:b/>
          <w:lang w:eastAsia="ru-RU"/>
        </w:rPr>
        <w:t xml:space="preserve"> / иного счета</w:t>
      </w:r>
    </w:p>
    <w:p w14:paraId="54AAFC61" w14:textId="4A2E3059" w:rsidR="00531573" w:rsidRPr="00971318" w:rsidRDefault="00F66FE1"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w:t>
      </w:r>
      <w:r w:rsidR="00D079E9">
        <w:rPr>
          <w:rFonts w:ascii="Times New Roman" w:hAnsi="Times New Roman"/>
          <w:lang w:eastAsia="ru-RU"/>
        </w:rPr>
        <w:t>О</w:t>
      </w:r>
      <w:r>
        <w:rPr>
          <w:rFonts w:ascii="Times New Roman" w:hAnsi="Times New Roman"/>
          <w:lang w:eastAsia="ru-RU"/>
        </w:rPr>
        <w:t>сновной</w:t>
      </w:r>
      <w:r w:rsidR="00D079E9" w:rsidRPr="00667FAB">
        <w:rPr>
          <w:rFonts w:ascii="Times New Roman" w:hAnsi="Times New Roman"/>
          <w:lang w:eastAsia="ru-RU"/>
        </w:rPr>
        <w:t xml:space="preserve">» </w:t>
      </w:r>
      <w:r w:rsidR="00D079E9">
        <w:rPr>
          <w:rFonts w:ascii="Times New Roman" w:hAnsi="Times New Roman"/>
          <w:lang w:eastAsia="ru-RU"/>
        </w:rPr>
        <w:t>Р</w:t>
      </w:r>
      <w:r w:rsidR="00D079E9" w:rsidRPr="00667FAB">
        <w:rPr>
          <w:rFonts w:ascii="Times New Roman" w:hAnsi="Times New Roman"/>
          <w:lang w:eastAsia="ru-RU"/>
        </w:rPr>
        <w:t>аздел счета депо</w:t>
      </w:r>
      <w:r w:rsidR="00D079E9">
        <w:rPr>
          <w:rFonts w:ascii="Times New Roman" w:hAnsi="Times New Roman"/>
          <w:lang w:eastAsia="ru-RU"/>
        </w:rPr>
        <w:t xml:space="preserve"> открывается Депозитарием п</w:t>
      </w:r>
      <w:r w:rsidR="00531573" w:rsidRPr="00667FAB">
        <w:rPr>
          <w:rFonts w:ascii="Times New Roman" w:hAnsi="Times New Roman"/>
          <w:lang w:eastAsia="ru-RU"/>
        </w:rPr>
        <w:t xml:space="preserve">ри открытии </w:t>
      </w:r>
      <w:r w:rsidR="00531573">
        <w:rPr>
          <w:rFonts w:ascii="Times New Roman" w:hAnsi="Times New Roman"/>
          <w:lang w:eastAsia="ru-RU"/>
        </w:rPr>
        <w:t>С</w:t>
      </w:r>
      <w:r w:rsidR="00531573" w:rsidRPr="00667FAB">
        <w:rPr>
          <w:rFonts w:ascii="Times New Roman" w:hAnsi="Times New Roman"/>
          <w:lang w:eastAsia="ru-RU"/>
        </w:rPr>
        <w:t>чета депо</w:t>
      </w:r>
      <w:r w:rsidR="00BB352A">
        <w:rPr>
          <w:rFonts w:ascii="Times New Roman" w:hAnsi="Times New Roman"/>
          <w:lang w:eastAsia="ru-RU"/>
        </w:rPr>
        <w:t xml:space="preserve"> </w:t>
      </w:r>
      <w:r w:rsidR="00D079E9">
        <w:rPr>
          <w:rFonts w:ascii="Times New Roman" w:hAnsi="Times New Roman"/>
          <w:lang w:eastAsia="ru-RU"/>
        </w:rPr>
        <w:t>на основании Поручения</w:t>
      </w:r>
      <w:r w:rsidR="00D079E9" w:rsidRPr="001F0DDF">
        <w:rPr>
          <w:rFonts w:ascii="Times New Roman" w:hAnsi="Times New Roman"/>
          <w:lang w:eastAsia="ru-RU"/>
        </w:rPr>
        <w:t xml:space="preserve"> на открытие </w:t>
      </w:r>
      <w:r w:rsidR="00D079E9">
        <w:rPr>
          <w:rFonts w:ascii="Times New Roman" w:hAnsi="Times New Roman"/>
          <w:lang w:eastAsia="ru-RU"/>
        </w:rPr>
        <w:t>С</w:t>
      </w:r>
      <w:r w:rsidR="00D079E9" w:rsidRPr="001F0DDF">
        <w:rPr>
          <w:rFonts w:ascii="Times New Roman" w:hAnsi="Times New Roman"/>
          <w:lang w:eastAsia="ru-RU"/>
        </w:rPr>
        <w:t xml:space="preserve">чета депо (Приложение № </w:t>
      </w:r>
      <w:r w:rsidR="00D079E9">
        <w:rPr>
          <w:rFonts w:ascii="Times New Roman" w:hAnsi="Times New Roman"/>
          <w:lang w:eastAsia="ru-RU"/>
        </w:rPr>
        <w:t>7</w:t>
      </w:r>
      <w:r w:rsidR="00D079E9" w:rsidRPr="001F0DDF">
        <w:rPr>
          <w:rFonts w:ascii="Times New Roman" w:hAnsi="Times New Roman"/>
          <w:lang w:eastAsia="ru-RU"/>
        </w:rPr>
        <w:t xml:space="preserve"> </w:t>
      </w:r>
      <w:r w:rsidR="00D079E9">
        <w:rPr>
          <w:rFonts w:ascii="Times New Roman" w:hAnsi="Times New Roman"/>
          <w:lang w:eastAsia="ru-RU"/>
        </w:rPr>
        <w:t xml:space="preserve">к </w:t>
      </w:r>
      <w:r w:rsidR="00D079E9" w:rsidRPr="001F0DDF">
        <w:rPr>
          <w:rFonts w:ascii="Times New Roman" w:hAnsi="Times New Roman"/>
          <w:lang w:eastAsia="ru-RU"/>
        </w:rPr>
        <w:t>Услови</w:t>
      </w:r>
      <w:r w:rsidR="00D079E9">
        <w:rPr>
          <w:rFonts w:ascii="Times New Roman" w:hAnsi="Times New Roman"/>
          <w:lang w:eastAsia="ru-RU"/>
        </w:rPr>
        <w:t>ям</w:t>
      </w:r>
      <w:r w:rsidR="00D079E9" w:rsidRPr="001F0DDF">
        <w:rPr>
          <w:rFonts w:ascii="Times New Roman" w:hAnsi="Times New Roman"/>
          <w:lang w:eastAsia="ru-RU"/>
        </w:rPr>
        <w:t>)</w:t>
      </w:r>
      <w:r w:rsidR="00531573" w:rsidRPr="00667FAB">
        <w:rPr>
          <w:rFonts w:ascii="Times New Roman" w:hAnsi="Times New Roman"/>
          <w:lang w:eastAsia="ru-RU"/>
        </w:rPr>
        <w:t xml:space="preserve"> без предоставления дополнительных документов. </w:t>
      </w:r>
    </w:p>
    <w:p w14:paraId="3EA0FBD1" w14:textId="77777777" w:rsidR="00531573" w:rsidRPr="00971318" w:rsidRDefault="00531573" w:rsidP="00E40DFF">
      <w:pPr>
        <w:pStyle w:val="ac"/>
        <w:tabs>
          <w:tab w:val="left" w:pos="709"/>
        </w:tabs>
        <w:spacing w:after="0" w:line="240" w:lineRule="auto"/>
        <w:ind w:left="0" w:firstLine="709"/>
        <w:jc w:val="both"/>
        <w:rPr>
          <w:rFonts w:ascii="Times New Roman" w:hAnsi="Times New Roman"/>
          <w:lang w:eastAsia="ru-RU"/>
        </w:rPr>
      </w:pPr>
      <w:r w:rsidRPr="00971318">
        <w:rPr>
          <w:rFonts w:ascii="Times New Roman" w:hAnsi="Times New Roman"/>
          <w:lang w:eastAsia="ru-RU"/>
        </w:rPr>
        <w:t xml:space="preserve">Депозитарий </w:t>
      </w:r>
      <w:r>
        <w:rPr>
          <w:rFonts w:ascii="Times New Roman" w:hAnsi="Times New Roman"/>
          <w:lang w:eastAsia="ru-RU"/>
        </w:rPr>
        <w:t>в</w:t>
      </w:r>
      <w:r w:rsidRPr="00971318">
        <w:rPr>
          <w:rFonts w:ascii="Times New Roman" w:hAnsi="Times New Roman"/>
          <w:lang w:eastAsia="ru-RU"/>
        </w:rPr>
        <w:t>прав</w:t>
      </w:r>
      <w:r>
        <w:rPr>
          <w:rFonts w:ascii="Times New Roman" w:hAnsi="Times New Roman"/>
          <w:lang w:eastAsia="ru-RU"/>
        </w:rPr>
        <w:t>е также</w:t>
      </w:r>
      <w:r w:rsidRPr="00971318">
        <w:rPr>
          <w:rFonts w:ascii="Times New Roman" w:hAnsi="Times New Roman"/>
          <w:lang w:eastAsia="ru-RU"/>
        </w:rPr>
        <w:t xml:space="preserve"> открыть следующие </w:t>
      </w:r>
      <w:r>
        <w:rPr>
          <w:rFonts w:ascii="Times New Roman" w:hAnsi="Times New Roman"/>
          <w:lang w:eastAsia="ru-RU"/>
        </w:rPr>
        <w:t>Р</w:t>
      </w:r>
      <w:r w:rsidRPr="00971318">
        <w:rPr>
          <w:rFonts w:ascii="Times New Roman" w:hAnsi="Times New Roman"/>
          <w:lang w:eastAsia="ru-RU"/>
        </w:rPr>
        <w:t>азделы счета депо</w:t>
      </w:r>
      <w:r>
        <w:rPr>
          <w:rFonts w:ascii="Times New Roman" w:hAnsi="Times New Roman"/>
          <w:lang w:eastAsia="ru-RU"/>
        </w:rPr>
        <w:t xml:space="preserve"> в следующем порядке</w:t>
      </w:r>
      <w:r w:rsidRPr="00971318">
        <w:rPr>
          <w:rFonts w:ascii="Times New Roman" w:hAnsi="Times New Roman"/>
          <w:lang w:eastAsia="ru-RU"/>
        </w:rPr>
        <w:t>:</w:t>
      </w:r>
    </w:p>
    <w:p w14:paraId="40E94DF4" w14:textId="19956347" w:rsidR="00531573" w:rsidRPr="00667FAB" w:rsidRDefault="00531573" w:rsidP="00F51AA3">
      <w:pPr>
        <w:pStyle w:val="ac"/>
        <w:numPr>
          <w:ilvl w:val="0"/>
          <w:numId w:val="11"/>
        </w:numPr>
        <w:tabs>
          <w:tab w:val="left" w:pos="709"/>
        </w:tabs>
        <w:spacing w:after="0" w:line="240" w:lineRule="auto"/>
        <w:ind w:left="0" w:firstLine="709"/>
        <w:jc w:val="both"/>
        <w:rPr>
          <w:rFonts w:ascii="Times New Roman" w:hAnsi="Times New Roman"/>
          <w:lang w:eastAsia="ru-RU"/>
        </w:rPr>
      </w:pPr>
      <w:r w:rsidRPr="00667FAB">
        <w:rPr>
          <w:rFonts w:ascii="Times New Roman" w:hAnsi="Times New Roman"/>
          <w:lang w:eastAsia="ru-RU"/>
        </w:rPr>
        <w:t xml:space="preserve">Раздел счета «Блокировано» - </w:t>
      </w:r>
      <w:r>
        <w:rPr>
          <w:rFonts w:ascii="Times New Roman" w:hAnsi="Times New Roman"/>
          <w:lang w:eastAsia="ru-RU"/>
        </w:rPr>
        <w:t>открывается</w:t>
      </w:r>
      <w:r w:rsidRPr="00667FAB">
        <w:rPr>
          <w:rFonts w:ascii="Times New Roman" w:hAnsi="Times New Roman"/>
          <w:lang w:eastAsia="ru-RU"/>
        </w:rPr>
        <w:t xml:space="preserve"> на основании Поручения</w:t>
      </w:r>
      <w:r w:rsidR="00C2137F">
        <w:rPr>
          <w:rFonts w:ascii="Times New Roman" w:hAnsi="Times New Roman"/>
          <w:lang w:eastAsia="ru-RU"/>
        </w:rPr>
        <w:t xml:space="preserve"> на блокировку/разблокировку ценных бумаг</w:t>
      </w:r>
      <w:r w:rsidRPr="00667FAB">
        <w:rPr>
          <w:rFonts w:ascii="Times New Roman" w:hAnsi="Times New Roman"/>
          <w:lang w:eastAsia="ru-RU"/>
        </w:rPr>
        <w:t xml:space="preserve"> (Приложение № </w:t>
      </w:r>
      <w:r w:rsidR="0017498B">
        <w:rPr>
          <w:rFonts w:ascii="Times New Roman" w:hAnsi="Times New Roman"/>
          <w:lang w:eastAsia="ru-RU"/>
        </w:rPr>
        <w:t>16</w:t>
      </w:r>
      <w:r w:rsidRPr="00667FAB">
        <w:rPr>
          <w:rFonts w:ascii="Times New Roman" w:hAnsi="Times New Roman"/>
          <w:lang w:eastAsia="ru-RU"/>
        </w:rPr>
        <w:t xml:space="preserve"> </w:t>
      </w:r>
      <w:r>
        <w:rPr>
          <w:rFonts w:ascii="Times New Roman" w:hAnsi="Times New Roman"/>
          <w:lang w:eastAsia="ru-RU"/>
        </w:rPr>
        <w:t xml:space="preserve">к </w:t>
      </w:r>
      <w:r w:rsidRPr="00667FAB">
        <w:rPr>
          <w:rFonts w:ascii="Times New Roman" w:hAnsi="Times New Roman"/>
          <w:lang w:eastAsia="ru-RU"/>
        </w:rPr>
        <w:t>настоящи</w:t>
      </w:r>
      <w:r>
        <w:rPr>
          <w:rFonts w:ascii="Times New Roman" w:hAnsi="Times New Roman"/>
          <w:lang w:eastAsia="ru-RU"/>
        </w:rPr>
        <w:t>м</w:t>
      </w:r>
      <w:r w:rsidRPr="00667FAB">
        <w:rPr>
          <w:rFonts w:ascii="Times New Roman" w:hAnsi="Times New Roman"/>
          <w:lang w:eastAsia="ru-RU"/>
        </w:rPr>
        <w:t xml:space="preserve"> Услови</w:t>
      </w:r>
      <w:r>
        <w:rPr>
          <w:rFonts w:ascii="Times New Roman" w:hAnsi="Times New Roman"/>
          <w:lang w:eastAsia="ru-RU"/>
        </w:rPr>
        <w:t>ям</w:t>
      </w:r>
      <w:r w:rsidRPr="00667FAB">
        <w:rPr>
          <w:rFonts w:ascii="Times New Roman" w:hAnsi="Times New Roman"/>
          <w:lang w:eastAsia="ru-RU"/>
        </w:rPr>
        <w:t>)</w:t>
      </w:r>
      <w:r w:rsidR="00F66FE1">
        <w:rPr>
          <w:rFonts w:ascii="Times New Roman" w:hAnsi="Times New Roman"/>
          <w:lang w:eastAsia="ru-RU"/>
        </w:rPr>
        <w:t>.</w:t>
      </w:r>
      <w:r w:rsidR="00C2137F">
        <w:rPr>
          <w:rFonts w:ascii="Times New Roman" w:hAnsi="Times New Roman"/>
          <w:lang w:eastAsia="ru-RU"/>
        </w:rPr>
        <w:t xml:space="preserve"> </w:t>
      </w:r>
      <w:r w:rsidR="00F66FE1">
        <w:rPr>
          <w:rFonts w:ascii="Times New Roman" w:hAnsi="Times New Roman"/>
          <w:lang w:eastAsia="ru-RU"/>
        </w:rPr>
        <w:t>В</w:t>
      </w:r>
      <w:r w:rsidR="00C2137F">
        <w:rPr>
          <w:rFonts w:ascii="Times New Roman" w:hAnsi="Times New Roman"/>
          <w:lang w:eastAsia="ru-RU"/>
        </w:rPr>
        <w:t xml:space="preserve"> случае если </w:t>
      </w:r>
      <w:r w:rsidR="0017498B">
        <w:rPr>
          <w:rFonts w:ascii="Times New Roman" w:hAnsi="Times New Roman"/>
          <w:lang w:eastAsia="ru-RU"/>
        </w:rPr>
        <w:t>открытие осуществляется</w:t>
      </w:r>
      <w:r w:rsidRPr="00667FAB">
        <w:rPr>
          <w:rFonts w:ascii="Times New Roman" w:hAnsi="Times New Roman"/>
          <w:lang w:eastAsia="ru-RU"/>
        </w:rPr>
        <w:t xml:space="preserve"> </w:t>
      </w:r>
      <w:r w:rsidR="00C2137F">
        <w:rPr>
          <w:rFonts w:ascii="Times New Roman" w:hAnsi="Times New Roman"/>
          <w:lang w:eastAsia="ru-RU"/>
        </w:rPr>
        <w:t xml:space="preserve">по требованию </w:t>
      </w:r>
      <w:r w:rsidRPr="00667FAB">
        <w:rPr>
          <w:rFonts w:ascii="Times New Roman" w:hAnsi="Times New Roman"/>
          <w:lang w:eastAsia="ru-RU"/>
        </w:rPr>
        <w:t>эмитента, реестродержателя</w:t>
      </w:r>
      <w:r w:rsidR="0050472F">
        <w:rPr>
          <w:rFonts w:ascii="Times New Roman" w:hAnsi="Times New Roman"/>
          <w:lang w:eastAsia="ru-RU"/>
        </w:rPr>
        <w:t>, Расчетного депозитария</w:t>
      </w:r>
      <w:r w:rsidRPr="00667FAB">
        <w:rPr>
          <w:rFonts w:ascii="Times New Roman" w:hAnsi="Times New Roman"/>
          <w:lang w:eastAsia="ru-RU"/>
        </w:rPr>
        <w:t xml:space="preserve"> или депозитария</w:t>
      </w:r>
      <w:r w:rsidR="00C2137F">
        <w:rPr>
          <w:rFonts w:ascii="Times New Roman" w:hAnsi="Times New Roman"/>
          <w:lang w:eastAsia="ru-RU"/>
        </w:rPr>
        <w:t>, в к</w:t>
      </w:r>
      <w:r w:rsidR="00F66FE1">
        <w:rPr>
          <w:rFonts w:ascii="Times New Roman" w:hAnsi="Times New Roman"/>
          <w:lang w:eastAsia="ru-RU"/>
        </w:rPr>
        <w:t>оторых Депозитарию открыт счет Д</w:t>
      </w:r>
      <w:r w:rsidR="00C2137F">
        <w:rPr>
          <w:rFonts w:ascii="Times New Roman" w:hAnsi="Times New Roman"/>
          <w:lang w:eastAsia="ru-RU"/>
        </w:rPr>
        <w:t>епо</w:t>
      </w:r>
      <w:r w:rsidR="00F66FE1">
        <w:rPr>
          <w:rFonts w:ascii="Times New Roman" w:hAnsi="Times New Roman"/>
          <w:lang w:eastAsia="ru-RU"/>
        </w:rPr>
        <w:t>зитария</w:t>
      </w:r>
      <w:r w:rsidRPr="00667FAB">
        <w:rPr>
          <w:rFonts w:ascii="Times New Roman" w:hAnsi="Times New Roman"/>
          <w:lang w:eastAsia="ru-RU"/>
        </w:rPr>
        <w:t xml:space="preserve"> (по </w:t>
      </w:r>
      <w:r w:rsidR="00C2137F">
        <w:rPr>
          <w:rFonts w:ascii="Times New Roman" w:hAnsi="Times New Roman"/>
          <w:lang w:eastAsia="ru-RU"/>
        </w:rPr>
        <w:t xml:space="preserve">требованию </w:t>
      </w:r>
      <w:r w:rsidRPr="00667FAB">
        <w:rPr>
          <w:rFonts w:ascii="Times New Roman" w:hAnsi="Times New Roman"/>
          <w:lang w:eastAsia="ru-RU"/>
        </w:rPr>
        <w:t xml:space="preserve">эмитента), распоряжений государственных органов или Банка </w:t>
      </w:r>
      <w:r w:rsidR="00F66FE1" w:rsidRPr="00667FAB">
        <w:rPr>
          <w:rFonts w:ascii="Times New Roman" w:hAnsi="Times New Roman"/>
          <w:lang w:eastAsia="ru-RU"/>
        </w:rPr>
        <w:t>России</w:t>
      </w:r>
      <w:r w:rsidR="006662AC">
        <w:rPr>
          <w:rFonts w:ascii="Times New Roman" w:hAnsi="Times New Roman"/>
          <w:lang w:eastAsia="ru-RU"/>
        </w:rPr>
        <w:t>, открытие осуществляется Депозитарием на основании</w:t>
      </w:r>
      <w:r w:rsidR="00F66FE1">
        <w:rPr>
          <w:rFonts w:ascii="Times New Roman" w:hAnsi="Times New Roman"/>
          <w:lang w:eastAsia="ru-RU"/>
        </w:rPr>
        <w:t xml:space="preserve"> Служебного поручения</w:t>
      </w:r>
      <w:r w:rsidRPr="00667FAB">
        <w:rPr>
          <w:rFonts w:ascii="Times New Roman" w:hAnsi="Times New Roman"/>
          <w:lang w:eastAsia="ru-RU"/>
        </w:rPr>
        <w:t>.</w:t>
      </w:r>
    </w:p>
    <w:p w14:paraId="516058FD" w14:textId="060FB788" w:rsidR="00531573" w:rsidRPr="00667FAB" w:rsidRDefault="00531573" w:rsidP="00F51AA3">
      <w:pPr>
        <w:pStyle w:val="ac"/>
        <w:numPr>
          <w:ilvl w:val="0"/>
          <w:numId w:val="11"/>
        </w:numPr>
        <w:tabs>
          <w:tab w:val="left" w:pos="709"/>
        </w:tabs>
        <w:spacing w:after="0" w:line="240" w:lineRule="auto"/>
        <w:ind w:left="0" w:firstLine="709"/>
        <w:jc w:val="both"/>
        <w:rPr>
          <w:rFonts w:ascii="Times New Roman" w:hAnsi="Times New Roman"/>
          <w:lang w:eastAsia="ru-RU"/>
        </w:rPr>
      </w:pPr>
      <w:r w:rsidRPr="00667FAB">
        <w:rPr>
          <w:rFonts w:ascii="Times New Roman" w:hAnsi="Times New Roman"/>
          <w:lang w:eastAsia="ru-RU"/>
        </w:rPr>
        <w:t>Раздел «Блокировано в залоге» - открывается на основании договора залога или иного договора об основном обязательстве, обеспечением которого является залог ценных бумаг,</w:t>
      </w:r>
      <w:r>
        <w:rPr>
          <w:rFonts w:ascii="Times New Roman" w:hAnsi="Times New Roman"/>
          <w:lang w:eastAsia="ru-RU"/>
        </w:rPr>
        <w:t xml:space="preserve"> учитываемых на Счете депо, </w:t>
      </w:r>
      <w:r w:rsidRPr="00667FAB">
        <w:rPr>
          <w:rFonts w:ascii="Times New Roman" w:hAnsi="Times New Roman"/>
          <w:lang w:eastAsia="ru-RU"/>
        </w:rPr>
        <w:t>а также Поручения</w:t>
      </w:r>
      <w:r w:rsidR="0017498B">
        <w:rPr>
          <w:rFonts w:ascii="Times New Roman" w:hAnsi="Times New Roman"/>
          <w:lang w:eastAsia="ru-RU"/>
        </w:rPr>
        <w:t xml:space="preserve"> (залогового распоряжения)</w:t>
      </w:r>
      <w:r w:rsidRPr="00667FAB">
        <w:rPr>
          <w:rFonts w:ascii="Times New Roman" w:hAnsi="Times New Roman"/>
          <w:lang w:eastAsia="ru-RU"/>
        </w:rPr>
        <w:t xml:space="preserve"> (Приложение № </w:t>
      </w:r>
      <w:r w:rsidR="0017498B">
        <w:rPr>
          <w:rFonts w:ascii="Times New Roman" w:hAnsi="Times New Roman"/>
          <w:lang w:eastAsia="ru-RU"/>
        </w:rPr>
        <w:t>17</w:t>
      </w:r>
      <w:r w:rsidRPr="00667FAB">
        <w:rPr>
          <w:rFonts w:ascii="Times New Roman" w:hAnsi="Times New Roman"/>
          <w:lang w:eastAsia="ru-RU"/>
        </w:rPr>
        <w:t xml:space="preserve"> </w:t>
      </w:r>
      <w:r>
        <w:rPr>
          <w:rFonts w:ascii="Times New Roman" w:hAnsi="Times New Roman"/>
          <w:lang w:eastAsia="ru-RU"/>
        </w:rPr>
        <w:t xml:space="preserve">к </w:t>
      </w:r>
      <w:r w:rsidRPr="00667FAB">
        <w:rPr>
          <w:rFonts w:ascii="Times New Roman" w:hAnsi="Times New Roman"/>
          <w:lang w:eastAsia="ru-RU"/>
        </w:rPr>
        <w:t>настоящи</w:t>
      </w:r>
      <w:r>
        <w:rPr>
          <w:rFonts w:ascii="Times New Roman" w:hAnsi="Times New Roman"/>
          <w:lang w:eastAsia="ru-RU"/>
        </w:rPr>
        <w:t>м</w:t>
      </w:r>
      <w:r w:rsidRPr="00667FAB">
        <w:rPr>
          <w:rFonts w:ascii="Times New Roman" w:hAnsi="Times New Roman"/>
          <w:lang w:eastAsia="ru-RU"/>
        </w:rPr>
        <w:t xml:space="preserve"> Услови</w:t>
      </w:r>
      <w:r>
        <w:rPr>
          <w:rFonts w:ascii="Times New Roman" w:hAnsi="Times New Roman"/>
          <w:lang w:eastAsia="ru-RU"/>
        </w:rPr>
        <w:t>ям</w:t>
      </w:r>
      <w:r w:rsidRPr="00667FAB">
        <w:rPr>
          <w:rFonts w:ascii="Times New Roman" w:hAnsi="Times New Roman"/>
          <w:lang w:eastAsia="ru-RU"/>
        </w:rPr>
        <w:t>)</w:t>
      </w:r>
      <w:r>
        <w:rPr>
          <w:rFonts w:ascii="Times New Roman" w:hAnsi="Times New Roman"/>
          <w:lang w:eastAsia="ru-RU"/>
        </w:rPr>
        <w:t xml:space="preserve"> или Служебного поручения.</w:t>
      </w:r>
    </w:p>
    <w:p w14:paraId="7842C975" w14:textId="17C67006" w:rsidR="00531573" w:rsidRPr="00667FAB" w:rsidRDefault="00531573" w:rsidP="00F51AA3">
      <w:pPr>
        <w:pStyle w:val="ac"/>
        <w:numPr>
          <w:ilvl w:val="0"/>
          <w:numId w:val="11"/>
        </w:numPr>
        <w:tabs>
          <w:tab w:val="left" w:pos="709"/>
        </w:tabs>
        <w:spacing w:after="0" w:line="240" w:lineRule="auto"/>
        <w:ind w:left="0" w:firstLine="709"/>
        <w:jc w:val="both"/>
        <w:rPr>
          <w:rFonts w:ascii="Times New Roman" w:hAnsi="Times New Roman"/>
          <w:lang w:eastAsia="ru-RU"/>
        </w:rPr>
      </w:pPr>
      <w:r w:rsidRPr="00667FAB">
        <w:rPr>
          <w:rFonts w:ascii="Times New Roman" w:hAnsi="Times New Roman"/>
          <w:lang w:eastAsia="ru-RU"/>
        </w:rPr>
        <w:t xml:space="preserve">Раздел «Торговый» - открывается на основании заключенного между </w:t>
      </w:r>
      <w:r>
        <w:rPr>
          <w:rFonts w:ascii="Times New Roman" w:hAnsi="Times New Roman"/>
          <w:lang w:eastAsia="ru-RU"/>
        </w:rPr>
        <w:t>д</w:t>
      </w:r>
      <w:r w:rsidRPr="00667FAB">
        <w:rPr>
          <w:rFonts w:ascii="Times New Roman" w:hAnsi="Times New Roman"/>
          <w:lang w:eastAsia="ru-RU"/>
        </w:rPr>
        <w:t xml:space="preserve">епонентом и Банком </w:t>
      </w:r>
      <w:r>
        <w:rPr>
          <w:rFonts w:ascii="Times New Roman" w:hAnsi="Times New Roman"/>
          <w:lang w:eastAsia="ru-RU"/>
        </w:rPr>
        <w:t>д</w:t>
      </w:r>
      <w:r w:rsidRPr="00667FAB">
        <w:rPr>
          <w:rFonts w:ascii="Times New Roman" w:hAnsi="Times New Roman"/>
          <w:lang w:eastAsia="ru-RU"/>
        </w:rPr>
        <w:t>оговора</w:t>
      </w:r>
      <w:r>
        <w:rPr>
          <w:rFonts w:ascii="Times New Roman" w:hAnsi="Times New Roman"/>
          <w:lang w:eastAsia="ru-RU"/>
        </w:rPr>
        <w:t xml:space="preserve"> в порядке</w:t>
      </w:r>
      <w:r w:rsidR="009266F3">
        <w:rPr>
          <w:rFonts w:ascii="Times New Roman" w:hAnsi="Times New Roman"/>
          <w:lang w:eastAsia="ru-RU"/>
        </w:rPr>
        <w:t>,</w:t>
      </w:r>
      <w:r w:rsidRPr="00667FAB">
        <w:rPr>
          <w:rFonts w:ascii="Times New Roman" w:hAnsi="Times New Roman"/>
          <w:lang w:eastAsia="ru-RU"/>
        </w:rPr>
        <w:t xml:space="preserve"> </w:t>
      </w:r>
      <w:r w:rsidR="009266F3">
        <w:rPr>
          <w:rFonts w:ascii="Times New Roman" w:hAnsi="Times New Roman"/>
          <w:lang w:eastAsia="ru-RU"/>
        </w:rPr>
        <w:t>о</w:t>
      </w:r>
      <w:r>
        <w:rPr>
          <w:rFonts w:ascii="Times New Roman" w:hAnsi="Times New Roman"/>
          <w:lang w:eastAsia="ru-RU"/>
        </w:rPr>
        <w:t>пределенном Регламентом</w:t>
      </w:r>
      <w:r w:rsidR="009266F3">
        <w:rPr>
          <w:rFonts w:ascii="Times New Roman" w:hAnsi="Times New Roman"/>
          <w:lang w:eastAsia="ru-RU"/>
        </w:rPr>
        <w:t>,</w:t>
      </w:r>
      <w:r>
        <w:rPr>
          <w:rFonts w:ascii="Times New Roman" w:hAnsi="Times New Roman"/>
          <w:lang w:eastAsia="ru-RU"/>
        </w:rPr>
        <w:t xml:space="preserve"> и используется</w:t>
      </w:r>
      <w:r w:rsidRPr="00667FAB">
        <w:rPr>
          <w:rFonts w:ascii="Times New Roman" w:hAnsi="Times New Roman"/>
          <w:lang w:eastAsia="ru-RU"/>
        </w:rPr>
        <w:t xml:space="preserve"> для зачисления</w:t>
      </w:r>
      <w:r>
        <w:rPr>
          <w:rFonts w:ascii="Times New Roman" w:hAnsi="Times New Roman"/>
          <w:lang w:eastAsia="ru-RU"/>
        </w:rPr>
        <w:t xml:space="preserve"> /</w:t>
      </w:r>
      <w:r w:rsidRPr="00667FAB">
        <w:rPr>
          <w:rFonts w:ascii="Times New Roman" w:hAnsi="Times New Roman"/>
          <w:lang w:eastAsia="ru-RU"/>
        </w:rPr>
        <w:t xml:space="preserve"> списания ценных бумаг, </w:t>
      </w:r>
      <w:r>
        <w:rPr>
          <w:rFonts w:ascii="Times New Roman" w:hAnsi="Times New Roman"/>
          <w:lang w:eastAsia="ru-RU"/>
        </w:rPr>
        <w:t>зачисляемых</w:t>
      </w:r>
      <w:r w:rsidRPr="00667FAB">
        <w:rPr>
          <w:rFonts w:ascii="Times New Roman" w:hAnsi="Times New Roman"/>
          <w:lang w:eastAsia="ru-RU"/>
        </w:rPr>
        <w:t xml:space="preserve">/списываемых </w:t>
      </w:r>
      <w:r w:rsidR="009266F3">
        <w:rPr>
          <w:rFonts w:ascii="Times New Roman" w:hAnsi="Times New Roman"/>
          <w:lang w:eastAsia="ru-RU"/>
        </w:rPr>
        <w:t>на/</w:t>
      </w:r>
      <w:r w:rsidRPr="00667FAB">
        <w:rPr>
          <w:rFonts w:ascii="Times New Roman" w:hAnsi="Times New Roman"/>
          <w:lang w:eastAsia="ru-RU"/>
        </w:rPr>
        <w:t xml:space="preserve">со </w:t>
      </w:r>
      <w:r>
        <w:rPr>
          <w:rFonts w:ascii="Times New Roman" w:hAnsi="Times New Roman"/>
          <w:lang w:eastAsia="ru-RU"/>
        </w:rPr>
        <w:t>С</w:t>
      </w:r>
      <w:r w:rsidRPr="00667FAB">
        <w:rPr>
          <w:rFonts w:ascii="Times New Roman" w:hAnsi="Times New Roman"/>
          <w:lang w:eastAsia="ru-RU"/>
        </w:rPr>
        <w:t>чет</w:t>
      </w:r>
      <w:r w:rsidR="009266F3">
        <w:rPr>
          <w:rFonts w:ascii="Times New Roman" w:hAnsi="Times New Roman"/>
          <w:lang w:eastAsia="ru-RU"/>
        </w:rPr>
        <w:t>(</w:t>
      </w:r>
      <w:r w:rsidRPr="00667FAB">
        <w:rPr>
          <w:rFonts w:ascii="Times New Roman" w:hAnsi="Times New Roman"/>
          <w:lang w:eastAsia="ru-RU"/>
        </w:rPr>
        <w:t>а</w:t>
      </w:r>
      <w:r w:rsidR="009266F3">
        <w:rPr>
          <w:rFonts w:ascii="Times New Roman" w:hAnsi="Times New Roman"/>
          <w:lang w:eastAsia="ru-RU"/>
        </w:rPr>
        <w:t>)</w:t>
      </w:r>
      <w:r>
        <w:rPr>
          <w:rFonts w:ascii="Times New Roman" w:hAnsi="Times New Roman"/>
          <w:lang w:eastAsia="ru-RU"/>
        </w:rPr>
        <w:t xml:space="preserve"> депо</w:t>
      </w:r>
      <w:r w:rsidRPr="00667FAB">
        <w:rPr>
          <w:rFonts w:ascii="Times New Roman" w:hAnsi="Times New Roman"/>
          <w:lang w:eastAsia="ru-RU"/>
        </w:rPr>
        <w:t xml:space="preserve"> в рамках </w:t>
      </w:r>
      <w:r>
        <w:rPr>
          <w:rFonts w:ascii="Times New Roman" w:hAnsi="Times New Roman"/>
          <w:lang w:eastAsia="ru-RU"/>
        </w:rPr>
        <w:t>указанного договора</w:t>
      </w:r>
      <w:r w:rsidRPr="00667FAB">
        <w:rPr>
          <w:rFonts w:ascii="Times New Roman" w:hAnsi="Times New Roman"/>
          <w:lang w:eastAsia="ru-RU"/>
        </w:rPr>
        <w:t>.</w:t>
      </w:r>
    </w:p>
    <w:p w14:paraId="0289F0E0" w14:textId="041E9B90" w:rsidR="009266F3" w:rsidRDefault="009266F3" w:rsidP="00E40DFF">
      <w:pPr>
        <w:pStyle w:val="ac"/>
        <w:tabs>
          <w:tab w:val="left" w:pos="709"/>
        </w:tabs>
        <w:spacing w:after="0" w:line="240" w:lineRule="auto"/>
        <w:ind w:left="0" w:firstLine="709"/>
        <w:jc w:val="both"/>
        <w:rPr>
          <w:rFonts w:ascii="Times New Roman" w:hAnsi="Times New Roman"/>
          <w:lang w:eastAsia="ru-RU"/>
        </w:rPr>
      </w:pPr>
      <w:r w:rsidRPr="00971318">
        <w:rPr>
          <w:rFonts w:ascii="Times New Roman" w:hAnsi="Times New Roman"/>
          <w:lang w:eastAsia="ru-RU"/>
        </w:rPr>
        <w:t>Депозитарий вправе открывать иные Разделы счета депо</w:t>
      </w:r>
      <w:r>
        <w:rPr>
          <w:rFonts w:ascii="Times New Roman" w:hAnsi="Times New Roman"/>
          <w:lang w:eastAsia="ru-RU"/>
        </w:rPr>
        <w:t xml:space="preserve"> на основании, в том числе, Поручений или </w:t>
      </w:r>
      <w:r w:rsidRPr="00667FAB">
        <w:rPr>
          <w:rFonts w:ascii="Times New Roman" w:hAnsi="Times New Roman"/>
          <w:lang w:eastAsia="ru-RU"/>
        </w:rPr>
        <w:t>Служебн</w:t>
      </w:r>
      <w:r>
        <w:rPr>
          <w:rFonts w:ascii="Times New Roman" w:hAnsi="Times New Roman"/>
          <w:lang w:eastAsia="ru-RU"/>
        </w:rPr>
        <w:t>ых</w:t>
      </w:r>
      <w:r w:rsidRPr="00667FAB">
        <w:rPr>
          <w:rFonts w:ascii="Times New Roman" w:hAnsi="Times New Roman"/>
          <w:lang w:eastAsia="ru-RU"/>
        </w:rPr>
        <w:t xml:space="preserve"> поручени</w:t>
      </w:r>
      <w:r>
        <w:rPr>
          <w:rFonts w:ascii="Times New Roman" w:hAnsi="Times New Roman"/>
          <w:lang w:eastAsia="ru-RU"/>
        </w:rPr>
        <w:t>й</w:t>
      </w:r>
      <w:r w:rsidRPr="00667FAB">
        <w:rPr>
          <w:rFonts w:ascii="Times New Roman" w:hAnsi="Times New Roman"/>
          <w:lang w:eastAsia="ru-RU"/>
        </w:rPr>
        <w:t xml:space="preserve">. </w:t>
      </w:r>
    </w:p>
    <w:p w14:paraId="3BB0153B" w14:textId="77777777" w:rsidR="002B233B" w:rsidRDefault="00531573" w:rsidP="00E40DFF">
      <w:pPr>
        <w:pStyle w:val="ac"/>
        <w:tabs>
          <w:tab w:val="left" w:pos="709"/>
        </w:tabs>
        <w:spacing w:after="0" w:line="240" w:lineRule="auto"/>
        <w:ind w:left="0" w:firstLine="709"/>
        <w:jc w:val="both"/>
        <w:rPr>
          <w:rFonts w:ascii="Times New Roman" w:hAnsi="Times New Roman"/>
          <w:lang w:eastAsia="ru-RU"/>
        </w:rPr>
      </w:pPr>
      <w:r w:rsidRPr="00667FAB">
        <w:rPr>
          <w:rFonts w:ascii="Times New Roman" w:hAnsi="Times New Roman"/>
          <w:lang w:eastAsia="ru-RU"/>
        </w:rPr>
        <w:t xml:space="preserve">Открытие </w:t>
      </w:r>
      <w:r>
        <w:rPr>
          <w:rFonts w:ascii="Times New Roman" w:hAnsi="Times New Roman"/>
          <w:lang w:eastAsia="ru-RU"/>
        </w:rPr>
        <w:t>Р</w:t>
      </w:r>
      <w:r w:rsidRPr="00667FAB">
        <w:rPr>
          <w:rFonts w:ascii="Times New Roman" w:hAnsi="Times New Roman"/>
          <w:lang w:eastAsia="ru-RU"/>
        </w:rPr>
        <w:t>азделов счета депо осуществляется в</w:t>
      </w:r>
      <w:r>
        <w:rPr>
          <w:rFonts w:ascii="Times New Roman" w:hAnsi="Times New Roman"/>
          <w:lang w:eastAsia="ru-RU"/>
        </w:rPr>
        <w:t xml:space="preserve"> течении 1 (одного) Рабочего</w:t>
      </w:r>
      <w:r w:rsidRPr="00667FAB">
        <w:rPr>
          <w:rFonts w:ascii="Times New Roman" w:hAnsi="Times New Roman"/>
          <w:lang w:eastAsia="ru-RU"/>
        </w:rPr>
        <w:t xml:space="preserve"> дн</w:t>
      </w:r>
      <w:r>
        <w:rPr>
          <w:rFonts w:ascii="Times New Roman" w:hAnsi="Times New Roman"/>
          <w:lang w:eastAsia="ru-RU"/>
        </w:rPr>
        <w:t>я</w:t>
      </w:r>
      <w:r w:rsidRPr="00667FAB">
        <w:rPr>
          <w:rFonts w:ascii="Times New Roman" w:hAnsi="Times New Roman"/>
          <w:lang w:eastAsia="ru-RU"/>
        </w:rPr>
        <w:t xml:space="preserve"> </w:t>
      </w:r>
      <w:r>
        <w:rPr>
          <w:rFonts w:ascii="Times New Roman" w:hAnsi="Times New Roman"/>
          <w:lang w:eastAsia="ru-RU"/>
        </w:rPr>
        <w:t xml:space="preserve">после </w:t>
      </w:r>
      <w:r w:rsidRPr="00667FAB">
        <w:rPr>
          <w:rFonts w:ascii="Times New Roman" w:hAnsi="Times New Roman"/>
          <w:lang w:eastAsia="ru-RU"/>
        </w:rPr>
        <w:t xml:space="preserve">поступления </w:t>
      </w:r>
      <w:r>
        <w:rPr>
          <w:rFonts w:ascii="Times New Roman" w:hAnsi="Times New Roman"/>
          <w:lang w:eastAsia="ru-RU"/>
        </w:rPr>
        <w:t>определенных настоящим пунктом</w:t>
      </w:r>
      <w:r w:rsidRPr="00667FAB">
        <w:rPr>
          <w:rFonts w:ascii="Times New Roman" w:hAnsi="Times New Roman"/>
          <w:lang w:eastAsia="ru-RU"/>
        </w:rPr>
        <w:t xml:space="preserve"> документов</w:t>
      </w:r>
      <w:r>
        <w:rPr>
          <w:rFonts w:ascii="Times New Roman" w:hAnsi="Times New Roman"/>
          <w:lang w:eastAsia="ru-RU"/>
        </w:rPr>
        <w:t>, необходимых для их открытия</w:t>
      </w:r>
      <w:r w:rsidRPr="00667FAB">
        <w:rPr>
          <w:rFonts w:ascii="Times New Roman" w:hAnsi="Times New Roman"/>
          <w:lang w:eastAsia="ru-RU"/>
        </w:rPr>
        <w:t>.</w:t>
      </w:r>
      <w:r w:rsidR="009266F3">
        <w:rPr>
          <w:rFonts w:ascii="Times New Roman" w:hAnsi="Times New Roman"/>
          <w:lang w:eastAsia="ru-RU"/>
        </w:rPr>
        <w:t xml:space="preserve"> </w:t>
      </w:r>
    </w:p>
    <w:p w14:paraId="278E47D0" w14:textId="419A5176" w:rsidR="002B233B" w:rsidRDefault="002B233B"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По результатам совершения депозитарной операции по открытию Раздела счета депо</w:t>
      </w:r>
      <w:r w:rsidR="00D42384">
        <w:rPr>
          <w:rFonts w:ascii="Times New Roman" w:hAnsi="Times New Roman"/>
          <w:lang w:eastAsia="ru-RU"/>
        </w:rPr>
        <w:t xml:space="preserve"> ( за исключением Раздела счета депо «Основной»)</w:t>
      </w:r>
      <w:r>
        <w:rPr>
          <w:rFonts w:ascii="Times New Roman" w:hAnsi="Times New Roman"/>
          <w:lang w:eastAsia="ru-RU"/>
        </w:rPr>
        <w:t>, Депозита</w:t>
      </w:r>
      <w:r w:rsidR="006E292A">
        <w:rPr>
          <w:rFonts w:ascii="Times New Roman" w:hAnsi="Times New Roman"/>
          <w:lang w:eastAsia="ru-RU"/>
        </w:rPr>
        <w:t>рий предоставляет</w:t>
      </w:r>
      <w:r>
        <w:rPr>
          <w:rFonts w:ascii="Times New Roman" w:hAnsi="Times New Roman"/>
          <w:lang w:eastAsia="ru-RU"/>
        </w:rPr>
        <w:t xml:space="preserve"> отчет о проведенной операции (операциях) по Счету депо в форме уведомления</w:t>
      </w:r>
      <w:r w:rsidRPr="00667FAB">
        <w:rPr>
          <w:rFonts w:ascii="Times New Roman" w:hAnsi="Times New Roman"/>
          <w:lang w:eastAsia="ru-RU"/>
        </w:rPr>
        <w:t xml:space="preserve"> </w:t>
      </w:r>
      <w:r>
        <w:rPr>
          <w:rFonts w:ascii="Times New Roman" w:hAnsi="Times New Roman"/>
          <w:lang w:eastAsia="ru-RU"/>
        </w:rPr>
        <w:t xml:space="preserve">составленного в свободной форме, подписанного уполномоченным лицом Депозитария и заверенного печатью Депозитария </w:t>
      </w:r>
      <w:r w:rsidR="00643393">
        <w:rPr>
          <w:rFonts w:ascii="Times New Roman" w:hAnsi="Times New Roman"/>
          <w:lang w:eastAsia="ru-RU"/>
        </w:rPr>
        <w:t>в дату совершения операции по Счету депо номинального держателя</w:t>
      </w:r>
      <w:r w:rsidR="00DA7F73">
        <w:rPr>
          <w:rFonts w:ascii="Times New Roman" w:hAnsi="Times New Roman"/>
          <w:lang w:eastAsia="ru-RU"/>
        </w:rPr>
        <w:t xml:space="preserve"> </w:t>
      </w:r>
      <w:r w:rsidR="00DA7F73" w:rsidRPr="007869C3">
        <w:rPr>
          <w:rFonts w:ascii="Times New Roman" w:hAnsi="Times New Roman"/>
          <w:lang w:eastAsia="ru-RU"/>
        </w:rPr>
        <w:t>/</w:t>
      </w:r>
      <w:r w:rsidR="00DA7F73">
        <w:rPr>
          <w:rFonts w:ascii="Times New Roman" w:hAnsi="Times New Roman"/>
          <w:lang w:eastAsia="ru-RU"/>
        </w:rPr>
        <w:t xml:space="preserve"> н</w:t>
      </w:r>
      <w:r w:rsidR="00DA7F73" w:rsidRPr="00795294">
        <w:rPr>
          <w:rFonts w:ascii="Times New Roman" w:hAnsi="Times New Roman"/>
          <w:lang w:eastAsia="ru-RU"/>
        </w:rPr>
        <w:t>е позднее Рабочего дня, следующего за днем совершения операции</w:t>
      </w:r>
      <w:r w:rsidR="00DA7F73" w:rsidRPr="007869C3">
        <w:rPr>
          <w:rFonts w:ascii="Times New Roman" w:hAnsi="Times New Roman"/>
          <w:lang w:eastAsia="ru-RU"/>
        </w:rPr>
        <w:t xml:space="preserve"> (</w:t>
      </w:r>
      <w:r w:rsidR="00DA7F73">
        <w:rPr>
          <w:rFonts w:ascii="Times New Roman" w:hAnsi="Times New Roman"/>
          <w:lang w:eastAsia="ru-RU"/>
        </w:rPr>
        <w:t>в отношении Счетов депо иных типов</w:t>
      </w:r>
      <w:r w:rsidR="00DA7F73" w:rsidRPr="007869C3">
        <w:rPr>
          <w:rFonts w:ascii="Times New Roman" w:hAnsi="Times New Roman"/>
          <w:lang w:eastAsia="ru-RU"/>
        </w:rPr>
        <w:t>)</w:t>
      </w:r>
      <w:r>
        <w:rPr>
          <w:rFonts w:ascii="Times New Roman" w:hAnsi="Times New Roman"/>
          <w:lang w:eastAsia="ru-RU"/>
        </w:rPr>
        <w:t>, с</w:t>
      </w:r>
      <w:r w:rsidRPr="00667FAB">
        <w:rPr>
          <w:rFonts w:ascii="Times New Roman" w:hAnsi="Times New Roman"/>
          <w:lang w:eastAsia="ru-RU"/>
        </w:rPr>
        <w:t>пособом</w:t>
      </w:r>
      <w:r>
        <w:rPr>
          <w:rFonts w:ascii="Times New Roman" w:hAnsi="Times New Roman"/>
          <w:lang w:eastAsia="ru-RU"/>
        </w:rPr>
        <w:t xml:space="preserve"> </w:t>
      </w:r>
      <w:r>
        <w:rPr>
          <w:rFonts w:ascii="Times New Roman" w:hAnsi="Times New Roman"/>
        </w:rPr>
        <w:t>получения отчетов и иной информации из Депозитария</w:t>
      </w:r>
      <w:r w:rsidRPr="00667FAB">
        <w:rPr>
          <w:rFonts w:ascii="Times New Roman" w:hAnsi="Times New Roman"/>
          <w:lang w:eastAsia="ru-RU"/>
        </w:rPr>
        <w:t>, указанным в</w:t>
      </w:r>
      <w:r>
        <w:rPr>
          <w:rFonts w:ascii="Times New Roman" w:hAnsi="Times New Roman"/>
          <w:lang w:eastAsia="ru-RU"/>
        </w:rPr>
        <w:t xml:space="preserve"> Анкете депонента</w:t>
      </w:r>
      <w:r w:rsidR="007D76A6">
        <w:rPr>
          <w:rFonts w:ascii="Times New Roman" w:hAnsi="Times New Roman"/>
          <w:lang w:eastAsia="ru-RU"/>
        </w:rPr>
        <w:t xml:space="preserve"> </w:t>
      </w:r>
      <w:r w:rsidR="007D76A6" w:rsidRPr="007869C3">
        <w:rPr>
          <w:rFonts w:ascii="Times New Roman" w:hAnsi="Times New Roman"/>
          <w:lang w:eastAsia="ru-RU"/>
        </w:rPr>
        <w:t xml:space="preserve">/ </w:t>
      </w:r>
      <w:r w:rsidR="007D76A6">
        <w:rPr>
          <w:rFonts w:ascii="Times New Roman" w:hAnsi="Times New Roman"/>
          <w:lang w:eastAsia="ru-RU"/>
        </w:rPr>
        <w:t>Анкете попечителя</w:t>
      </w:r>
      <w:r>
        <w:rPr>
          <w:rFonts w:ascii="Times New Roman" w:hAnsi="Times New Roman"/>
          <w:lang w:eastAsia="ru-RU"/>
        </w:rPr>
        <w:t>.</w:t>
      </w:r>
      <w:r w:rsidR="007D76A6">
        <w:rPr>
          <w:rFonts w:ascii="Times New Roman" w:hAnsi="Times New Roman"/>
          <w:lang w:eastAsia="ru-RU"/>
        </w:rPr>
        <w:t xml:space="preserve"> При наличии Оператора Счета (Раздела счета) депо указанный отчет может быть предоставлен Оператору. </w:t>
      </w:r>
    </w:p>
    <w:p w14:paraId="381BDEC9" w14:textId="77777777" w:rsidR="0040465C" w:rsidRDefault="00D079E9"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Депозитарий вправе открыть Разделы на ином счете на основании Служебного поручения. </w:t>
      </w:r>
    </w:p>
    <w:p w14:paraId="306235F2" w14:textId="71E22CD7" w:rsidR="00B373F8" w:rsidRPr="0040465C" w:rsidRDefault="00645B98" w:rsidP="00E40DFF">
      <w:pPr>
        <w:pStyle w:val="ac"/>
        <w:tabs>
          <w:tab w:val="left" w:pos="709"/>
        </w:tabs>
        <w:spacing w:after="0" w:line="240" w:lineRule="auto"/>
        <w:ind w:left="0" w:firstLine="709"/>
        <w:jc w:val="both"/>
        <w:rPr>
          <w:rFonts w:ascii="Times New Roman" w:hAnsi="Times New Roman"/>
          <w:b/>
          <w:lang w:eastAsia="ru-RU"/>
        </w:rPr>
      </w:pPr>
      <w:r w:rsidRPr="0040465C">
        <w:rPr>
          <w:rFonts w:ascii="Times New Roman" w:hAnsi="Times New Roman"/>
          <w:b/>
          <w:lang w:eastAsia="ru-RU"/>
        </w:rPr>
        <w:t xml:space="preserve">10.1.2. </w:t>
      </w:r>
      <w:r w:rsidR="00B373F8" w:rsidRPr="0040465C">
        <w:rPr>
          <w:rFonts w:ascii="Times New Roman" w:hAnsi="Times New Roman"/>
          <w:b/>
          <w:lang w:eastAsia="ru-RU"/>
        </w:rPr>
        <w:t xml:space="preserve">Изменение </w:t>
      </w:r>
      <w:r w:rsidR="00FE4E8C" w:rsidRPr="0040465C">
        <w:rPr>
          <w:rFonts w:ascii="Times New Roman" w:hAnsi="Times New Roman"/>
          <w:b/>
          <w:lang w:eastAsia="ru-RU"/>
        </w:rPr>
        <w:t xml:space="preserve">анкеты </w:t>
      </w:r>
      <w:r w:rsidR="00835CE0" w:rsidRPr="0040465C">
        <w:rPr>
          <w:rFonts w:ascii="Times New Roman" w:hAnsi="Times New Roman"/>
          <w:b/>
          <w:lang w:eastAsia="ru-RU"/>
        </w:rPr>
        <w:t>С</w:t>
      </w:r>
      <w:r w:rsidR="00B373F8" w:rsidRPr="0040465C">
        <w:rPr>
          <w:rFonts w:ascii="Times New Roman" w:hAnsi="Times New Roman"/>
          <w:b/>
          <w:lang w:eastAsia="ru-RU"/>
        </w:rPr>
        <w:t>чета депо (изменение данных</w:t>
      </w:r>
      <w:r w:rsidR="00835CE0" w:rsidRPr="0040465C">
        <w:rPr>
          <w:rFonts w:ascii="Times New Roman" w:hAnsi="Times New Roman"/>
          <w:b/>
          <w:lang w:eastAsia="ru-RU"/>
        </w:rPr>
        <w:t xml:space="preserve"> Анкеты депонента</w:t>
      </w:r>
      <w:r w:rsidR="00121748" w:rsidRPr="0040465C">
        <w:rPr>
          <w:rFonts w:ascii="Times New Roman" w:hAnsi="Times New Roman"/>
          <w:b/>
          <w:lang w:eastAsia="ru-RU"/>
        </w:rPr>
        <w:t xml:space="preserve"> / Анкеты попечителя / данных Оператора</w:t>
      </w:r>
      <w:r w:rsidR="00B373F8" w:rsidRPr="0040465C">
        <w:rPr>
          <w:rFonts w:ascii="Times New Roman" w:hAnsi="Times New Roman"/>
          <w:b/>
          <w:lang w:eastAsia="ru-RU"/>
        </w:rPr>
        <w:t>)</w:t>
      </w:r>
    </w:p>
    <w:p w14:paraId="42BC5CE1" w14:textId="405C4A58" w:rsidR="00B373F8" w:rsidRPr="00667FAB" w:rsidRDefault="00B373F8" w:rsidP="00E40DFF">
      <w:pPr>
        <w:pStyle w:val="ac"/>
        <w:tabs>
          <w:tab w:val="left" w:pos="709"/>
        </w:tabs>
        <w:spacing w:after="0" w:line="240" w:lineRule="auto"/>
        <w:ind w:left="0" w:firstLine="709"/>
        <w:jc w:val="both"/>
        <w:rPr>
          <w:rFonts w:ascii="Times New Roman" w:hAnsi="Times New Roman"/>
          <w:lang w:eastAsia="ru-RU"/>
        </w:rPr>
      </w:pPr>
      <w:r w:rsidRPr="00667FAB">
        <w:rPr>
          <w:rFonts w:ascii="Times New Roman" w:hAnsi="Times New Roman"/>
          <w:lang w:eastAsia="ru-RU"/>
        </w:rPr>
        <w:t xml:space="preserve">Операция изменения </w:t>
      </w:r>
      <w:r w:rsidR="00FE4E8C">
        <w:rPr>
          <w:rFonts w:ascii="Times New Roman" w:hAnsi="Times New Roman"/>
          <w:lang w:eastAsia="ru-RU"/>
        </w:rPr>
        <w:t>анкеты</w:t>
      </w:r>
      <w:r w:rsidRPr="00667FAB">
        <w:rPr>
          <w:rFonts w:ascii="Times New Roman" w:hAnsi="Times New Roman"/>
          <w:lang w:eastAsia="ru-RU"/>
        </w:rPr>
        <w:t xml:space="preserve"> </w:t>
      </w:r>
      <w:r w:rsidR="002B5056">
        <w:rPr>
          <w:rFonts w:ascii="Times New Roman" w:hAnsi="Times New Roman"/>
          <w:lang w:eastAsia="ru-RU"/>
        </w:rPr>
        <w:t>С</w:t>
      </w:r>
      <w:r w:rsidRPr="00667FAB">
        <w:rPr>
          <w:rFonts w:ascii="Times New Roman" w:hAnsi="Times New Roman"/>
          <w:lang w:eastAsia="ru-RU"/>
        </w:rPr>
        <w:t xml:space="preserve">чета депо представляет собой действия по изменению Депозитарием информации о </w:t>
      </w:r>
      <w:r w:rsidR="002B5056">
        <w:rPr>
          <w:rFonts w:ascii="Times New Roman" w:hAnsi="Times New Roman"/>
          <w:lang w:eastAsia="ru-RU"/>
        </w:rPr>
        <w:t>д</w:t>
      </w:r>
      <w:r w:rsidRPr="00667FAB">
        <w:rPr>
          <w:rFonts w:ascii="Times New Roman" w:hAnsi="Times New Roman"/>
          <w:lang w:eastAsia="ru-RU"/>
        </w:rPr>
        <w:t>епоненте</w:t>
      </w:r>
      <w:r w:rsidR="00FE4E8C">
        <w:rPr>
          <w:rFonts w:ascii="Times New Roman" w:hAnsi="Times New Roman"/>
          <w:lang w:eastAsia="ru-RU"/>
        </w:rPr>
        <w:t>, Попечителе, Операторе</w:t>
      </w:r>
      <w:r w:rsidRPr="00667FAB">
        <w:rPr>
          <w:rFonts w:ascii="Times New Roman" w:hAnsi="Times New Roman"/>
          <w:lang w:eastAsia="ru-RU"/>
        </w:rPr>
        <w:t xml:space="preserve"> содержащейся в учетных регистрах Депозитария.</w:t>
      </w:r>
    </w:p>
    <w:p w14:paraId="124B162D" w14:textId="70B056C6" w:rsidR="00996581" w:rsidRDefault="00F1352F"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Депонент / Попечитель / Оператор </w:t>
      </w:r>
      <w:r w:rsidR="008E5B2E" w:rsidRPr="007869C3">
        <w:rPr>
          <w:rFonts w:ascii="Times New Roman" w:hAnsi="Times New Roman"/>
          <w:lang w:eastAsia="ru-RU"/>
        </w:rPr>
        <w:t xml:space="preserve">обязан предоставлять </w:t>
      </w:r>
      <w:r>
        <w:rPr>
          <w:rFonts w:ascii="Times New Roman" w:hAnsi="Times New Roman"/>
          <w:lang w:eastAsia="ru-RU"/>
        </w:rPr>
        <w:t>Депозитарию</w:t>
      </w:r>
      <w:r w:rsidR="008E5B2E" w:rsidRPr="007869C3">
        <w:rPr>
          <w:rFonts w:ascii="Times New Roman" w:hAnsi="Times New Roman"/>
          <w:lang w:eastAsia="ru-RU"/>
        </w:rPr>
        <w:t xml:space="preserve"> информацию об изменениях</w:t>
      </w:r>
      <w:r>
        <w:rPr>
          <w:rFonts w:ascii="Times New Roman" w:hAnsi="Times New Roman"/>
          <w:lang w:eastAsia="ru-RU"/>
        </w:rPr>
        <w:t xml:space="preserve"> данных, указанных в Анкете депонента</w:t>
      </w:r>
      <w:r w:rsidR="00121748">
        <w:rPr>
          <w:rFonts w:ascii="Times New Roman" w:hAnsi="Times New Roman"/>
          <w:lang w:eastAsia="ru-RU"/>
        </w:rPr>
        <w:t xml:space="preserve"> </w:t>
      </w:r>
      <w:r w:rsidR="00121748" w:rsidRPr="007869C3">
        <w:rPr>
          <w:rFonts w:ascii="Times New Roman" w:hAnsi="Times New Roman"/>
          <w:lang w:eastAsia="ru-RU"/>
        </w:rPr>
        <w:t xml:space="preserve">/ </w:t>
      </w:r>
      <w:r w:rsidR="00121748">
        <w:rPr>
          <w:rFonts w:ascii="Times New Roman" w:hAnsi="Times New Roman"/>
          <w:lang w:eastAsia="ru-RU"/>
        </w:rPr>
        <w:t>Анкете попечителя</w:t>
      </w:r>
      <w:r w:rsidR="00996581">
        <w:rPr>
          <w:rFonts w:ascii="Times New Roman" w:hAnsi="Times New Roman"/>
          <w:lang w:eastAsia="ru-RU"/>
        </w:rPr>
        <w:t>,</w:t>
      </w:r>
      <w:r w:rsidRPr="00F1352F">
        <w:rPr>
          <w:rFonts w:ascii="Times New Roman" w:hAnsi="Times New Roman"/>
          <w:lang w:eastAsia="ru-RU"/>
        </w:rPr>
        <w:t xml:space="preserve"> </w:t>
      </w:r>
      <w:r>
        <w:rPr>
          <w:rFonts w:ascii="Times New Roman" w:hAnsi="Times New Roman"/>
          <w:lang w:eastAsia="ru-RU"/>
        </w:rPr>
        <w:t>а также</w:t>
      </w:r>
      <w:r w:rsidR="008E5B2E" w:rsidRPr="007869C3">
        <w:rPr>
          <w:rFonts w:ascii="Times New Roman" w:hAnsi="Times New Roman"/>
          <w:lang w:eastAsia="ru-RU"/>
        </w:rPr>
        <w:t xml:space="preserve"> </w:t>
      </w:r>
      <w:r w:rsidR="00996581">
        <w:rPr>
          <w:rFonts w:ascii="Times New Roman" w:hAnsi="Times New Roman"/>
          <w:lang w:eastAsia="ru-RU"/>
        </w:rPr>
        <w:t xml:space="preserve">обо всех изменениях, </w:t>
      </w:r>
      <w:r w:rsidR="008E5B2E" w:rsidRPr="007869C3">
        <w:rPr>
          <w:rFonts w:ascii="Times New Roman" w:hAnsi="Times New Roman"/>
          <w:lang w:eastAsia="ru-RU"/>
        </w:rPr>
        <w:t xml:space="preserve">которые произошли в учредительных и иных предоставленных в Банк при заключении </w:t>
      </w:r>
      <w:r w:rsidR="00996581">
        <w:rPr>
          <w:rFonts w:ascii="Times New Roman" w:hAnsi="Times New Roman"/>
          <w:lang w:eastAsia="ru-RU"/>
        </w:rPr>
        <w:t>Депозитарного д</w:t>
      </w:r>
      <w:r w:rsidR="008E5B2E" w:rsidRPr="007869C3">
        <w:rPr>
          <w:rFonts w:ascii="Times New Roman" w:hAnsi="Times New Roman"/>
          <w:lang w:eastAsia="ru-RU"/>
        </w:rPr>
        <w:t>оговора</w:t>
      </w:r>
      <w:r w:rsidR="00121748">
        <w:rPr>
          <w:rFonts w:ascii="Times New Roman" w:hAnsi="Times New Roman"/>
          <w:lang w:eastAsia="ru-RU"/>
        </w:rPr>
        <w:t xml:space="preserve"> </w:t>
      </w:r>
      <w:r w:rsidR="00121748" w:rsidRPr="001F0DDF">
        <w:rPr>
          <w:rFonts w:ascii="Times New Roman" w:hAnsi="Times New Roman"/>
          <w:lang w:eastAsia="ru-RU"/>
        </w:rPr>
        <w:t xml:space="preserve">/ </w:t>
      </w:r>
      <w:r w:rsidR="00121748">
        <w:rPr>
          <w:rFonts w:ascii="Times New Roman" w:hAnsi="Times New Roman"/>
          <w:lang w:eastAsia="ru-RU"/>
        </w:rPr>
        <w:t>д</w:t>
      </w:r>
      <w:r w:rsidR="00121748" w:rsidRPr="00667FAB">
        <w:rPr>
          <w:rFonts w:ascii="Times New Roman" w:hAnsi="Times New Roman"/>
          <w:lang w:eastAsia="ru-RU"/>
        </w:rPr>
        <w:t>оговор</w:t>
      </w:r>
      <w:r w:rsidR="00121748">
        <w:rPr>
          <w:rFonts w:ascii="Times New Roman" w:hAnsi="Times New Roman"/>
          <w:lang w:eastAsia="ru-RU"/>
        </w:rPr>
        <w:t>а</w:t>
      </w:r>
      <w:r w:rsidR="00121748" w:rsidRPr="00667FAB">
        <w:rPr>
          <w:rFonts w:ascii="Times New Roman" w:hAnsi="Times New Roman"/>
          <w:lang w:eastAsia="ru-RU"/>
        </w:rPr>
        <w:t xml:space="preserve"> между Попечителем счета</w:t>
      </w:r>
      <w:r w:rsidR="00121748" w:rsidRPr="00D079E9">
        <w:rPr>
          <w:rFonts w:ascii="Times New Roman" w:hAnsi="Times New Roman"/>
          <w:lang w:eastAsia="ru-RU"/>
        </w:rPr>
        <w:t xml:space="preserve"> </w:t>
      </w:r>
      <w:r w:rsidR="00121748">
        <w:rPr>
          <w:rFonts w:ascii="Times New Roman" w:hAnsi="Times New Roman"/>
          <w:lang w:eastAsia="ru-RU"/>
        </w:rPr>
        <w:t xml:space="preserve">и </w:t>
      </w:r>
      <w:r w:rsidR="00121748" w:rsidRPr="00667FAB">
        <w:rPr>
          <w:rFonts w:ascii="Times New Roman" w:hAnsi="Times New Roman"/>
          <w:lang w:eastAsia="ru-RU"/>
        </w:rPr>
        <w:t>Депозитарием</w:t>
      </w:r>
      <w:r w:rsidR="008E5B2E" w:rsidRPr="007869C3">
        <w:rPr>
          <w:rFonts w:ascii="Times New Roman" w:hAnsi="Times New Roman"/>
          <w:lang w:eastAsia="ru-RU"/>
        </w:rPr>
        <w:t xml:space="preserve"> документах</w:t>
      </w:r>
      <w:r w:rsidR="00996581">
        <w:rPr>
          <w:rFonts w:ascii="Times New Roman" w:hAnsi="Times New Roman"/>
          <w:lang w:eastAsia="ru-RU"/>
        </w:rPr>
        <w:t xml:space="preserve"> депонента</w:t>
      </w:r>
      <w:r w:rsidR="00121748">
        <w:rPr>
          <w:rFonts w:ascii="Times New Roman" w:hAnsi="Times New Roman"/>
          <w:lang w:eastAsia="ru-RU"/>
        </w:rPr>
        <w:t xml:space="preserve"> </w:t>
      </w:r>
      <w:r w:rsidR="00121748" w:rsidRPr="001F0DDF">
        <w:rPr>
          <w:rFonts w:ascii="Times New Roman" w:hAnsi="Times New Roman"/>
          <w:lang w:eastAsia="ru-RU"/>
        </w:rPr>
        <w:t>/</w:t>
      </w:r>
      <w:r w:rsidR="00121748">
        <w:rPr>
          <w:rFonts w:ascii="Times New Roman" w:hAnsi="Times New Roman"/>
          <w:lang w:eastAsia="ru-RU"/>
        </w:rPr>
        <w:t xml:space="preserve"> Попечителя</w:t>
      </w:r>
      <w:r w:rsidR="008E5B2E" w:rsidRPr="007869C3">
        <w:rPr>
          <w:rFonts w:ascii="Times New Roman" w:hAnsi="Times New Roman"/>
          <w:lang w:eastAsia="ru-RU"/>
        </w:rPr>
        <w:t xml:space="preserve"> (включая сведения о Представителях, бенефициарных владельцах, выгодоприобретателях), </w:t>
      </w:r>
      <w:r w:rsidR="00996581" w:rsidRPr="001E052A">
        <w:rPr>
          <w:rFonts w:ascii="Times New Roman" w:hAnsi="Times New Roman"/>
          <w:lang w:eastAsia="ru-RU"/>
        </w:rPr>
        <w:t xml:space="preserve">посредством предоставления обновленной Анкеты </w:t>
      </w:r>
      <w:r w:rsidR="00996581">
        <w:rPr>
          <w:rFonts w:ascii="Times New Roman" w:hAnsi="Times New Roman"/>
          <w:lang w:eastAsia="ru-RU"/>
        </w:rPr>
        <w:t>депонента</w:t>
      </w:r>
      <w:r w:rsidR="00121748">
        <w:rPr>
          <w:rFonts w:ascii="Times New Roman" w:hAnsi="Times New Roman"/>
          <w:lang w:eastAsia="ru-RU"/>
        </w:rPr>
        <w:t xml:space="preserve"> </w:t>
      </w:r>
      <w:r w:rsidR="00121748" w:rsidRPr="001F0DDF">
        <w:rPr>
          <w:rFonts w:ascii="Times New Roman" w:hAnsi="Times New Roman"/>
          <w:lang w:eastAsia="ru-RU"/>
        </w:rPr>
        <w:t>/</w:t>
      </w:r>
      <w:r w:rsidR="00121748">
        <w:rPr>
          <w:rFonts w:ascii="Times New Roman" w:hAnsi="Times New Roman"/>
          <w:lang w:eastAsia="ru-RU"/>
        </w:rPr>
        <w:t xml:space="preserve"> Анкеты попечителя</w:t>
      </w:r>
      <w:r w:rsidR="00996581" w:rsidRPr="00A27B16">
        <w:rPr>
          <w:rFonts w:ascii="Times New Roman" w:hAnsi="Times New Roman"/>
          <w:lang w:eastAsia="ru-RU"/>
        </w:rPr>
        <w:t>,</w:t>
      </w:r>
      <w:r w:rsidR="00996581">
        <w:rPr>
          <w:rFonts w:ascii="Times New Roman" w:hAnsi="Times New Roman"/>
          <w:lang w:eastAsia="ru-RU"/>
        </w:rPr>
        <w:t xml:space="preserve">  Поручения на изменение </w:t>
      </w:r>
      <w:r w:rsidR="00FE4E8C">
        <w:rPr>
          <w:rFonts w:ascii="Times New Roman" w:hAnsi="Times New Roman"/>
          <w:lang w:eastAsia="ru-RU"/>
        </w:rPr>
        <w:t>анкеты Счета депо</w:t>
      </w:r>
      <w:r w:rsidR="00996581">
        <w:rPr>
          <w:rFonts w:ascii="Times New Roman" w:hAnsi="Times New Roman"/>
          <w:lang w:eastAsia="ru-RU"/>
        </w:rPr>
        <w:t xml:space="preserve"> (Приложение № </w:t>
      </w:r>
      <w:r w:rsidR="007E6731">
        <w:rPr>
          <w:rFonts w:ascii="Times New Roman" w:hAnsi="Times New Roman"/>
          <w:lang w:eastAsia="ru-RU"/>
        </w:rPr>
        <w:t>10</w:t>
      </w:r>
      <w:r w:rsidR="00996581">
        <w:rPr>
          <w:rFonts w:ascii="Times New Roman" w:hAnsi="Times New Roman"/>
          <w:lang w:eastAsia="ru-RU"/>
        </w:rPr>
        <w:t xml:space="preserve"> к настоящим Условиям), </w:t>
      </w:r>
      <w:r w:rsidR="008E5B2E" w:rsidRPr="007869C3">
        <w:rPr>
          <w:rFonts w:ascii="Times New Roman" w:hAnsi="Times New Roman"/>
          <w:lang w:eastAsia="ru-RU"/>
        </w:rPr>
        <w:t xml:space="preserve">а также документов, подтверждающие факт таких изменений </w:t>
      </w:r>
      <w:r w:rsidR="00BD1D62">
        <w:rPr>
          <w:rFonts w:ascii="Times New Roman" w:hAnsi="Times New Roman"/>
          <w:lang w:eastAsia="ru-RU"/>
        </w:rPr>
        <w:t>не позднее 7 (с</w:t>
      </w:r>
      <w:r w:rsidR="008E5B2E" w:rsidRPr="007869C3">
        <w:rPr>
          <w:rFonts w:ascii="Times New Roman" w:hAnsi="Times New Roman"/>
          <w:lang w:eastAsia="ru-RU"/>
        </w:rPr>
        <w:t>еми) Рабочих дней, следующих за днем указанных изменений.</w:t>
      </w:r>
      <w:r w:rsidRPr="007869C3">
        <w:rPr>
          <w:rFonts w:ascii="Times New Roman" w:hAnsi="Times New Roman"/>
          <w:lang w:eastAsia="ru-RU"/>
        </w:rPr>
        <w:t xml:space="preserve"> </w:t>
      </w:r>
      <w:r w:rsidR="00121748">
        <w:rPr>
          <w:rFonts w:ascii="Times New Roman" w:hAnsi="Times New Roman"/>
          <w:lang w:eastAsia="ru-RU"/>
        </w:rPr>
        <w:t xml:space="preserve">Депонент / Попечитель / Оператор обязан также предоставлять Депозитарию информацию обо всех изменениях, </w:t>
      </w:r>
      <w:r w:rsidR="00121748" w:rsidRPr="001F0DDF">
        <w:rPr>
          <w:rFonts w:ascii="Times New Roman" w:hAnsi="Times New Roman"/>
          <w:lang w:eastAsia="ru-RU"/>
        </w:rPr>
        <w:t>которые произошли в учредительных и иных предоставленных в Банк при</w:t>
      </w:r>
      <w:r w:rsidR="00121748">
        <w:rPr>
          <w:rFonts w:ascii="Times New Roman" w:hAnsi="Times New Roman"/>
          <w:lang w:eastAsia="ru-RU"/>
        </w:rPr>
        <w:t xml:space="preserve"> проведении операции </w:t>
      </w:r>
      <w:r w:rsidR="00121748" w:rsidRPr="007869C3">
        <w:rPr>
          <w:rFonts w:ascii="Times New Roman" w:hAnsi="Times New Roman"/>
          <w:lang w:eastAsia="ru-RU"/>
        </w:rPr>
        <w:t>назначения Оператора Счета (Раздела счета) депо</w:t>
      </w:r>
      <w:r w:rsidR="00121748">
        <w:rPr>
          <w:rFonts w:ascii="Times New Roman" w:hAnsi="Times New Roman"/>
          <w:lang w:eastAsia="ru-RU"/>
        </w:rPr>
        <w:t xml:space="preserve"> документах Оператора посредством </w:t>
      </w:r>
      <w:r w:rsidR="00121748" w:rsidRPr="001E052A">
        <w:rPr>
          <w:rFonts w:ascii="Times New Roman" w:hAnsi="Times New Roman"/>
          <w:lang w:eastAsia="ru-RU"/>
        </w:rPr>
        <w:t>предоставления</w:t>
      </w:r>
      <w:r w:rsidR="00121748">
        <w:rPr>
          <w:rFonts w:ascii="Times New Roman" w:hAnsi="Times New Roman"/>
          <w:lang w:eastAsia="ru-RU"/>
        </w:rPr>
        <w:t xml:space="preserve"> Поручения на изменение </w:t>
      </w:r>
      <w:r w:rsidR="004017D1">
        <w:rPr>
          <w:rFonts w:ascii="Times New Roman" w:hAnsi="Times New Roman"/>
          <w:lang w:eastAsia="ru-RU"/>
        </w:rPr>
        <w:t>анкеты Счета депо</w:t>
      </w:r>
      <w:r w:rsidR="00121748">
        <w:rPr>
          <w:rFonts w:ascii="Times New Roman" w:hAnsi="Times New Roman"/>
          <w:lang w:eastAsia="ru-RU"/>
        </w:rPr>
        <w:t xml:space="preserve"> (Приложение № 10 к настоящим </w:t>
      </w:r>
      <w:r w:rsidR="00121748">
        <w:rPr>
          <w:rFonts w:ascii="Times New Roman" w:hAnsi="Times New Roman"/>
          <w:lang w:eastAsia="ru-RU"/>
        </w:rPr>
        <w:lastRenderedPageBreak/>
        <w:t xml:space="preserve">Условиям), </w:t>
      </w:r>
      <w:r w:rsidR="00121748" w:rsidRPr="001F0DDF">
        <w:rPr>
          <w:rFonts w:ascii="Times New Roman" w:hAnsi="Times New Roman"/>
          <w:lang w:eastAsia="ru-RU"/>
        </w:rPr>
        <w:t xml:space="preserve">а </w:t>
      </w:r>
      <w:r w:rsidR="004017D1">
        <w:rPr>
          <w:rFonts w:ascii="Times New Roman" w:hAnsi="Times New Roman"/>
          <w:lang w:eastAsia="ru-RU"/>
        </w:rPr>
        <w:t>также документов, подтверждающих</w:t>
      </w:r>
      <w:r w:rsidR="00121748" w:rsidRPr="001F0DDF">
        <w:rPr>
          <w:rFonts w:ascii="Times New Roman" w:hAnsi="Times New Roman"/>
          <w:lang w:eastAsia="ru-RU"/>
        </w:rPr>
        <w:t xml:space="preserve"> факт таких изменений не позднее 7 (</w:t>
      </w:r>
      <w:r w:rsidR="00602AC7">
        <w:rPr>
          <w:rFonts w:ascii="Times New Roman" w:hAnsi="Times New Roman"/>
          <w:lang w:eastAsia="ru-RU"/>
        </w:rPr>
        <w:t>с</w:t>
      </w:r>
      <w:r w:rsidR="00121748" w:rsidRPr="001F0DDF">
        <w:rPr>
          <w:rFonts w:ascii="Times New Roman" w:hAnsi="Times New Roman"/>
          <w:lang w:eastAsia="ru-RU"/>
        </w:rPr>
        <w:t>еми) Рабочих дней, следующих за днем указанных изменений</w:t>
      </w:r>
      <w:r w:rsidR="00121748" w:rsidRPr="00121748">
        <w:rPr>
          <w:rFonts w:ascii="Times New Roman" w:hAnsi="Times New Roman"/>
          <w:lang w:eastAsia="ru-RU"/>
        </w:rPr>
        <w:t>.</w:t>
      </w:r>
      <w:r w:rsidR="00121748">
        <w:rPr>
          <w:rFonts w:ascii="Times New Roman" w:hAnsi="Times New Roman"/>
          <w:lang w:eastAsia="ru-RU"/>
        </w:rPr>
        <w:t xml:space="preserve"> </w:t>
      </w:r>
    </w:p>
    <w:p w14:paraId="4F384FE8" w14:textId="77315645" w:rsidR="00226087" w:rsidRPr="00121748" w:rsidRDefault="00226087" w:rsidP="00E40DFF">
      <w:pPr>
        <w:pStyle w:val="ac"/>
        <w:tabs>
          <w:tab w:val="left" w:pos="709"/>
        </w:tabs>
        <w:spacing w:after="0" w:line="240" w:lineRule="auto"/>
        <w:ind w:left="0" w:firstLine="709"/>
        <w:jc w:val="both"/>
        <w:rPr>
          <w:rFonts w:ascii="Times New Roman" w:hAnsi="Times New Roman"/>
          <w:lang w:eastAsia="ru-RU"/>
        </w:rPr>
      </w:pPr>
      <w:r w:rsidRPr="00226087">
        <w:rPr>
          <w:rFonts w:ascii="Times New Roman" w:hAnsi="Times New Roman"/>
          <w:lang w:eastAsia="ru-RU"/>
        </w:rPr>
        <w:t>Изменение анкетных данных депонента-юридического лица при его реорганизации в случае, если Счет депо переоформляется Депозитарием на имя реорганизованного юридического лица,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
    <w:p w14:paraId="10266DAF" w14:textId="125F2CAD" w:rsidR="00892CBE" w:rsidRDefault="00957415"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Депозитарий не несет ответственности за неисполнение, некорректное и (или) несвоевременное исполнение депозитарных операций, связанн</w:t>
      </w:r>
      <w:r w:rsidR="00602AC7">
        <w:rPr>
          <w:rFonts w:ascii="Times New Roman" w:hAnsi="Times New Roman"/>
          <w:lang w:eastAsia="ru-RU"/>
        </w:rPr>
        <w:t>ое</w:t>
      </w:r>
      <w:r>
        <w:rPr>
          <w:rFonts w:ascii="Times New Roman" w:hAnsi="Times New Roman"/>
          <w:lang w:eastAsia="ru-RU"/>
        </w:rPr>
        <w:t xml:space="preserve"> в том числе с предоставлением предусмотренных настоящими Условиями </w:t>
      </w:r>
      <w:r w:rsidRPr="006D7DE7">
        <w:rPr>
          <w:rFonts w:ascii="Times New Roman" w:hAnsi="Times New Roman"/>
          <w:lang w:eastAsia="ru-RU"/>
        </w:rPr>
        <w:t>отчетов</w:t>
      </w:r>
      <w:r>
        <w:rPr>
          <w:rFonts w:ascii="Times New Roman" w:hAnsi="Times New Roman"/>
          <w:lang w:eastAsia="ru-RU"/>
        </w:rPr>
        <w:t xml:space="preserve"> /</w:t>
      </w:r>
      <w:r w:rsidRPr="006D7DE7">
        <w:rPr>
          <w:rFonts w:ascii="Times New Roman" w:hAnsi="Times New Roman"/>
          <w:lang w:eastAsia="ru-RU"/>
        </w:rPr>
        <w:t xml:space="preserve"> выписок по </w:t>
      </w:r>
      <w:r>
        <w:rPr>
          <w:rFonts w:ascii="Times New Roman" w:hAnsi="Times New Roman"/>
          <w:lang w:eastAsia="ru-RU"/>
        </w:rPr>
        <w:t>С</w:t>
      </w:r>
      <w:r w:rsidRPr="006D7DE7">
        <w:rPr>
          <w:rFonts w:ascii="Times New Roman" w:hAnsi="Times New Roman"/>
          <w:lang w:eastAsia="ru-RU"/>
        </w:rPr>
        <w:t>чету депо и других документов</w:t>
      </w:r>
      <w:r>
        <w:rPr>
          <w:rFonts w:ascii="Times New Roman" w:hAnsi="Times New Roman"/>
          <w:lang w:eastAsia="ru-RU"/>
        </w:rPr>
        <w:t xml:space="preserve"> или</w:t>
      </w:r>
      <w:r w:rsidRPr="006D7DE7">
        <w:rPr>
          <w:rFonts w:ascii="Times New Roman" w:hAnsi="Times New Roman"/>
          <w:lang w:eastAsia="ru-RU"/>
        </w:rPr>
        <w:t xml:space="preserve"> информации</w:t>
      </w:r>
      <w:r>
        <w:rPr>
          <w:rFonts w:ascii="Times New Roman" w:hAnsi="Times New Roman"/>
          <w:lang w:eastAsia="ru-RU"/>
        </w:rPr>
        <w:t>, а также перечисление депоненту</w:t>
      </w:r>
      <w:r w:rsidRPr="006D7DE7">
        <w:rPr>
          <w:rFonts w:ascii="Times New Roman" w:hAnsi="Times New Roman"/>
          <w:lang w:eastAsia="ru-RU"/>
        </w:rPr>
        <w:t xml:space="preserve"> дивидендов и иных выплат по ценным бумагам, права на которые учитываются Депозитарием,</w:t>
      </w:r>
      <w:r>
        <w:rPr>
          <w:rFonts w:ascii="Times New Roman" w:hAnsi="Times New Roman"/>
          <w:lang w:eastAsia="ru-RU"/>
        </w:rPr>
        <w:t xml:space="preserve"> если такое неисполнение, некорректное и (или) несвоевременное исполнение является следствием </w:t>
      </w:r>
      <w:r w:rsidR="002E7A05" w:rsidRPr="007869C3">
        <w:rPr>
          <w:rFonts w:ascii="Times New Roman" w:hAnsi="Times New Roman"/>
          <w:lang w:eastAsia="ru-RU"/>
        </w:rPr>
        <w:t xml:space="preserve"> непредставления или несвоевременного предоставления указанной</w:t>
      </w:r>
      <w:r w:rsidR="00892CBE">
        <w:rPr>
          <w:rFonts w:ascii="Times New Roman" w:hAnsi="Times New Roman"/>
          <w:lang w:eastAsia="ru-RU"/>
        </w:rPr>
        <w:t xml:space="preserve"> в настоящем пункте</w:t>
      </w:r>
      <w:r w:rsidR="002E7A05" w:rsidRPr="007869C3">
        <w:rPr>
          <w:rFonts w:ascii="Times New Roman" w:hAnsi="Times New Roman"/>
          <w:lang w:eastAsia="ru-RU"/>
        </w:rPr>
        <w:t xml:space="preserve"> информации и документов, </w:t>
      </w:r>
    </w:p>
    <w:p w14:paraId="4C1C9A3A" w14:textId="597C7C83" w:rsidR="006759FF" w:rsidRPr="00667FAB" w:rsidRDefault="00892CBE"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По результатам совершения депозитарной операции по изменению реквизитов Счета депо</w:t>
      </w:r>
      <w:r w:rsidR="00F84515">
        <w:rPr>
          <w:rFonts w:ascii="Times New Roman" w:hAnsi="Times New Roman"/>
          <w:lang w:eastAsia="ru-RU"/>
        </w:rPr>
        <w:t>,</w:t>
      </w:r>
      <w:r>
        <w:rPr>
          <w:rFonts w:ascii="Times New Roman" w:hAnsi="Times New Roman"/>
          <w:lang w:eastAsia="ru-RU"/>
        </w:rPr>
        <w:t xml:space="preserve"> </w:t>
      </w:r>
      <w:r w:rsidR="00987C28">
        <w:rPr>
          <w:rFonts w:ascii="Times New Roman" w:hAnsi="Times New Roman"/>
          <w:lang w:eastAsia="ru-RU"/>
        </w:rPr>
        <w:t xml:space="preserve">Депозитарий предоставляет отчет о проведенной операции (операциях) по </w:t>
      </w:r>
      <w:r w:rsidR="00F84515">
        <w:rPr>
          <w:rFonts w:ascii="Times New Roman" w:hAnsi="Times New Roman"/>
          <w:lang w:eastAsia="ru-RU"/>
        </w:rPr>
        <w:t>С</w:t>
      </w:r>
      <w:r w:rsidR="00987C28">
        <w:rPr>
          <w:rFonts w:ascii="Times New Roman" w:hAnsi="Times New Roman"/>
          <w:lang w:eastAsia="ru-RU"/>
        </w:rPr>
        <w:t xml:space="preserve">чету депо в форме </w:t>
      </w:r>
      <w:r w:rsidR="006759FF" w:rsidRPr="00667FAB">
        <w:rPr>
          <w:rFonts w:ascii="Times New Roman" w:hAnsi="Times New Roman"/>
          <w:lang w:eastAsia="ru-RU"/>
        </w:rPr>
        <w:t xml:space="preserve"> копи</w:t>
      </w:r>
      <w:r w:rsidR="00987C28">
        <w:rPr>
          <w:rFonts w:ascii="Times New Roman" w:hAnsi="Times New Roman"/>
          <w:lang w:eastAsia="ru-RU"/>
        </w:rPr>
        <w:t>и</w:t>
      </w:r>
      <w:r w:rsidR="006759FF" w:rsidRPr="00667FAB">
        <w:rPr>
          <w:rFonts w:ascii="Times New Roman" w:hAnsi="Times New Roman"/>
          <w:lang w:eastAsia="ru-RU"/>
        </w:rPr>
        <w:t xml:space="preserve"> Поручения на </w:t>
      </w:r>
      <w:r w:rsidR="006759FF">
        <w:rPr>
          <w:rFonts w:ascii="Times New Roman" w:hAnsi="Times New Roman"/>
          <w:lang w:eastAsia="ru-RU"/>
        </w:rPr>
        <w:t>изменение анке</w:t>
      </w:r>
      <w:r w:rsidR="004017D1">
        <w:rPr>
          <w:rFonts w:ascii="Times New Roman" w:hAnsi="Times New Roman"/>
          <w:lang w:eastAsia="ru-RU"/>
        </w:rPr>
        <w:t>ты</w:t>
      </w:r>
      <w:r w:rsidR="006759FF">
        <w:rPr>
          <w:rFonts w:ascii="Times New Roman" w:hAnsi="Times New Roman"/>
          <w:lang w:eastAsia="ru-RU"/>
        </w:rPr>
        <w:t xml:space="preserve"> </w:t>
      </w:r>
      <w:r w:rsidR="004017D1">
        <w:rPr>
          <w:rFonts w:ascii="Times New Roman" w:hAnsi="Times New Roman"/>
          <w:lang w:eastAsia="ru-RU"/>
        </w:rPr>
        <w:t xml:space="preserve">Счета депо </w:t>
      </w:r>
      <w:r w:rsidR="00307846">
        <w:rPr>
          <w:rFonts w:ascii="Times New Roman" w:hAnsi="Times New Roman"/>
          <w:lang w:eastAsia="ru-RU"/>
        </w:rPr>
        <w:t>(Приложение № 10 к настоящим Условиям)</w:t>
      </w:r>
      <w:r w:rsidR="00074146">
        <w:rPr>
          <w:rFonts w:ascii="Times New Roman" w:hAnsi="Times New Roman"/>
          <w:lang w:eastAsia="ru-RU"/>
        </w:rPr>
        <w:t xml:space="preserve"> </w:t>
      </w:r>
      <w:r w:rsidR="00074146" w:rsidRPr="00667FAB">
        <w:rPr>
          <w:rFonts w:ascii="Times New Roman" w:hAnsi="Times New Roman"/>
          <w:lang w:eastAsia="ru-RU"/>
        </w:rPr>
        <w:t>с отметкой об исполнении</w:t>
      </w:r>
      <w:r w:rsidR="00E34D63">
        <w:rPr>
          <w:rFonts w:ascii="Times New Roman" w:hAnsi="Times New Roman"/>
          <w:lang w:eastAsia="ru-RU"/>
        </w:rPr>
        <w:t xml:space="preserve"> в дату совершения операции по Счету депо номинального держателя </w:t>
      </w:r>
      <w:r w:rsidR="00E34D63" w:rsidRPr="00610975">
        <w:rPr>
          <w:rFonts w:ascii="Times New Roman" w:hAnsi="Times New Roman"/>
          <w:lang w:eastAsia="ru-RU"/>
        </w:rPr>
        <w:t>/</w:t>
      </w:r>
      <w:r w:rsidR="00E34D63">
        <w:rPr>
          <w:rFonts w:ascii="Times New Roman" w:hAnsi="Times New Roman"/>
          <w:lang w:eastAsia="ru-RU"/>
        </w:rPr>
        <w:t xml:space="preserve"> </w:t>
      </w:r>
      <w:r w:rsidR="00307846">
        <w:rPr>
          <w:rFonts w:ascii="Times New Roman" w:hAnsi="Times New Roman"/>
          <w:lang w:eastAsia="ru-RU"/>
        </w:rPr>
        <w:t xml:space="preserve"> н</w:t>
      </w:r>
      <w:r w:rsidR="00307846" w:rsidRPr="007869C3">
        <w:rPr>
          <w:rFonts w:ascii="Times New Roman" w:hAnsi="Times New Roman"/>
          <w:lang w:eastAsia="ru-RU"/>
        </w:rPr>
        <w:t>е позднее Рабочего дня, следующего за днем совершения операции</w:t>
      </w:r>
      <w:r w:rsidR="00E34D63">
        <w:rPr>
          <w:rFonts w:ascii="Times New Roman" w:hAnsi="Times New Roman"/>
          <w:lang w:eastAsia="ru-RU"/>
        </w:rPr>
        <w:t xml:space="preserve"> (в отношении Счетов депо иных типов)</w:t>
      </w:r>
      <w:r w:rsidR="00F84515">
        <w:rPr>
          <w:rFonts w:ascii="Times New Roman" w:hAnsi="Times New Roman"/>
          <w:lang w:eastAsia="ru-RU"/>
        </w:rPr>
        <w:t>,</w:t>
      </w:r>
      <w:r w:rsidR="006759FF">
        <w:rPr>
          <w:rFonts w:ascii="Times New Roman" w:hAnsi="Times New Roman"/>
          <w:lang w:eastAsia="ru-RU"/>
        </w:rPr>
        <w:t xml:space="preserve"> </w:t>
      </w:r>
      <w:r w:rsidR="00F84515">
        <w:rPr>
          <w:rFonts w:ascii="Times New Roman" w:hAnsi="Times New Roman"/>
          <w:lang w:eastAsia="ru-RU"/>
        </w:rPr>
        <w:t>с</w:t>
      </w:r>
      <w:r w:rsidR="006759FF" w:rsidRPr="00667FAB">
        <w:rPr>
          <w:rFonts w:ascii="Times New Roman" w:hAnsi="Times New Roman"/>
          <w:lang w:eastAsia="ru-RU"/>
        </w:rPr>
        <w:t>пособом</w:t>
      </w:r>
      <w:r w:rsidR="00F84515">
        <w:rPr>
          <w:rFonts w:ascii="Times New Roman" w:hAnsi="Times New Roman"/>
          <w:lang w:eastAsia="ru-RU"/>
        </w:rPr>
        <w:t xml:space="preserve"> получения отчетов и иной информации из Депозитария</w:t>
      </w:r>
      <w:r w:rsidR="00F84515" w:rsidRPr="00667FAB">
        <w:rPr>
          <w:rFonts w:ascii="Times New Roman" w:hAnsi="Times New Roman"/>
          <w:lang w:eastAsia="ru-RU"/>
        </w:rPr>
        <w:t xml:space="preserve">, указанным в Анкете </w:t>
      </w:r>
      <w:r w:rsidR="00F84515">
        <w:rPr>
          <w:rFonts w:ascii="Times New Roman" w:hAnsi="Times New Roman"/>
          <w:lang w:eastAsia="ru-RU"/>
        </w:rPr>
        <w:t>д</w:t>
      </w:r>
      <w:r w:rsidR="00F84515" w:rsidRPr="00667FAB">
        <w:rPr>
          <w:rFonts w:ascii="Times New Roman" w:hAnsi="Times New Roman"/>
          <w:lang w:eastAsia="ru-RU"/>
        </w:rPr>
        <w:t>епонента</w:t>
      </w:r>
      <w:r w:rsidR="00F84515">
        <w:rPr>
          <w:rFonts w:ascii="Times New Roman" w:hAnsi="Times New Roman"/>
          <w:lang w:eastAsia="ru-RU"/>
        </w:rPr>
        <w:t xml:space="preserve"> / Анкете попечителя</w:t>
      </w:r>
      <w:r w:rsidR="006759FF" w:rsidRPr="00667FAB">
        <w:rPr>
          <w:rFonts w:ascii="Times New Roman" w:hAnsi="Times New Roman"/>
          <w:lang w:eastAsia="ru-RU"/>
        </w:rPr>
        <w:t>.</w:t>
      </w:r>
      <w:r w:rsidR="00D237D3" w:rsidRPr="00D237D3">
        <w:rPr>
          <w:rFonts w:ascii="Times New Roman" w:hAnsi="Times New Roman"/>
          <w:lang w:eastAsia="ru-RU"/>
        </w:rPr>
        <w:t xml:space="preserve"> </w:t>
      </w:r>
      <w:r w:rsidR="00D237D3">
        <w:rPr>
          <w:rFonts w:ascii="Times New Roman" w:hAnsi="Times New Roman"/>
          <w:lang w:eastAsia="ru-RU"/>
        </w:rPr>
        <w:t>При наличии Оператора Счета (Раздела счета) депо указанный отчет может быть предоставлен Оператору.</w:t>
      </w:r>
    </w:p>
    <w:p w14:paraId="00557C04" w14:textId="74817F8F" w:rsidR="005C0DCF" w:rsidRPr="007869C3" w:rsidRDefault="00645B98" w:rsidP="00E40DFF">
      <w:pPr>
        <w:pStyle w:val="ac"/>
        <w:tabs>
          <w:tab w:val="left" w:pos="709"/>
        </w:tabs>
        <w:spacing w:after="0" w:line="240" w:lineRule="auto"/>
        <w:ind w:left="0" w:firstLine="709"/>
        <w:jc w:val="both"/>
        <w:rPr>
          <w:rFonts w:ascii="Times New Roman" w:hAnsi="Times New Roman"/>
          <w:b/>
          <w:lang w:eastAsia="ru-RU"/>
        </w:rPr>
      </w:pPr>
      <w:r>
        <w:rPr>
          <w:rFonts w:ascii="Times New Roman" w:hAnsi="Times New Roman"/>
          <w:b/>
          <w:lang w:eastAsia="ru-RU"/>
        </w:rPr>
        <w:t xml:space="preserve">10.1.3. </w:t>
      </w:r>
      <w:r w:rsidR="005C0DCF" w:rsidRPr="007869C3">
        <w:rPr>
          <w:rFonts w:ascii="Times New Roman" w:hAnsi="Times New Roman"/>
          <w:b/>
          <w:lang w:eastAsia="ru-RU"/>
        </w:rPr>
        <w:t xml:space="preserve">Закрытие </w:t>
      </w:r>
      <w:r w:rsidR="0050472F" w:rsidRPr="007869C3">
        <w:rPr>
          <w:rFonts w:ascii="Times New Roman" w:hAnsi="Times New Roman"/>
          <w:b/>
          <w:lang w:eastAsia="ru-RU"/>
        </w:rPr>
        <w:t>С</w:t>
      </w:r>
      <w:r w:rsidR="005C0DCF" w:rsidRPr="007869C3">
        <w:rPr>
          <w:rFonts w:ascii="Times New Roman" w:hAnsi="Times New Roman"/>
          <w:b/>
          <w:lang w:eastAsia="ru-RU"/>
        </w:rPr>
        <w:t>чет депо</w:t>
      </w:r>
      <w:r w:rsidR="00282446">
        <w:rPr>
          <w:rFonts w:ascii="Times New Roman" w:hAnsi="Times New Roman"/>
          <w:b/>
          <w:lang w:eastAsia="ru-RU"/>
        </w:rPr>
        <w:t xml:space="preserve"> / иного счета / Раз</w:t>
      </w:r>
      <w:r w:rsidR="00E40DFF">
        <w:rPr>
          <w:rFonts w:ascii="Times New Roman" w:hAnsi="Times New Roman"/>
          <w:b/>
          <w:lang w:eastAsia="ru-RU"/>
        </w:rPr>
        <w:t>дела счета депо / иного счета</w:t>
      </w:r>
    </w:p>
    <w:p w14:paraId="2A109263" w14:textId="5C57DE42" w:rsidR="00282446" w:rsidRPr="00F66FE1" w:rsidRDefault="00282446" w:rsidP="00E40DFF">
      <w:pPr>
        <w:pStyle w:val="ac"/>
        <w:tabs>
          <w:tab w:val="left" w:pos="709"/>
        </w:tabs>
        <w:spacing w:after="0" w:line="240" w:lineRule="auto"/>
        <w:ind w:left="0" w:firstLine="709"/>
        <w:jc w:val="both"/>
        <w:rPr>
          <w:rFonts w:ascii="Times New Roman" w:hAnsi="Times New Roman"/>
          <w:b/>
          <w:lang w:eastAsia="ru-RU"/>
        </w:rPr>
      </w:pPr>
      <w:r>
        <w:rPr>
          <w:rFonts w:ascii="Times New Roman" w:hAnsi="Times New Roman"/>
          <w:b/>
          <w:lang w:eastAsia="ru-RU"/>
        </w:rPr>
        <w:t>Закрытие</w:t>
      </w:r>
      <w:r w:rsidR="00E40DFF">
        <w:rPr>
          <w:rFonts w:ascii="Times New Roman" w:hAnsi="Times New Roman"/>
          <w:b/>
          <w:lang w:eastAsia="ru-RU"/>
        </w:rPr>
        <w:t xml:space="preserve"> Счета депо/ иного счета</w:t>
      </w:r>
    </w:p>
    <w:p w14:paraId="4FE605AD" w14:textId="33E66A66" w:rsidR="00282446" w:rsidRDefault="00282446"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Закрытие С</w:t>
      </w:r>
      <w:r w:rsidR="00BF2263" w:rsidRPr="007869C3">
        <w:rPr>
          <w:rFonts w:ascii="Times New Roman" w:hAnsi="Times New Roman"/>
          <w:lang w:eastAsia="ru-RU"/>
        </w:rPr>
        <w:t>чет</w:t>
      </w:r>
      <w:r w:rsidR="002A6BD0" w:rsidRPr="007869C3">
        <w:rPr>
          <w:rFonts w:ascii="Times New Roman" w:hAnsi="Times New Roman"/>
          <w:lang w:eastAsia="ru-RU"/>
        </w:rPr>
        <w:t>а</w:t>
      </w:r>
      <w:r w:rsidR="00BF2263" w:rsidRPr="007869C3">
        <w:rPr>
          <w:rFonts w:ascii="Times New Roman" w:hAnsi="Times New Roman"/>
          <w:lang w:eastAsia="ru-RU"/>
        </w:rPr>
        <w:t xml:space="preserve"> депо</w:t>
      </w:r>
      <w:r>
        <w:rPr>
          <w:rFonts w:ascii="Times New Roman" w:hAnsi="Times New Roman"/>
          <w:lang w:eastAsia="ru-RU"/>
        </w:rPr>
        <w:t xml:space="preserve"> – </w:t>
      </w:r>
      <w:r w:rsidR="00BF2263" w:rsidRPr="007869C3">
        <w:rPr>
          <w:rFonts w:ascii="Times New Roman" w:hAnsi="Times New Roman"/>
          <w:lang w:eastAsia="ru-RU"/>
        </w:rPr>
        <w:t>действи</w:t>
      </w:r>
      <w:r w:rsidR="0050472F">
        <w:rPr>
          <w:rFonts w:ascii="Times New Roman" w:hAnsi="Times New Roman"/>
          <w:lang w:eastAsia="ru-RU"/>
        </w:rPr>
        <w:t>я</w:t>
      </w:r>
      <w:r w:rsidR="00BF2263" w:rsidRPr="007869C3">
        <w:rPr>
          <w:rFonts w:ascii="Times New Roman" w:hAnsi="Times New Roman"/>
          <w:lang w:eastAsia="ru-RU"/>
        </w:rPr>
        <w:t xml:space="preserve"> по внесению Депозитарием в учетные регистры</w:t>
      </w:r>
      <w:r w:rsidR="0050472F">
        <w:rPr>
          <w:rFonts w:ascii="Times New Roman" w:hAnsi="Times New Roman"/>
          <w:lang w:eastAsia="ru-RU"/>
        </w:rPr>
        <w:t xml:space="preserve"> записей, содержащих</w:t>
      </w:r>
      <w:r w:rsidR="00BF2263" w:rsidRPr="007869C3">
        <w:rPr>
          <w:rFonts w:ascii="Times New Roman" w:hAnsi="Times New Roman"/>
          <w:lang w:eastAsia="ru-RU"/>
        </w:rPr>
        <w:t xml:space="preserve"> и</w:t>
      </w:r>
      <w:r w:rsidR="009A61A3" w:rsidRPr="007869C3">
        <w:rPr>
          <w:rFonts w:ascii="Times New Roman" w:hAnsi="Times New Roman"/>
          <w:lang w:eastAsia="ru-RU"/>
        </w:rPr>
        <w:t>нформаци</w:t>
      </w:r>
      <w:r w:rsidR="0050472F">
        <w:rPr>
          <w:rFonts w:ascii="Times New Roman" w:hAnsi="Times New Roman"/>
          <w:lang w:eastAsia="ru-RU"/>
        </w:rPr>
        <w:t>ю</w:t>
      </w:r>
      <w:r w:rsidR="009A61A3" w:rsidRPr="007869C3">
        <w:rPr>
          <w:rFonts w:ascii="Times New Roman" w:hAnsi="Times New Roman"/>
          <w:lang w:eastAsia="ru-RU"/>
        </w:rPr>
        <w:t>, обеспечивающ</w:t>
      </w:r>
      <w:r w:rsidR="0050472F">
        <w:rPr>
          <w:rFonts w:ascii="Times New Roman" w:hAnsi="Times New Roman"/>
          <w:lang w:eastAsia="ru-RU"/>
        </w:rPr>
        <w:t>ую</w:t>
      </w:r>
      <w:r w:rsidR="009A61A3" w:rsidRPr="007869C3">
        <w:rPr>
          <w:rFonts w:ascii="Times New Roman" w:hAnsi="Times New Roman"/>
          <w:lang w:eastAsia="ru-RU"/>
        </w:rPr>
        <w:t xml:space="preserve"> невозможность </w:t>
      </w:r>
      <w:r w:rsidR="0050472F">
        <w:rPr>
          <w:rFonts w:ascii="Times New Roman" w:hAnsi="Times New Roman"/>
          <w:lang w:eastAsia="ru-RU"/>
        </w:rPr>
        <w:t xml:space="preserve">дальнейшего </w:t>
      </w:r>
      <w:r w:rsidR="009A61A3" w:rsidRPr="007869C3">
        <w:rPr>
          <w:rFonts w:ascii="Times New Roman" w:hAnsi="Times New Roman"/>
          <w:lang w:eastAsia="ru-RU"/>
        </w:rPr>
        <w:t>осуществл</w:t>
      </w:r>
      <w:r w:rsidR="0050472F">
        <w:rPr>
          <w:rFonts w:ascii="Times New Roman" w:hAnsi="Times New Roman"/>
          <w:lang w:eastAsia="ru-RU"/>
        </w:rPr>
        <w:t>ения</w:t>
      </w:r>
      <w:r w:rsidR="009A61A3" w:rsidRPr="007869C3">
        <w:rPr>
          <w:rFonts w:ascii="Times New Roman" w:hAnsi="Times New Roman"/>
          <w:lang w:eastAsia="ru-RU"/>
        </w:rPr>
        <w:t xml:space="preserve"> по счету любых операций.</w:t>
      </w:r>
      <w:r>
        <w:rPr>
          <w:rFonts w:ascii="Times New Roman" w:hAnsi="Times New Roman"/>
          <w:lang w:eastAsia="ru-RU"/>
        </w:rPr>
        <w:t xml:space="preserve"> </w:t>
      </w:r>
    </w:p>
    <w:p w14:paraId="49B5AE21" w14:textId="3CBD9410" w:rsidR="009A61A3" w:rsidRPr="007869C3" w:rsidRDefault="009A61A3" w:rsidP="00E40DFF">
      <w:pPr>
        <w:pStyle w:val="ac"/>
        <w:tabs>
          <w:tab w:val="left" w:pos="709"/>
        </w:tabs>
        <w:spacing w:after="0" w:line="240" w:lineRule="auto"/>
        <w:ind w:left="0" w:firstLine="709"/>
        <w:jc w:val="both"/>
        <w:rPr>
          <w:rFonts w:ascii="Times New Roman" w:hAnsi="Times New Roman"/>
          <w:lang w:eastAsia="ru-RU"/>
        </w:rPr>
      </w:pPr>
      <w:r w:rsidRPr="007869C3">
        <w:rPr>
          <w:rFonts w:ascii="Times New Roman" w:hAnsi="Times New Roman"/>
          <w:lang w:eastAsia="ru-RU"/>
        </w:rPr>
        <w:t xml:space="preserve">Закрытие </w:t>
      </w:r>
      <w:r w:rsidR="0050472F">
        <w:rPr>
          <w:rFonts w:ascii="Times New Roman" w:hAnsi="Times New Roman"/>
          <w:lang w:eastAsia="ru-RU"/>
        </w:rPr>
        <w:t>С</w:t>
      </w:r>
      <w:r w:rsidRPr="007869C3">
        <w:rPr>
          <w:rFonts w:ascii="Times New Roman" w:hAnsi="Times New Roman"/>
          <w:lang w:eastAsia="ru-RU"/>
        </w:rPr>
        <w:t>чета депо осуществляется в следующих случаях:</w:t>
      </w:r>
    </w:p>
    <w:p w14:paraId="679ED6A9" w14:textId="027A0532" w:rsidR="009A61A3" w:rsidRPr="00667FAB" w:rsidRDefault="009A61A3" w:rsidP="00F51AA3">
      <w:pPr>
        <w:pStyle w:val="ac"/>
        <w:numPr>
          <w:ilvl w:val="0"/>
          <w:numId w:val="14"/>
        </w:numPr>
        <w:tabs>
          <w:tab w:val="left" w:pos="709"/>
          <w:tab w:val="left" w:pos="851"/>
        </w:tabs>
        <w:spacing w:after="0" w:line="240" w:lineRule="auto"/>
        <w:ind w:left="0" w:firstLine="709"/>
        <w:jc w:val="both"/>
        <w:rPr>
          <w:rFonts w:ascii="Times New Roman" w:hAnsi="Times New Roman"/>
          <w:lang w:eastAsia="ru-RU"/>
        </w:rPr>
      </w:pPr>
      <w:r w:rsidRPr="00667FAB">
        <w:rPr>
          <w:rFonts w:ascii="Times New Roman" w:hAnsi="Times New Roman"/>
          <w:lang w:eastAsia="ru-RU"/>
        </w:rPr>
        <w:t>п</w:t>
      </w:r>
      <w:r w:rsidR="00282446">
        <w:rPr>
          <w:rFonts w:ascii="Times New Roman" w:hAnsi="Times New Roman"/>
          <w:lang w:eastAsia="ru-RU"/>
        </w:rPr>
        <w:t>о</w:t>
      </w:r>
      <w:r w:rsidR="00D079E9">
        <w:rPr>
          <w:rFonts w:ascii="Times New Roman" w:hAnsi="Times New Roman"/>
          <w:lang w:eastAsia="ru-RU"/>
        </w:rPr>
        <w:t xml:space="preserve"> инициативе депонента / Попечителя / Оператора</w:t>
      </w:r>
      <w:r w:rsidR="004A4A50">
        <w:rPr>
          <w:rFonts w:ascii="Times New Roman" w:hAnsi="Times New Roman"/>
          <w:lang w:eastAsia="ru-RU"/>
        </w:rPr>
        <w:t>, в том числе при расторжении Депозитарного договора</w:t>
      </w:r>
      <w:r w:rsidRPr="00667FAB">
        <w:rPr>
          <w:rFonts w:ascii="Times New Roman" w:hAnsi="Times New Roman"/>
          <w:lang w:eastAsia="ru-RU"/>
        </w:rPr>
        <w:t xml:space="preserve">; </w:t>
      </w:r>
    </w:p>
    <w:p w14:paraId="539DFCD7" w14:textId="4A5E836D" w:rsidR="009A61A3" w:rsidRPr="00667FAB" w:rsidRDefault="009A61A3" w:rsidP="00F51AA3">
      <w:pPr>
        <w:pStyle w:val="ac"/>
        <w:numPr>
          <w:ilvl w:val="0"/>
          <w:numId w:val="14"/>
        </w:numPr>
        <w:tabs>
          <w:tab w:val="left" w:pos="709"/>
          <w:tab w:val="left" w:pos="851"/>
        </w:tabs>
        <w:spacing w:after="0" w:line="240" w:lineRule="auto"/>
        <w:ind w:left="0" w:firstLine="709"/>
        <w:jc w:val="both"/>
        <w:rPr>
          <w:rFonts w:ascii="Times New Roman" w:hAnsi="Times New Roman"/>
          <w:lang w:eastAsia="ru-RU"/>
        </w:rPr>
      </w:pPr>
      <w:r w:rsidRPr="00667FAB">
        <w:rPr>
          <w:rFonts w:ascii="Times New Roman" w:hAnsi="Times New Roman"/>
          <w:lang w:eastAsia="ru-RU"/>
        </w:rPr>
        <w:t xml:space="preserve">при ликвидации Депозитария; </w:t>
      </w:r>
    </w:p>
    <w:p w14:paraId="6EF9B013" w14:textId="4916786D" w:rsidR="009A61A3" w:rsidRPr="00667FAB" w:rsidRDefault="009A61A3" w:rsidP="00F51AA3">
      <w:pPr>
        <w:pStyle w:val="ac"/>
        <w:numPr>
          <w:ilvl w:val="0"/>
          <w:numId w:val="14"/>
        </w:numPr>
        <w:tabs>
          <w:tab w:val="left" w:pos="709"/>
          <w:tab w:val="left" w:pos="851"/>
        </w:tabs>
        <w:spacing w:after="0" w:line="240" w:lineRule="auto"/>
        <w:ind w:left="0" w:firstLine="709"/>
        <w:jc w:val="both"/>
        <w:rPr>
          <w:rFonts w:ascii="Times New Roman" w:hAnsi="Times New Roman"/>
          <w:lang w:eastAsia="ru-RU"/>
        </w:rPr>
      </w:pPr>
      <w:r w:rsidRPr="00667FAB">
        <w:rPr>
          <w:rFonts w:ascii="Times New Roman" w:hAnsi="Times New Roman"/>
          <w:lang w:eastAsia="ru-RU"/>
        </w:rPr>
        <w:t xml:space="preserve">при ликвидации (реорганизации) </w:t>
      </w:r>
      <w:r w:rsidR="0050472F">
        <w:rPr>
          <w:rFonts w:ascii="Times New Roman" w:hAnsi="Times New Roman"/>
          <w:lang w:eastAsia="ru-RU"/>
        </w:rPr>
        <w:t>д</w:t>
      </w:r>
      <w:r w:rsidRPr="00667FAB">
        <w:rPr>
          <w:rFonts w:ascii="Times New Roman" w:hAnsi="Times New Roman"/>
          <w:lang w:eastAsia="ru-RU"/>
        </w:rPr>
        <w:t>епонента</w:t>
      </w:r>
      <w:r w:rsidR="00D079E9">
        <w:rPr>
          <w:rFonts w:ascii="Times New Roman" w:hAnsi="Times New Roman"/>
          <w:lang w:eastAsia="ru-RU"/>
        </w:rPr>
        <w:t xml:space="preserve">-юридического лица / </w:t>
      </w:r>
      <w:r w:rsidR="00D079E9" w:rsidRPr="00667FAB">
        <w:rPr>
          <w:rFonts w:ascii="Times New Roman" w:hAnsi="Times New Roman"/>
          <w:lang w:eastAsia="ru-RU"/>
        </w:rPr>
        <w:t xml:space="preserve">в случае смерти </w:t>
      </w:r>
      <w:r w:rsidR="00D079E9">
        <w:rPr>
          <w:rFonts w:ascii="Times New Roman" w:hAnsi="Times New Roman"/>
          <w:lang w:eastAsia="ru-RU"/>
        </w:rPr>
        <w:t>д</w:t>
      </w:r>
      <w:r w:rsidR="00D079E9" w:rsidRPr="00667FAB">
        <w:rPr>
          <w:rFonts w:ascii="Times New Roman" w:hAnsi="Times New Roman"/>
          <w:lang w:eastAsia="ru-RU"/>
        </w:rPr>
        <w:t>епонента</w:t>
      </w:r>
      <w:r w:rsidR="00D079E9">
        <w:rPr>
          <w:rFonts w:ascii="Times New Roman" w:hAnsi="Times New Roman"/>
          <w:lang w:eastAsia="ru-RU"/>
        </w:rPr>
        <w:t xml:space="preserve"> – физического лица</w:t>
      </w:r>
      <w:r w:rsidRPr="00667FAB">
        <w:rPr>
          <w:rFonts w:ascii="Times New Roman" w:hAnsi="Times New Roman"/>
          <w:lang w:eastAsia="ru-RU"/>
        </w:rPr>
        <w:t xml:space="preserve">; </w:t>
      </w:r>
    </w:p>
    <w:p w14:paraId="118B536D" w14:textId="24C32CB1" w:rsidR="009A61A3" w:rsidRDefault="009A61A3" w:rsidP="00F51AA3">
      <w:pPr>
        <w:pStyle w:val="ac"/>
        <w:numPr>
          <w:ilvl w:val="0"/>
          <w:numId w:val="14"/>
        </w:numPr>
        <w:tabs>
          <w:tab w:val="left" w:pos="709"/>
          <w:tab w:val="left" w:pos="851"/>
        </w:tabs>
        <w:spacing w:after="0" w:line="240" w:lineRule="auto"/>
        <w:ind w:left="0" w:firstLine="709"/>
        <w:jc w:val="both"/>
        <w:rPr>
          <w:rFonts w:ascii="Times New Roman" w:hAnsi="Times New Roman"/>
          <w:lang w:eastAsia="ru-RU"/>
        </w:rPr>
      </w:pPr>
      <w:r w:rsidRPr="00667FAB">
        <w:rPr>
          <w:rFonts w:ascii="Times New Roman" w:hAnsi="Times New Roman"/>
          <w:lang w:eastAsia="ru-RU"/>
        </w:rPr>
        <w:t>при аннулировании у Депозитария лицензии профессионального участника рынка ценных бумаг на осуществлени</w:t>
      </w:r>
      <w:r w:rsidR="00D079E9">
        <w:rPr>
          <w:rFonts w:ascii="Times New Roman" w:hAnsi="Times New Roman"/>
          <w:lang w:eastAsia="ru-RU"/>
        </w:rPr>
        <w:t>е</w:t>
      </w:r>
      <w:r w:rsidRPr="00667FAB">
        <w:rPr>
          <w:rFonts w:ascii="Times New Roman" w:hAnsi="Times New Roman"/>
          <w:lang w:eastAsia="ru-RU"/>
        </w:rPr>
        <w:t xml:space="preserve"> </w:t>
      </w:r>
      <w:r w:rsidR="00D079E9">
        <w:rPr>
          <w:rFonts w:ascii="Times New Roman" w:hAnsi="Times New Roman"/>
          <w:lang w:eastAsia="ru-RU"/>
        </w:rPr>
        <w:t>д</w:t>
      </w:r>
      <w:r w:rsidRPr="00667FAB">
        <w:rPr>
          <w:rFonts w:ascii="Times New Roman" w:hAnsi="Times New Roman"/>
          <w:lang w:eastAsia="ru-RU"/>
        </w:rPr>
        <w:t xml:space="preserve">епозитарной деятельности; </w:t>
      </w:r>
    </w:p>
    <w:p w14:paraId="5CF6BF5C" w14:textId="49344BB6" w:rsidR="00A22977" w:rsidRPr="00667FAB" w:rsidRDefault="00A22977" w:rsidP="00F51AA3">
      <w:pPr>
        <w:pStyle w:val="ac"/>
        <w:numPr>
          <w:ilvl w:val="0"/>
          <w:numId w:val="14"/>
        </w:numPr>
        <w:tabs>
          <w:tab w:val="left" w:pos="709"/>
          <w:tab w:val="left" w:pos="851"/>
        </w:tabs>
        <w:spacing w:after="0" w:line="240" w:lineRule="auto"/>
        <w:ind w:left="0" w:firstLine="709"/>
        <w:jc w:val="both"/>
        <w:rPr>
          <w:rFonts w:ascii="Times New Roman" w:hAnsi="Times New Roman"/>
          <w:lang w:eastAsia="ru-RU"/>
        </w:rPr>
      </w:pPr>
      <w:r>
        <w:rPr>
          <w:rFonts w:ascii="Times New Roman" w:hAnsi="Times New Roman"/>
          <w:lang w:eastAsia="ru-RU"/>
        </w:rPr>
        <w:t xml:space="preserve">при аннулировании у депонента </w:t>
      </w:r>
      <w:r w:rsidRPr="00667FAB">
        <w:rPr>
          <w:rFonts w:ascii="Times New Roman" w:hAnsi="Times New Roman"/>
          <w:lang w:eastAsia="ru-RU"/>
        </w:rPr>
        <w:t>лицензии профессионального участника рынка ценных бумаг на осуществлени</w:t>
      </w:r>
      <w:r>
        <w:rPr>
          <w:rFonts w:ascii="Times New Roman" w:hAnsi="Times New Roman"/>
          <w:lang w:eastAsia="ru-RU"/>
        </w:rPr>
        <w:t>е</w:t>
      </w:r>
      <w:r w:rsidRPr="00667FAB">
        <w:rPr>
          <w:rFonts w:ascii="Times New Roman" w:hAnsi="Times New Roman"/>
          <w:lang w:eastAsia="ru-RU"/>
        </w:rPr>
        <w:t xml:space="preserve"> </w:t>
      </w:r>
      <w:r>
        <w:rPr>
          <w:rFonts w:ascii="Times New Roman" w:hAnsi="Times New Roman"/>
          <w:lang w:eastAsia="ru-RU"/>
        </w:rPr>
        <w:t>д</w:t>
      </w:r>
      <w:r w:rsidRPr="00667FAB">
        <w:rPr>
          <w:rFonts w:ascii="Times New Roman" w:hAnsi="Times New Roman"/>
          <w:lang w:eastAsia="ru-RU"/>
        </w:rPr>
        <w:t>епозитарной деятельности</w:t>
      </w:r>
      <w:r>
        <w:rPr>
          <w:rFonts w:ascii="Times New Roman" w:hAnsi="Times New Roman"/>
          <w:lang w:eastAsia="ru-RU"/>
        </w:rPr>
        <w:t xml:space="preserve"> </w:t>
      </w:r>
      <w:r w:rsidRPr="00A22977">
        <w:rPr>
          <w:rFonts w:ascii="Times New Roman" w:hAnsi="Times New Roman"/>
          <w:lang w:eastAsia="ru-RU"/>
        </w:rPr>
        <w:t>/</w:t>
      </w:r>
      <w:r>
        <w:rPr>
          <w:rFonts w:ascii="Times New Roman" w:hAnsi="Times New Roman"/>
          <w:lang w:eastAsia="ru-RU"/>
        </w:rPr>
        <w:t xml:space="preserve"> лицензии профессионального участника рынка ценных бумаг на осуществление деятельности по управлению ценными бумагами; </w:t>
      </w:r>
    </w:p>
    <w:p w14:paraId="53F9166F" w14:textId="6B80AA65" w:rsidR="009A61A3" w:rsidRDefault="009A61A3" w:rsidP="00F51AA3">
      <w:pPr>
        <w:pStyle w:val="ac"/>
        <w:numPr>
          <w:ilvl w:val="0"/>
          <w:numId w:val="14"/>
        </w:numPr>
        <w:tabs>
          <w:tab w:val="left" w:pos="709"/>
          <w:tab w:val="left" w:pos="851"/>
        </w:tabs>
        <w:spacing w:after="0" w:line="240" w:lineRule="auto"/>
        <w:ind w:left="0" w:firstLine="709"/>
        <w:jc w:val="both"/>
        <w:rPr>
          <w:rFonts w:ascii="Times New Roman" w:hAnsi="Times New Roman"/>
          <w:lang w:eastAsia="ru-RU"/>
        </w:rPr>
      </w:pPr>
      <w:r w:rsidRPr="00667FAB">
        <w:rPr>
          <w:rFonts w:ascii="Times New Roman" w:hAnsi="Times New Roman"/>
          <w:lang w:eastAsia="ru-RU"/>
        </w:rPr>
        <w:t xml:space="preserve">по инициативе Депозитария, если в течение </w:t>
      </w:r>
      <w:r w:rsidR="00D079E9">
        <w:rPr>
          <w:rFonts w:ascii="Times New Roman" w:hAnsi="Times New Roman"/>
          <w:lang w:eastAsia="ru-RU"/>
        </w:rPr>
        <w:t>1 (</w:t>
      </w:r>
      <w:r w:rsidRPr="00667FAB">
        <w:rPr>
          <w:rFonts w:ascii="Times New Roman" w:hAnsi="Times New Roman"/>
          <w:lang w:eastAsia="ru-RU"/>
        </w:rPr>
        <w:t>одного</w:t>
      </w:r>
      <w:r w:rsidR="00D079E9">
        <w:rPr>
          <w:rFonts w:ascii="Times New Roman" w:hAnsi="Times New Roman"/>
          <w:lang w:eastAsia="ru-RU"/>
        </w:rPr>
        <w:t>)</w:t>
      </w:r>
      <w:r w:rsidRPr="00667FAB">
        <w:rPr>
          <w:rFonts w:ascii="Times New Roman" w:hAnsi="Times New Roman"/>
          <w:lang w:eastAsia="ru-RU"/>
        </w:rPr>
        <w:t xml:space="preserve"> года по </w:t>
      </w:r>
      <w:r w:rsidR="00D079E9">
        <w:rPr>
          <w:rFonts w:ascii="Times New Roman" w:hAnsi="Times New Roman"/>
          <w:lang w:eastAsia="ru-RU"/>
        </w:rPr>
        <w:t>С</w:t>
      </w:r>
      <w:r w:rsidRPr="00667FAB">
        <w:rPr>
          <w:rFonts w:ascii="Times New Roman" w:hAnsi="Times New Roman"/>
          <w:lang w:eastAsia="ru-RU"/>
        </w:rPr>
        <w:t xml:space="preserve">чету депо, на котором не учитываются </w:t>
      </w:r>
      <w:r w:rsidR="00D079E9">
        <w:rPr>
          <w:rFonts w:ascii="Times New Roman" w:hAnsi="Times New Roman"/>
          <w:lang w:eastAsia="ru-RU"/>
        </w:rPr>
        <w:t>ц</w:t>
      </w:r>
      <w:r w:rsidRPr="00667FAB">
        <w:rPr>
          <w:rFonts w:ascii="Times New Roman" w:hAnsi="Times New Roman"/>
          <w:lang w:eastAsia="ru-RU"/>
        </w:rPr>
        <w:t xml:space="preserve">енные бумаги, не производилось никаких операций. </w:t>
      </w:r>
    </w:p>
    <w:p w14:paraId="5676AB1B" w14:textId="6B29E674" w:rsidR="004E2D11" w:rsidRPr="007869C3" w:rsidRDefault="004E2D11"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При закрытии Счета депо по основаниям, указанным в абзацах </w:t>
      </w:r>
      <w:r w:rsidR="00752F7A">
        <w:rPr>
          <w:rFonts w:ascii="Times New Roman" w:hAnsi="Times New Roman"/>
          <w:lang w:eastAsia="ru-RU"/>
        </w:rPr>
        <w:t>4-7</w:t>
      </w:r>
      <w:r w:rsidR="00C75AAA">
        <w:rPr>
          <w:rFonts w:ascii="Times New Roman" w:hAnsi="Times New Roman"/>
          <w:lang w:eastAsia="ru-RU"/>
        </w:rPr>
        <w:t xml:space="preserve"> настоящего пункта, Депоз</w:t>
      </w:r>
      <w:r w:rsidR="00282446">
        <w:rPr>
          <w:rFonts w:ascii="Times New Roman" w:hAnsi="Times New Roman"/>
          <w:lang w:eastAsia="ru-RU"/>
        </w:rPr>
        <w:t xml:space="preserve">итарный договор расторгается в обязательном порядке. </w:t>
      </w:r>
    </w:p>
    <w:p w14:paraId="15DE8F4C" w14:textId="2A6C0B6A" w:rsidR="00D174E8" w:rsidRPr="007869C3" w:rsidRDefault="00D079E9"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При закрытии Счета депо по инициативе депонента / Попечителя / Оператора, указанное лицо обя</w:t>
      </w:r>
      <w:r w:rsidR="00282446">
        <w:rPr>
          <w:rFonts w:ascii="Times New Roman" w:hAnsi="Times New Roman"/>
          <w:lang w:eastAsia="ru-RU"/>
        </w:rPr>
        <w:t>зано предоставить в Депозитарий</w:t>
      </w:r>
      <w:r>
        <w:rPr>
          <w:rFonts w:ascii="Times New Roman" w:hAnsi="Times New Roman"/>
          <w:lang w:eastAsia="ru-RU"/>
        </w:rPr>
        <w:t xml:space="preserve"> </w:t>
      </w:r>
      <w:r w:rsidR="00677BA1" w:rsidRPr="007869C3">
        <w:rPr>
          <w:rFonts w:ascii="Times New Roman" w:hAnsi="Times New Roman"/>
          <w:lang w:eastAsia="ru-RU"/>
        </w:rPr>
        <w:t>Поручени</w:t>
      </w:r>
      <w:r>
        <w:rPr>
          <w:rFonts w:ascii="Times New Roman" w:hAnsi="Times New Roman"/>
          <w:lang w:eastAsia="ru-RU"/>
        </w:rPr>
        <w:t>е</w:t>
      </w:r>
      <w:r w:rsidR="00D174E8" w:rsidRPr="007869C3">
        <w:rPr>
          <w:rFonts w:ascii="Times New Roman" w:hAnsi="Times New Roman"/>
          <w:lang w:eastAsia="ru-RU"/>
        </w:rPr>
        <w:t xml:space="preserve"> на закрытие </w:t>
      </w:r>
      <w:r>
        <w:rPr>
          <w:rFonts w:ascii="Times New Roman" w:hAnsi="Times New Roman"/>
          <w:lang w:eastAsia="ru-RU"/>
        </w:rPr>
        <w:t>С</w:t>
      </w:r>
      <w:r w:rsidR="00D174E8" w:rsidRPr="007869C3">
        <w:rPr>
          <w:rFonts w:ascii="Times New Roman" w:hAnsi="Times New Roman"/>
          <w:lang w:eastAsia="ru-RU"/>
        </w:rPr>
        <w:t>чета депо (Приложение</w:t>
      </w:r>
      <w:r w:rsidR="001C4BFD" w:rsidRPr="007869C3">
        <w:rPr>
          <w:rFonts w:ascii="Times New Roman" w:hAnsi="Times New Roman"/>
          <w:lang w:eastAsia="ru-RU"/>
        </w:rPr>
        <w:t xml:space="preserve"> №</w:t>
      </w:r>
      <w:r w:rsidR="00D174E8" w:rsidRPr="007869C3">
        <w:rPr>
          <w:rFonts w:ascii="Times New Roman" w:hAnsi="Times New Roman"/>
          <w:lang w:eastAsia="ru-RU"/>
        </w:rPr>
        <w:t xml:space="preserve"> </w:t>
      </w:r>
      <w:r>
        <w:rPr>
          <w:rFonts w:ascii="Times New Roman" w:hAnsi="Times New Roman"/>
          <w:lang w:eastAsia="ru-RU"/>
        </w:rPr>
        <w:t>8</w:t>
      </w:r>
      <w:r w:rsidR="00CE2BFD" w:rsidRPr="007869C3">
        <w:rPr>
          <w:rFonts w:ascii="Times New Roman" w:hAnsi="Times New Roman"/>
          <w:lang w:eastAsia="ru-RU"/>
        </w:rPr>
        <w:t xml:space="preserve"> к настоящим Условиям</w:t>
      </w:r>
      <w:r w:rsidR="00D174E8" w:rsidRPr="007869C3">
        <w:rPr>
          <w:rFonts w:ascii="Times New Roman" w:hAnsi="Times New Roman"/>
          <w:lang w:eastAsia="ru-RU"/>
        </w:rPr>
        <w:t>)</w:t>
      </w:r>
      <w:r>
        <w:rPr>
          <w:rFonts w:ascii="Times New Roman" w:hAnsi="Times New Roman"/>
          <w:lang w:eastAsia="ru-RU"/>
        </w:rPr>
        <w:t>. Закрытие Счета депо по иным основаниям осуществляется на основании</w:t>
      </w:r>
      <w:r w:rsidR="00D174E8" w:rsidRPr="007869C3">
        <w:rPr>
          <w:rFonts w:ascii="Times New Roman" w:hAnsi="Times New Roman"/>
          <w:lang w:eastAsia="ru-RU"/>
        </w:rPr>
        <w:t xml:space="preserve"> Служебного поручения. При этом к Служебному поручению </w:t>
      </w:r>
      <w:r>
        <w:rPr>
          <w:rFonts w:ascii="Times New Roman" w:hAnsi="Times New Roman"/>
          <w:lang w:eastAsia="ru-RU"/>
        </w:rPr>
        <w:t xml:space="preserve">должны быть </w:t>
      </w:r>
      <w:r w:rsidR="00D174E8" w:rsidRPr="007869C3">
        <w:rPr>
          <w:rFonts w:ascii="Times New Roman" w:hAnsi="Times New Roman"/>
          <w:lang w:eastAsia="ru-RU"/>
        </w:rPr>
        <w:t>при</w:t>
      </w:r>
      <w:r>
        <w:rPr>
          <w:rFonts w:ascii="Times New Roman" w:hAnsi="Times New Roman"/>
          <w:lang w:eastAsia="ru-RU"/>
        </w:rPr>
        <w:t>ложены</w:t>
      </w:r>
      <w:r w:rsidR="00D174E8" w:rsidRPr="007869C3">
        <w:rPr>
          <w:rFonts w:ascii="Times New Roman" w:hAnsi="Times New Roman"/>
          <w:lang w:eastAsia="ru-RU"/>
        </w:rPr>
        <w:t xml:space="preserve"> следующие документы</w:t>
      </w:r>
      <w:r>
        <w:rPr>
          <w:rFonts w:ascii="Times New Roman" w:hAnsi="Times New Roman"/>
          <w:lang w:eastAsia="ru-RU"/>
        </w:rPr>
        <w:t xml:space="preserve"> в следующих случаях</w:t>
      </w:r>
      <w:r w:rsidR="00D174E8" w:rsidRPr="007869C3">
        <w:rPr>
          <w:rFonts w:ascii="Times New Roman" w:hAnsi="Times New Roman"/>
          <w:lang w:eastAsia="ru-RU"/>
        </w:rPr>
        <w:t>:</w:t>
      </w:r>
    </w:p>
    <w:p w14:paraId="329A1F05" w14:textId="4928CEF8" w:rsidR="00D174E8" w:rsidRPr="007869C3" w:rsidRDefault="00C81AB0" w:rsidP="00F51AA3">
      <w:pPr>
        <w:pStyle w:val="ac"/>
        <w:numPr>
          <w:ilvl w:val="0"/>
          <w:numId w:val="15"/>
        </w:numPr>
        <w:tabs>
          <w:tab w:val="left" w:pos="709"/>
          <w:tab w:val="left" w:pos="1134"/>
        </w:tabs>
        <w:spacing w:after="0" w:line="240" w:lineRule="auto"/>
        <w:ind w:left="0" w:firstLine="709"/>
        <w:jc w:val="both"/>
        <w:rPr>
          <w:rFonts w:ascii="Times New Roman" w:hAnsi="Times New Roman"/>
          <w:lang w:eastAsia="ru-RU"/>
        </w:rPr>
      </w:pPr>
      <w:r>
        <w:rPr>
          <w:rFonts w:ascii="Times New Roman" w:hAnsi="Times New Roman"/>
          <w:lang w:eastAsia="ru-RU"/>
        </w:rPr>
        <w:t>при ликвидации д</w:t>
      </w:r>
      <w:r w:rsidR="00D174E8" w:rsidRPr="00667FAB">
        <w:rPr>
          <w:rFonts w:ascii="Times New Roman" w:hAnsi="Times New Roman"/>
          <w:lang w:eastAsia="ru-RU"/>
        </w:rPr>
        <w:t>епонента</w:t>
      </w:r>
      <w:r>
        <w:rPr>
          <w:rFonts w:ascii="Times New Roman" w:hAnsi="Times New Roman"/>
          <w:lang w:eastAsia="ru-RU"/>
        </w:rPr>
        <w:t>-юридического лица</w:t>
      </w:r>
      <w:r w:rsidR="00D174E8" w:rsidRPr="00667FAB">
        <w:rPr>
          <w:rFonts w:ascii="Times New Roman" w:hAnsi="Times New Roman"/>
          <w:lang w:eastAsia="ru-RU"/>
        </w:rPr>
        <w:t xml:space="preserve"> – документ, подтверждающий внесение записи о ликвидации юридического лица в ЕГРЮЛ</w:t>
      </w:r>
      <w:r w:rsidR="00D079E9">
        <w:rPr>
          <w:rFonts w:ascii="Times New Roman" w:hAnsi="Times New Roman"/>
          <w:lang w:eastAsia="ru-RU"/>
        </w:rPr>
        <w:t xml:space="preserve"> </w:t>
      </w:r>
      <w:r w:rsidR="00D079E9" w:rsidRPr="007869C3">
        <w:rPr>
          <w:rFonts w:ascii="Times New Roman" w:hAnsi="Times New Roman"/>
          <w:lang w:eastAsia="ru-RU"/>
        </w:rPr>
        <w:t xml:space="preserve">(записи об исключении юридического лица из ЕГРЮЛ как недействующего) </w:t>
      </w:r>
      <w:r w:rsidR="00D174E8" w:rsidRPr="00D079E9">
        <w:rPr>
          <w:rFonts w:ascii="Times New Roman" w:hAnsi="Times New Roman"/>
          <w:lang w:eastAsia="ru-RU"/>
        </w:rPr>
        <w:t xml:space="preserve">или аналогичный документ (для </w:t>
      </w:r>
      <w:r w:rsidR="00D079E9">
        <w:rPr>
          <w:rFonts w:ascii="Times New Roman" w:hAnsi="Times New Roman"/>
          <w:lang w:eastAsia="ru-RU"/>
        </w:rPr>
        <w:t>д</w:t>
      </w:r>
      <w:r w:rsidR="00D174E8" w:rsidRPr="00D079E9">
        <w:rPr>
          <w:rFonts w:ascii="Times New Roman" w:hAnsi="Times New Roman"/>
          <w:lang w:eastAsia="ru-RU"/>
        </w:rPr>
        <w:t>епонентов</w:t>
      </w:r>
      <w:r w:rsidR="00D079E9">
        <w:rPr>
          <w:rFonts w:ascii="Times New Roman" w:hAnsi="Times New Roman"/>
          <w:lang w:eastAsia="ru-RU"/>
        </w:rPr>
        <w:t>,</w:t>
      </w:r>
      <w:r w:rsidR="00D174E8" w:rsidRPr="00D079E9">
        <w:rPr>
          <w:rFonts w:ascii="Times New Roman" w:hAnsi="Times New Roman"/>
          <w:lang w:eastAsia="ru-RU"/>
        </w:rPr>
        <w:t xml:space="preserve"> </w:t>
      </w:r>
      <w:r w:rsidR="00D079E9">
        <w:rPr>
          <w:rFonts w:ascii="Times New Roman" w:hAnsi="Times New Roman"/>
          <w:lang w:eastAsia="ru-RU"/>
        </w:rPr>
        <w:t>являющихся юридическими лицами не признанными резидентами РФ в порядке, установленном законодательством Российской Федерации</w:t>
      </w:r>
      <w:r w:rsidR="00D174E8" w:rsidRPr="00D079E9">
        <w:rPr>
          <w:rFonts w:ascii="Times New Roman" w:hAnsi="Times New Roman"/>
          <w:lang w:eastAsia="ru-RU"/>
        </w:rPr>
        <w:t>)</w:t>
      </w:r>
      <w:r w:rsidR="00D079E9" w:rsidRPr="00D079E9">
        <w:rPr>
          <w:rFonts w:ascii="Times New Roman" w:hAnsi="Times New Roman"/>
          <w:lang w:eastAsia="ru-RU"/>
        </w:rPr>
        <w:t>;</w:t>
      </w:r>
      <w:r w:rsidR="00D174E8" w:rsidRPr="00D079E9">
        <w:rPr>
          <w:rFonts w:ascii="Times New Roman" w:hAnsi="Times New Roman"/>
          <w:lang w:eastAsia="ru-RU"/>
        </w:rPr>
        <w:t xml:space="preserve"> </w:t>
      </w:r>
    </w:p>
    <w:p w14:paraId="6D4B1653" w14:textId="6BEC4B8B" w:rsidR="00D079E9" w:rsidRPr="007869C3" w:rsidRDefault="00D174E8" w:rsidP="00F51AA3">
      <w:pPr>
        <w:pStyle w:val="ac"/>
        <w:numPr>
          <w:ilvl w:val="0"/>
          <w:numId w:val="15"/>
        </w:numPr>
        <w:tabs>
          <w:tab w:val="left" w:pos="709"/>
          <w:tab w:val="left" w:pos="1134"/>
        </w:tabs>
        <w:spacing w:after="0" w:line="240" w:lineRule="auto"/>
        <w:ind w:left="0" w:firstLine="709"/>
        <w:jc w:val="both"/>
        <w:rPr>
          <w:rFonts w:ascii="Times New Roman" w:hAnsi="Times New Roman"/>
          <w:lang w:eastAsia="ru-RU"/>
        </w:rPr>
      </w:pPr>
      <w:r w:rsidRPr="00667FAB">
        <w:rPr>
          <w:rFonts w:ascii="Times New Roman" w:hAnsi="Times New Roman"/>
          <w:lang w:eastAsia="ru-RU"/>
        </w:rPr>
        <w:t xml:space="preserve">при реорганизации </w:t>
      </w:r>
      <w:r w:rsidR="00D079E9">
        <w:rPr>
          <w:rFonts w:ascii="Times New Roman" w:hAnsi="Times New Roman"/>
          <w:lang w:eastAsia="ru-RU"/>
        </w:rPr>
        <w:t>д</w:t>
      </w:r>
      <w:r w:rsidRPr="00667FAB">
        <w:rPr>
          <w:rFonts w:ascii="Times New Roman" w:hAnsi="Times New Roman"/>
          <w:lang w:eastAsia="ru-RU"/>
        </w:rPr>
        <w:t>епонента</w:t>
      </w:r>
      <w:r w:rsidR="00C81AB0">
        <w:rPr>
          <w:rFonts w:ascii="Times New Roman" w:hAnsi="Times New Roman"/>
          <w:lang w:eastAsia="ru-RU"/>
        </w:rPr>
        <w:t>-юридического лица</w:t>
      </w:r>
      <w:r w:rsidRPr="00667FAB">
        <w:rPr>
          <w:rFonts w:ascii="Times New Roman" w:hAnsi="Times New Roman"/>
          <w:lang w:eastAsia="ru-RU"/>
        </w:rPr>
        <w:t xml:space="preserve"> – копия передаточного акта, удостоверенн</w:t>
      </w:r>
      <w:r w:rsidR="00D079E9">
        <w:rPr>
          <w:rFonts w:ascii="Times New Roman" w:hAnsi="Times New Roman"/>
          <w:lang w:eastAsia="ru-RU"/>
        </w:rPr>
        <w:t>ая</w:t>
      </w:r>
      <w:r w:rsidRPr="00667FAB">
        <w:rPr>
          <w:rFonts w:ascii="Times New Roman" w:hAnsi="Times New Roman"/>
          <w:lang w:eastAsia="ru-RU"/>
        </w:rPr>
        <w:t xml:space="preserve"> реорганизованным юридическим лицом </w:t>
      </w:r>
      <w:r w:rsidR="00D079E9">
        <w:rPr>
          <w:rFonts w:ascii="Times New Roman" w:hAnsi="Times New Roman"/>
          <w:lang w:eastAsia="ru-RU"/>
        </w:rPr>
        <w:t>/</w:t>
      </w:r>
      <w:r w:rsidR="00D079E9" w:rsidRPr="00667FAB">
        <w:rPr>
          <w:rFonts w:ascii="Times New Roman" w:hAnsi="Times New Roman"/>
          <w:lang w:eastAsia="ru-RU"/>
        </w:rPr>
        <w:t xml:space="preserve"> </w:t>
      </w:r>
      <w:r w:rsidRPr="00667FAB">
        <w:rPr>
          <w:rFonts w:ascii="Times New Roman" w:hAnsi="Times New Roman"/>
          <w:lang w:eastAsia="ru-RU"/>
        </w:rPr>
        <w:t xml:space="preserve">аналогичный документ (для </w:t>
      </w:r>
      <w:r w:rsidR="00D079E9">
        <w:rPr>
          <w:rFonts w:ascii="Times New Roman" w:hAnsi="Times New Roman"/>
          <w:lang w:eastAsia="ru-RU"/>
        </w:rPr>
        <w:t>д</w:t>
      </w:r>
      <w:r w:rsidRPr="00667FAB">
        <w:rPr>
          <w:rFonts w:ascii="Times New Roman" w:hAnsi="Times New Roman"/>
          <w:lang w:eastAsia="ru-RU"/>
        </w:rPr>
        <w:t>епонентов</w:t>
      </w:r>
      <w:r w:rsidR="00D079E9">
        <w:rPr>
          <w:rFonts w:ascii="Times New Roman" w:hAnsi="Times New Roman"/>
          <w:lang w:eastAsia="ru-RU"/>
        </w:rPr>
        <w:t>, являющихся юридическими лицами не признанными резидентами РФ в порядке, установленном законодательством Российской Федерации</w:t>
      </w:r>
      <w:r w:rsidRPr="00667FAB">
        <w:rPr>
          <w:rFonts w:ascii="Times New Roman" w:hAnsi="Times New Roman"/>
          <w:lang w:eastAsia="ru-RU"/>
        </w:rPr>
        <w:t xml:space="preserve">) </w:t>
      </w:r>
      <w:r w:rsidR="00D079E9">
        <w:rPr>
          <w:rFonts w:ascii="Times New Roman" w:hAnsi="Times New Roman"/>
          <w:lang w:eastAsia="ru-RU"/>
        </w:rPr>
        <w:t xml:space="preserve">или </w:t>
      </w:r>
      <w:r w:rsidRPr="00667FAB">
        <w:rPr>
          <w:rFonts w:ascii="Times New Roman" w:hAnsi="Times New Roman"/>
          <w:lang w:eastAsia="ru-RU"/>
        </w:rPr>
        <w:t xml:space="preserve">документ, подтверждающий внесение в ЕГРЮЛ записи о создании реорганизованного юридического лица </w:t>
      </w:r>
      <w:r w:rsidR="00D079E9" w:rsidRPr="007869C3">
        <w:rPr>
          <w:rFonts w:ascii="Times New Roman" w:hAnsi="Times New Roman"/>
          <w:lang w:eastAsia="ru-RU"/>
        </w:rPr>
        <w:t>(копия, заверенная в порядке, установленном законодательством Российской Федерации);</w:t>
      </w:r>
    </w:p>
    <w:p w14:paraId="158A2F0C" w14:textId="3DFF932C" w:rsidR="00D174E8" w:rsidRDefault="00D174E8" w:rsidP="00F51AA3">
      <w:pPr>
        <w:pStyle w:val="ac"/>
        <w:numPr>
          <w:ilvl w:val="0"/>
          <w:numId w:val="15"/>
        </w:numPr>
        <w:tabs>
          <w:tab w:val="left" w:pos="709"/>
          <w:tab w:val="left" w:pos="851"/>
        </w:tabs>
        <w:spacing w:after="0" w:line="240" w:lineRule="auto"/>
        <w:ind w:left="0" w:firstLine="709"/>
        <w:jc w:val="both"/>
        <w:rPr>
          <w:rFonts w:ascii="Times New Roman" w:hAnsi="Times New Roman"/>
          <w:lang w:eastAsia="ru-RU"/>
        </w:rPr>
      </w:pPr>
      <w:r w:rsidRPr="00242699">
        <w:rPr>
          <w:rFonts w:ascii="Times New Roman" w:hAnsi="Times New Roman"/>
          <w:lang w:eastAsia="ru-RU"/>
        </w:rPr>
        <w:t xml:space="preserve">в случае смерти </w:t>
      </w:r>
      <w:r w:rsidR="00D079E9">
        <w:rPr>
          <w:rFonts w:ascii="Times New Roman" w:hAnsi="Times New Roman"/>
          <w:lang w:eastAsia="ru-RU"/>
        </w:rPr>
        <w:t>д</w:t>
      </w:r>
      <w:r w:rsidRPr="00242699">
        <w:rPr>
          <w:rFonts w:ascii="Times New Roman" w:hAnsi="Times New Roman"/>
          <w:lang w:eastAsia="ru-RU"/>
        </w:rPr>
        <w:t>епонента</w:t>
      </w:r>
      <w:r w:rsidR="00C81AB0">
        <w:rPr>
          <w:rFonts w:ascii="Times New Roman" w:hAnsi="Times New Roman"/>
          <w:lang w:eastAsia="ru-RU"/>
        </w:rPr>
        <w:t>-физического лица</w:t>
      </w:r>
      <w:r w:rsidRPr="00242699">
        <w:rPr>
          <w:rFonts w:ascii="Times New Roman" w:hAnsi="Times New Roman"/>
          <w:lang w:eastAsia="ru-RU"/>
        </w:rPr>
        <w:t xml:space="preserve"> – свидетельство о смерти </w:t>
      </w:r>
      <w:r w:rsidR="00D079E9">
        <w:rPr>
          <w:rFonts w:ascii="Times New Roman" w:hAnsi="Times New Roman"/>
          <w:lang w:eastAsia="ru-RU"/>
        </w:rPr>
        <w:t>д</w:t>
      </w:r>
      <w:r w:rsidRPr="00242699">
        <w:rPr>
          <w:rFonts w:ascii="Times New Roman" w:hAnsi="Times New Roman"/>
          <w:lang w:eastAsia="ru-RU"/>
        </w:rPr>
        <w:t>епонента</w:t>
      </w:r>
      <w:r w:rsidR="00D079E9">
        <w:rPr>
          <w:rFonts w:ascii="Times New Roman" w:hAnsi="Times New Roman"/>
          <w:lang w:eastAsia="ru-RU"/>
        </w:rPr>
        <w:t xml:space="preserve"> (нотариально заверенная копия), свидетельство о праве на наследство (нотариально заверенная копия), вступившее в законную силу решение суда об объявлении депонента умершим (нотариально заверенная копия)</w:t>
      </w:r>
      <w:r w:rsidRPr="00242699">
        <w:rPr>
          <w:rFonts w:ascii="Times New Roman" w:hAnsi="Times New Roman"/>
          <w:lang w:eastAsia="ru-RU"/>
        </w:rPr>
        <w:t xml:space="preserve"> или иной докуме</w:t>
      </w:r>
      <w:r w:rsidR="00C81AB0">
        <w:rPr>
          <w:rFonts w:ascii="Times New Roman" w:hAnsi="Times New Roman"/>
          <w:lang w:eastAsia="ru-RU"/>
        </w:rPr>
        <w:t>нт, подтверждающий факт смерти д</w:t>
      </w:r>
      <w:r w:rsidRPr="00242699">
        <w:rPr>
          <w:rFonts w:ascii="Times New Roman" w:hAnsi="Times New Roman"/>
          <w:lang w:eastAsia="ru-RU"/>
        </w:rPr>
        <w:t>епонента</w:t>
      </w:r>
      <w:r w:rsidR="00242699">
        <w:rPr>
          <w:rFonts w:ascii="Times New Roman" w:hAnsi="Times New Roman"/>
          <w:lang w:eastAsia="ru-RU"/>
        </w:rPr>
        <w:t>.</w:t>
      </w:r>
      <w:r w:rsidRPr="00242699">
        <w:rPr>
          <w:rFonts w:ascii="Times New Roman" w:hAnsi="Times New Roman"/>
          <w:lang w:eastAsia="ru-RU"/>
        </w:rPr>
        <w:t xml:space="preserve">  </w:t>
      </w:r>
    </w:p>
    <w:p w14:paraId="713B9980" w14:textId="52C818D6" w:rsidR="00D174E8" w:rsidRPr="00C81AB0" w:rsidRDefault="00D174E8" w:rsidP="00E40DFF">
      <w:pPr>
        <w:pStyle w:val="ac"/>
        <w:tabs>
          <w:tab w:val="left" w:pos="709"/>
        </w:tabs>
        <w:spacing w:after="0" w:line="240" w:lineRule="auto"/>
        <w:ind w:left="0" w:firstLine="709"/>
        <w:jc w:val="both"/>
        <w:rPr>
          <w:rFonts w:ascii="Times New Roman" w:hAnsi="Times New Roman"/>
          <w:lang w:eastAsia="ru-RU"/>
        </w:rPr>
      </w:pPr>
      <w:r w:rsidRPr="007869C3">
        <w:rPr>
          <w:rFonts w:ascii="Times New Roman" w:hAnsi="Times New Roman"/>
          <w:lang w:eastAsia="ru-RU"/>
        </w:rPr>
        <w:lastRenderedPageBreak/>
        <w:t xml:space="preserve">Не может быть закрыт </w:t>
      </w:r>
      <w:r w:rsidR="00D079E9">
        <w:rPr>
          <w:rFonts w:ascii="Times New Roman" w:hAnsi="Times New Roman"/>
          <w:lang w:eastAsia="ru-RU"/>
        </w:rPr>
        <w:t>С</w:t>
      </w:r>
      <w:r w:rsidRPr="007869C3">
        <w:rPr>
          <w:rFonts w:ascii="Times New Roman" w:hAnsi="Times New Roman"/>
          <w:lang w:eastAsia="ru-RU"/>
        </w:rPr>
        <w:t xml:space="preserve">чет депо, на котором учитываются </w:t>
      </w:r>
      <w:r w:rsidR="00D079E9">
        <w:rPr>
          <w:rFonts w:ascii="Times New Roman" w:hAnsi="Times New Roman"/>
          <w:lang w:eastAsia="ru-RU"/>
        </w:rPr>
        <w:t>ц</w:t>
      </w:r>
      <w:r w:rsidRPr="007869C3">
        <w:rPr>
          <w:rFonts w:ascii="Times New Roman" w:hAnsi="Times New Roman"/>
          <w:lang w:eastAsia="ru-RU"/>
        </w:rPr>
        <w:t xml:space="preserve">енные бумаги. </w:t>
      </w:r>
      <w:r w:rsidR="00D079E9">
        <w:rPr>
          <w:rFonts w:ascii="Times New Roman" w:hAnsi="Times New Roman"/>
          <w:lang w:eastAsia="ru-RU"/>
        </w:rPr>
        <w:t>В целя</w:t>
      </w:r>
      <w:r w:rsidR="00E31B1E">
        <w:rPr>
          <w:rFonts w:ascii="Times New Roman" w:hAnsi="Times New Roman"/>
          <w:lang w:eastAsia="ru-RU"/>
        </w:rPr>
        <w:t>х</w:t>
      </w:r>
      <w:r w:rsidR="00D079E9">
        <w:rPr>
          <w:rFonts w:ascii="Times New Roman" w:hAnsi="Times New Roman"/>
          <w:lang w:eastAsia="ru-RU"/>
        </w:rPr>
        <w:t xml:space="preserve"> списания ценных бумаг со Счета депо д</w:t>
      </w:r>
      <w:r w:rsidRPr="007869C3">
        <w:rPr>
          <w:rFonts w:ascii="Times New Roman" w:hAnsi="Times New Roman"/>
          <w:lang w:eastAsia="ru-RU"/>
        </w:rPr>
        <w:t>епонент</w:t>
      </w:r>
      <w:r w:rsidR="00D079E9">
        <w:rPr>
          <w:rFonts w:ascii="Times New Roman" w:hAnsi="Times New Roman"/>
          <w:lang w:eastAsia="ru-RU"/>
        </w:rPr>
        <w:t xml:space="preserve"> / Попечитель / Оператор </w:t>
      </w:r>
      <w:r w:rsidRPr="007869C3">
        <w:rPr>
          <w:rFonts w:ascii="Times New Roman" w:hAnsi="Times New Roman"/>
          <w:lang w:eastAsia="ru-RU"/>
        </w:rPr>
        <w:t>предоставляет в Депозитарий Поручение</w:t>
      </w:r>
      <w:r w:rsidR="00821427" w:rsidRPr="007869C3">
        <w:rPr>
          <w:rFonts w:ascii="Times New Roman" w:hAnsi="Times New Roman"/>
          <w:lang w:eastAsia="ru-RU"/>
        </w:rPr>
        <w:t xml:space="preserve"> (Приложение № 1</w:t>
      </w:r>
      <w:r w:rsidR="00D079E9">
        <w:rPr>
          <w:rFonts w:ascii="Times New Roman" w:hAnsi="Times New Roman"/>
          <w:lang w:eastAsia="ru-RU"/>
        </w:rPr>
        <w:t>4</w:t>
      </w:r>
      <w:r w:rsidR="00821427" w:rsidRPr="007869C3">
        <w:rPr>
          <w:rFonts w:ascii="Times New Roman" w:hAnsi="Times New Roman"/>
          <w:lang w:eastAsia="ru-RU"/>
        </w:rPr>
        <w:t xml:space="preserve"> к настоящим Условиям)</w:t>
      </w:r>
      <w:r w:rsidRPr="007869C3">
        <w:rPr>
          <w:rFonts w:ascii="Times New Roman" w:hAnsi="Times New Roman"/>
          <w:lang w:eastAsia="ru-RU"/>
        </w:rPr>
        <w:t xml:space="preserve"> на </w:t>
      </w:r>
      <w:r w:rsidR="00D079E9">
        <w:rPr>
          <w:rFonts w:ascii="Times New Roman" w:hAnsi="Times New Roman"/>
          <w:lang w:eastAsia="ru-RU"/>
        </w:rPr>
        <w:t xml:space="preserve">совершение операции </w:t>
      </w:r>
      <w:r w:rsidR="00026513" w:rsidRPr="007869C3">
        <w:rPr>
          <w:rFonts w:ascii="Times New Roman" w:hAnsi="Times New Roman"/>
          <w:lang w:eastAsia="ru-RU"/>
        </w:rPr>
        <w:t>списани</w:t>
      </w:r>
      <w:r w:rsidR="00D079E9">
        <w:rPr>
          <w:rFonts w:ascii="Times New Roman" w:hAnsi="Times New Roman"/>
          <w:lang w:eastAsia="ru-RU"/>
        </w:rPr>
        <w:t>я</w:t>
      </w:r>
      <w:r w:rsidR="0034157D" w:rsidRPr="007869C3">
        <w:rPr>
          <w:rFonts w:ascii="Times New Roman" w:hAnsi="Times New Roman"/>
          <w:lang w:eastAsia="ru-RU"/>
        </w:rPr>
        <w:t xml:space="preserve"> </w:t>
      </w:r>
      <w:r w:rsidR="00C81AB0">
        <w:rPr>
          <w:rFonts w:ascii="Times New Roman" w:hAnsi="Times New Roman"/>
          <w:lang w:eastAsia="ru-RU"/>
        </w:rPr>
        <w:t xml:space="preserve">ценных бумаг </w:t>
      </w:r>
      <w:r w:rsidR="00D079E9">
        <w:rPr>
          <w:rFonts w:ascii="Times New Roman" w:hAnsi="Times New Roman"/>
          <w:lang w:eastAsia="ru-RU"/>
        </w:rPr>
        <w:t>со</w:t>
      </w:r>
      <w:r w:rsidRPr="007869C3">
        <w:rPr>
          <w:rFonts w:ascii="Times New Roman" w:hAnsi="Times New Roman"/>
          <w:lang w:eastAsia="ru-RU"/>
        </w:rPr>
        <w:t xml:space="preserve"> </w:t>
      </w:r>
      <w:r w:rsidR="00D079E9">
        <w:rPr>
          <w:rFonts w:ascii="Times New Roman" w:hAnsi="Times New Roman"/>
          <w:lang w:eastAsia="ru-RU"/>
        </w:rPr>
        <w:t>С</w:t>
      </w:r>
      <w:r w:rsidRPr="007869C3">
        <w:rPr>
          <w:rFonts w:ascii="Times New Roman" w:hAnsi="Times New Roman"/>
          <w:lang w:eastAsia="ru-RU"/>
        </w:rPr>
        <w:t>чет</w:t>
      </w:r>
      <w:r w:rsidR="00D079E9">
        <w:rPr>
          <w:rFonts w:ascii="Times New Roman" w:hAnsi="Times New Roman"/>
          <w:lang w:eastAsia="ru-RU"/>
        </w:rPr>
        <w:t>а</w:t>
      </w:r>
      <w:r w:rsidRPr="007869C3">
        <w:rPr>
          <w:rFonts w:ascii="Times New Roman" w:hAnsi="Times New Roman"/>
          <w:lang w:eastAsia="ru-RU"/>
        </w:rPr>
        <w:t xml:space="preserve"> депо.</w:t>
      </w:r>
      <w:r w:rsidR="007D68D8">
        <w:rPr>
          <w:rFonts w:ascii="Times New Roman" w:hAnsi="Times New Roman"/>
          <w:lang w:eastAsia="ru-RU"/>
        </w:rPr>
        <w:t xml:space="preserve"> В случае не предоставления депонентом / Попечителем / Оператором указанного поручения</w:t>
      </w:r>
      <w:r w:rsidR="004A4A50">
        <w:rPr>
          <w:rFonts w:ascii="Times New Roman" w:hAnsi="Times New Roman"/>
          <w:lang w:eastAsia="ru-RU"/>
        </w:rPr>
        <w:t xml:space="preserve"> при расторжении Депозитарного договора</w:t>
      </w:r>
      <w:r w:rsidR="007D68D8">
        <w:rPr>
          <w:rFonts w:ascii="Times New Roman" w:hAnsi="Times New Roman"/>
          <w:lang w:eastAsia="ru-RU"/>
        </w:rPr>
        <w:t xml:space="preserve">, Депозитарий осуществляет действия, предусмотренные пунктом 13.1 настоящих Условий. </w:t>
      </w:r>
      <w:r w:rsidR="009062FB">
        <w:rPr>
          <w:rFonts w:ascii="Times New Roman" w:hAnsi="Times New Roman"/>
          <w:lang w:eastAsia="ru-RU"/>
        </w:rPr>
        <w:t>Списание ценных бумаг со Счет</w:t>
      </w:r>
      <w:r w:rsidR="004C544B">
        <w:rPr>
          <w:rFonts w:ascii="Times New Roman" w:hAnsi="Times New Roman"/>
          <w:lang w:eastAsia="ru-RU"/>
        </w:rPr>
        <w:t>а депо в случае смерти депонента / реорганизации депонента</w:t>
      </w:r>
      <w:r w:rsidR="009062FB">
        <w:rPr>
          <w:rFonts w:ascii="Times New Roman" w:hAnsi="Times New Roman"/>
          <w:lang w:eastAsia="ru-RU"/>
        </w:rPr>
        <w:t xml:space="preserve"> осуществляется в порядке, определенном пунктом 10.2.3 настоящих Условий.</w:t>
      </w:r>
      <w:r w:rsidR="00D079E9">
        <w:rPr>
          <w:rFonts w:ascii="Times New Roman" w:hAnsi="Times New Roman"/>
          <w:lang w:eastAsia="ru-RU"/>
        </w:rPr>
        <w:t xml:space="preserve"> В случае ликвидации депонента-юридического лица, Депозитарий, в целях закрытия его Счета депо, осуществляет списание ценных бумаг с указанного Счета депо </w:t>
      </w:r>
      <w:r w:rsidR="009062FB">
        <w:rPr>
          <w:rFonts w:ascii="Times New Roman" w:hAnsi="Times New Roman"/>
          <w:lang w:eastAsia="ru-RU"/>
        </w:rPr>
        <w:t>в порядке, определенном 13.2 настоящих Условий</w:t>
      </w:r>
      <w:r w:rsidR="00D079E9">
        <w:rPr>
          <w:rFonts w:ascii="Times New Roman" w:hAnsi="Times New Roman"/>
          <w:lang w:eastAsia="ru-RU"/>
        </w:rPr>
        <w:t xml:space="preserve">. После осуществления указанных в настоящем абзаце действий, Депозитарий осуществляет закрытие Счета депо. </w:t>
      </w:r>
      <w:r w:rsidRPr="007869C3">
        <w:rPr>
          <w:rFonts w:ascii="Times New Roman" w:hAnsi="Times New Roman"/>
          <w:lang w:eastAsia="ru-RU"/>
        </w:rPr>
        <w:t xml:space="preserve"> </w:t>
      </w:r>
    </w:p>
    <w:p w14:paraId="167CC1E8" w14:textId="71978403" w:rsidR="004C3CD6" w:rsidRDefault="00D079E9" w:rsidP="00E40DFF">
      <w:pPr>
        <w:pStyle w:val="ac"/>
        <w:tabs>
          <w:tab w:val="left" w:pos="709"/>
        </w:tabs>
        <w:spacing w:after="0" w:line="240" w:lineRule="auto"/>
        <w:ind w:left="0" w:firstLine="709"/>
        <w:jc w:val="both"/>
        <w:rPr>
          <w:rFonts w:ascii="Times New Roman" w:hAnsi="Times New Roman"/>
          <w:lang w:eastAsia="ru-RU"/>
        </w:rPr>
      </w:pPr>
      <w:r w:rsidRPr="007869C3">
        <w:rPr>
          <w:rFonts w:ascii="Times New Roman" w:hAnsi="Times New Roman"/>
          <w:lang w:eastAsia="ru-RU"/>
        </w:rPr>
        <w:t>Депозитарий не осуществляет закрытие</w:t>
      </w:r>
      <w:r w:rsidR="004C3CD6" w:rsidRPr="007869C3">
        <w:rPr>
          <w:rFonts w:ascii="Times New Roman" w:hAnsi="Times New Roman"/>
          <w:lang w:eastAsia="ru-RU"/>
        </w:rPr>
        <w:t xml:space="preserve"> </w:t>
      </w:r>
      <w:r w:rsidRPr="007869C3">
        <w:rPr>
          <w:rFonts w:ascii="Times New Roman" w:hAnsi="Times New Roman"/>
          <w:lang w:eastAsia="ru-RU"/>
        </w:rPr>
        <w:t>С</w:t>
      </w:r>
      <w:r w:rsidR="004C3CD6" w:rsidRPr="007869C3">
        <w:rPr>
          <w:rFonts w:ascii="Times New Roman" w:hAnsi="Times New Roman"/>
          <w:lang w:eastAsia="ru-RU"/>
        </w:rPr>
        <w:t>чет</w:t>
      </w:r>
      <w:r w:rsidRPr="007869C3">
        <w:rPr>
          <w:rFonts w:ascii="Times New Roman" w:hAnsi="Times New Roman"/>
          <w:lang w:eastAsia="ru-RU"/>
        </w:rPr>
        <w:t>а</w:t>
      </w:r>
      <w:r w:rsidR="004C3CD6" w:rsidRPr="007869C3">
        <w:rPr>
          <w:rFonts w:ascii="Times New Roman" w:hAnsi="Times New Roman"/>
          <w:lang w:eastAsia="ru-RU"/>
        </w:rPr>
        <w:t xml:space="preserve"> депо </w:t>
      </w:r>
      <w:r w:rsidRPr="007869C3">
        <w:rPr>
          <w:rFonts w:ascii="Times New Roman" w:hAnsi="Times New Roman"/>
          <w:lang w:eastAsia="ru-RU"/>
        </w:rPr>
        <w:t xml:space="preserve">при наличии у депонента </w:t>
      </w:r>
      <w:r w:rsidR="004C3CD6" w:rsidRPr="007869C3">
        <w:rPr>
          <w:rFonts w:ascii="Times New Roman" w:hAnsi="Times New Roman"/>
          <w:lang w:eastAsia="ru-RU"/>
        </w:rPr>
        <w:t>задолженност</w:t>
      </w:r>
      <w:r>
        <w:rPr>
          <w:rFonts w:ascii="Times New Roman" w:hAnsi="Times New Roman"/>
          <w:lang w:eastAsia="ru-RU"/>
        </w:rPr>
        <w:t>и</w:t>
      </w:r>
      <w:r w:rsidR="004C3CD6" w:rsidRPr="007869C3">
        <w:rPr>
          <w:rFonts w:ascii="Times New Roman" w:hAnsi="Times New Roman"/>
          <w:lang w:eastAsia="ru-RU"/>
        </w:rPr>
        <w:t xml:space="preserve"> по оплате </w:t>
      </w:r>
      <w:r w:rsidRPr="007869C3">
        <w:rPr>
          <w:rFonts w:ascii="Times New Roman" w:hAnsi="Times New Roman"/>
          <w:lang w:eastAsia="ru-RU"/>
        </w:rPr>
        <w:t>у</w:t>
      </w:r>
      <w:r w:rsidR="004C3CD6" w:rsidRPr="007869C3">
        <w:rPr>
          <w:rFonts w:ascii="Times New Roman" w:hAnsi="Times New Roman"/>
          <w:lang w:eastAsia="ru-RU"/>
        </w:rPr>
        <w:t>слуг</w:t>
      </w:r>
      <w:r w:rsidRPr="007869C3">
        <w:rPr>
          <w:rFonts w:ascii="Times New Roman" w:hAnsi="Times New Roman"/>
          <w:lang w:eastAsia="ru-RU"/>
        </w:rPr>
        <w:t xml:space="preserve">, </w:t>
      </w:r>
      <w:r w:rsidR="004C544B" w:rsidRPr="007869C3">
        <w:rPr>
          <w:rFonts w:ascii="Times New Roman" w:hAnsi="Times New Roman"/>
          <w:lang w:eastAsia="ru-RU"/>
        </w:rPr>
        <w:t>оказанных в</w:t>
      </w:r>
      <w:r w:rsidRPr="007869C3">
        <w:rPr>
          <w:rFonts w:ascii="Times New Roman" w:hAnsi="Times New Roman"/>
          <w:lang w:eastAsia="ru-RU"/>
        </w:rPr>
        <w:t xml:space="preserve"> рамках настоящих Условий в соответствии с Тарифами, а также по возмещению расходов Депозитария в связи с оказанием указанных услуг, до момента погашения депонентом указанной задолженности. </w:t>
      </w:r>
    </w:p>
    <w:p w14:paraId="0374A250" w14:textId="03AAE0D6" w:rsidR="00D079E9" w:rsidRDefault="00D079E9"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Закрытие Счетов депо осуществляется в течение 1 (одного) Рабочего дня после </w:t>
      </w:r>
      <w:r w:rsidRPr="00667FAB">
        <w:rPr>
          <w:rFonts w:ascii="Times New Roman" w:hAnsi="Times New Roman"/>
          <w:lang w:eastAsia="ru-RU"/>
        </w:rPr>
        <w:t xml:space="preserve">поступления </w:t>
      </w:r>
      <w:r>
        <w:rPr>
          <w:rFonts w:ascii="Times New Roman" w:hAnsi="Times New Roman"/>
          <w:lang w:eastAsia="ru-RU"/>
        </w:rPr>
        <w:t>определенных настоящим пунктом</w:t>
      </w:r>
      <w:r w:rsidRPr="00667FAB">
        <w:rPr>
          <w:rFonts w:ascii="Times New Roman" w:hAnsi="Times New Roman"/>
          <w:lang w:eastAsia="ru-RU"/>
        </w:rPr>
        <w:t xml:space="preserve"> документов</w:t>
      </w:r>
      <w:r>
        <w:rPr>
          <w:rFonts w:ascii="Times New Roman" w:hAnsi="Times New Roman"/>
          <w:lang w:eastAsia="ru-RU"/>
        </w:rPr>
        <w:t xml:space="preserve">, необходимых для их закрытия / наступления оснований для их закрытия, а также погашения задолженности </w:t>
      </w:r>
      <w:r w:rsidRPr="001F0DDF">
        <w:rPr>
          <w:rFonts w:ascii="Times New Roman" w:hAnsi="Times New Roman"/>
          <w:lang w:eastAsia="ru-RU"/>
        </w:rPr>
        <w:t>по оплате услуг</w:t>
      </w:r>
      <w:r>
        <w:rPr>
          <w:rFonts w:ascii="Times New Roman" w:hAnsi="Times New Roman"/>
          <w:lang w:eastAsia="ru-RU"/>
        </w:rPr>
        <w:t>, оказанных</w:t>
      </w:r>
      <w:r w:rsidRPr="001F0DDF">
        <w:rPr>
          <w:rFonts w:ascii="Times New Roman" w:hAnsi="Times New Roman"/>
          <w:lang w:eastAsia="ru-RU"/>
        </w:rPr>
        <w:t xml:space="preserve"> в рамках настоящих Условий в соответствии с Тарифами</w:t>
      </w:r>
      <w:r>
        <w:rPr>
          <w:rFonts w:ascii="Times New Roman" w:hAnsi="Times New Roman"/>
          <w:lang w:eastAsia="ru-RU"/>
        </w:rPr>
        <w:t xml:space="preserve"> и </w:t>
      </w:r>
      <w:r w:rsidRPr="001F0DDF">
        <w:rPr>
          <w:rFonts w:ascii="Times New Roman" w:hAnsi="Times New Roman"/>
          <w:lang w:eastAsia="ru-RU"/>
        </w:rPr>
        <w:t>по возмещению расходов Депозитария в связи с оказанием указанных услуг</w:t>
      </w:r>
      <w:r w:rsidRPr="00667FAB">
        <w:rPr>
          <w:rFonts w:ascii="Times New Roman" w:hAnsi="Times New Roman"/>
          <w:lang w:eastAsia="ru-RU"/>
        </w:rPr>
        <w:t>.</w:t>
      </w:r>
      <w:r>
        <w:rPr>
          <w:rFonts w:ascii="Times New Roman" w:hAnsi="Times New Roman"/>
          <w:lang w:eastAsia="ru-RU"/>
        </w:rPr>
        <w:t xml:space="preserve"> </w:t>
      </w:r>
    </w:p>
    <w:p w14:paraId="27FCEB58" w14:textId="25E55C69" w:rsidR="00D079E9" w:rsidRDefault="004C3CD6" w:rsidP="00E40DFF">
      <w:pPr>
        <w:pStyle w:val="ac"/>
        <w:tabs>
          <w:tab w:val="left" w:pos="709"/>
        </w:tabs>
        <w:spacing w:after="0" w:line="240" w:lineRule="auto"/>
        <w:ind w:left="0" w:firstLine="709"/>
        <w:jc w:val="both"/>
        <w:rPr>
          <w:rFonts w:ascii="Times New Roman" w:hAnsi="Times New Roman"/>
          <w:lang w:eastAsia="ru-RU"/>
        </w:rPr>
      </w:pPr>
      <w:r w:rsidRPr="007869C3">
        <w:rPr>
          <w:rFonts w:ascii="Times New Roman" w:hAnsi="Times New Roman"/>
          <w:lang w:eastAsia="ru-RU"/>
        </w:rPr>
        <w:t xml:space="preserve">Не допускается повторное открытие ранее закрытого </w:t>
      </w:r>
      <w:r w:rsidR="00D079E9">
        <w:rPr>
          <w:rFonts w:ascii="Times New Roman" w:hAnsi="Times New Roman"/>
          <w:lang w:eastAsia="ru-RU"/>
        </w:rPr>
        <w:t>С</w:t>
      </w:r>
      <w:r w:rsidRPr="007869C3">
        <w:rPr>
          <w:rFonts w:ascii="Times New Roman" w:hAnsi="Times New Roman"/>
          <w:lang w:eastAsia="ru-RU"/>
        </w:rPr>
        <w:t xml:space="preserve">чета депо. Номер </w:t>
      </w:r>
      <w:r w:rsidR="00D079E9">
        <w:rPr>
          <w:rFonts w:ascii="Times New Roman" w:hAnsi="Times New Roman"/>
          <w:lang w:eastAsia="ru-RU"/>
        </w:rPr>
        <w:t xml:space="preserve">ранее </w:t>
      </w:r>
      <w:r w:rsidRPr="007869C3">
        <w:rPr>
          <w:rFonts w:ascii="Times New Roman" w:hAnsi="Times New Roman"/>
          <w:lang w:eastAsia="ru-RU"/>
        </w:rPr>
        <w:t xml:space="preserve">закрытого </w:t>
      </w:r>
      <w:r w:rsidR="00D079E9">
        <w:rPr>
          <w:rFonts w:ascii="Times New Roman" w:hAnsi="Times New Roman"/>
          <w:lang w:eastAsia="ru-RU"/>
        </w:rPr>
        <w:t>С</w:t>
      </w:r>
      <w:r w:rsidRPr="007869C3">
        <w:rPr>
          <w:rFonts w:ascii="Times New Roman" w:hAnsi="Times New Roman"/>
          <w:lang w:eastAsia="ru-RU"/>
        </w:rPr>
        <w:t>чета депо не может</w:t>
      </w:r>
      <w:r w:rsidR="0064048E" w:rsidRPr="007869C3">
        <w:rPr>
          <w:rFonts w:ascii="Times New Roman" w:hAnsi="Times New Roman"/>
          <w:lang w:eastAsia="ru-RU"/>
        </w:rPr>
        <w:t xml:space="preserve"> быть</w:t>
      </w:r>
      <w:r w:rsidRPr="007869C3">
        <w:rPr>
          <w:rFonts w:ascii="Times New Roman" w:hAnsi="Times New Roman"/>
          <w:lang w:eastAsia="ru-RU"/>
        </w:rPr>
        <w:t xml:space="preserve"> </w:t>
      </w:r>
      <w:r w:rsidR="00D079E9">
        <w:rPr>
          <w:rFonts w:ascii="Times New Roman" w:hAnsi="Times New Roman"/>
          <w:lang w:eastAsia="ru-RU"/>
        </w:rPr>
        <w:t>присвоен</w:t>
      </w:r>
      <w:r w:rsidR="00D079E9" w:rsidRPr="007869C3">
        <w:rPr>
          <w:rFonts w:ascii="Times New Roman" w:hAnsi="Times New Roman"/>
          <w:lang w:eastAsia="ru-RU"/>
        </w:rPr>
        <w:t xml:space="preserve"> </w:t>
      </w:r>
      <w:r w:rsidRPr="007869C3">
        <w:rPr>
          <w:rFonts w:ascii="Times New Roman" w:hAnsi="Times New Roman"/>
          <w:lang w:eastAsia="ru-RU"/>
        </w:rPr>
        <w:t xml:space="preserve">повторно </w:t>
      </w:r>
      <w:r w:rsidR="00D079E9">
        <w:rPr>
          <w:rFonts w:ascii="Times New Roman" w:hAnsi="Times New Roman"/>
          <w:lang w:eastAsia="ru-RU"/>
        </w:rPr>
        <w:t xml:space="preserve">вновь </w:t>
      </w:r>
      <w:r w:rsidRPr="007869C3">
        <w:rPr>
          <w:rFonts w:ascii="Times New Roman" w:hAnsi="Times New Roman"/>
          <w:lang w:eastAsia="ru-RU"/>
        </w:rPr>
        <w:t>откры</w:t>
      </w:r>
      <w:r w:rsidR="00D079E9">
        <w:rPr>
          <w:rFonts w:ascii="Times New Roman" w:hAnsi="Times New Roman"/>
          <w:lang w:eastAsia="ru-RU"/>
        </w:rPr>
        <w:t>ваемому</w:t>
      </w:r>
      <w:r w:rsidRPr="007869C3">
        <w:rPr>
          <w:rFonts w:ascii="Times New Roman" w:hAnsi="Times New Roman"/>
          <w:lang w:eastAsia="ru-RU"/>
        </w:rPr>
        <w:t xml:space="preserve"> </w:t>
      </w:r>
      <w:r w:rsidR="00D079E9">
        <w:rPr>
          <w:rFonts w:ascii="Times New Roman" w:hAnsi="Times New Roman"/>
          <w:lang w:eastAsia="ru-RU"/>
        </w:rPr>
        <w:t>С</w:t>
      </w:r>
      <w:r w:rsidRPr="007869C3">
        <w:rPr>
          <w:rFonts w:ascii="Times New Roman" w:hAnsi="Times New Roman"/>
          <w:lang w:eastAsia="ru-RU"/>
        </w:rPr>
        <w:t>чет</w:t>
      </w:r>
      <w:r w:rsidR="00D079E9">
        <w:rPr>
          <w:rFonts w:ascii="Times New Roman" w:hAnsi="Times New Roman"/>
          <w:lang w:eastAsia="ru-RU"/>
        </w:rPr>
        <w:t>у</w:t>
      </w:r>
      <w:r w:rsidRPr="007869C3">
        <w:rPr>
          <w:rFonts w:ascii="Times New Roman" w:hAnsi="Times New Roman"/>
          <w:lang w:eastAsia="ru-RU"/>
        </w:rPr>
        <w:t xml:space="preserve"> депо.</w:t>
      </w:r>
    </w:p>
    <w:p w14:paraId="1B3D0554" w14:textId="029D2422" w:rsidR="00D079E9" w:rsidRDefault="00D079E9"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По результатам совершения депозитарной операции по закрытию Счета депо, Депозитарий предоставляет отчет о проведенной операции (операциях) по Счету депо в форме </w:t>
      </w:r>
      <w:r w:rsidRPr="00AF2C06">
        <w:rPr>
          <w:rFonts w:ascii="Times New Roman" w:hAnsi="Times New Roman"/>
          <w:lang w:eastAsia="ru-RU"/>
        </w:rPr>
        <w:t>Уведомлени</w:t>
      </w:r>
      <w:r>
        <w:rPr>
          <w:rFonts w:ascii="Times New Roman" w:hAnsi="Times New Roman"/>
          <w:lang w:eastAsia="ru-RU"/>
        </w:rPr>
        <w:t>я</w:t>
      </w:r>
      <w:r w:rsidRPr="00AF2C06">
        <w:rPr>
          <w:rFonts w:ascii="Times New Roman" w:hAnsi="Times New Roman"/>
          <w:lang w:eastAsia="ru-RU"/>
        </w:rPr>
        <w:t xml:space="preserve"> о закрытии Счета депо</w:t>
      </w:r>
      <w:r>
        <w:rPr>
          <w:rFonts w:ascii="Times New Roman" w:hAnsi="Times New Roman"/>
          <w:lang w:eastAsia="ru-RU"/>
        </w:rPr>
        <w:t>, составленного в свободной форме, подписанного уполномоченным лицом Депозитария и заверенного печатью Депозитария,</w:t>
      </w:r>
      <w:r w:rsidRPr="00667FAB" w:rsidDel="00987C28">
        <w:rPr>
          <w:rFonts w:ascii="Times New Roman" w:hAnsi="Times New Roman"/>
          <w:lang w:eastAsia="ru-RU"/>
        </w:rPr>
        <w:t xml:space="preserve"> </w:t>
      </w:r>
      <w:r>
        <w:rPr>
          <w:rFonts w:ascii="Times New Roman" w:hAnsi="Times New Roman"/>
          <w:lang w:eastAsia="ru-RU"/>
        </w:rPr>
        <w:t>в</w:t>
      </w:r>
      <w:r w:rsidR="00DC72BB">
        <w:rPr>
          <w:rFonts w:ascii="Times New Roman" w:hAnsi="Times New Roman"/>
          <w:lang w:eastAsia="ru-RU"/>
        </w:rPr>
        <w:t xml:space="preserve"> дату совершения операции по Счету депо номинального держателя </w:t>
      </w:r>
      <w:r w:rsidR="00DC72BB" w:rsidRPr="00610975">
        <w:rPr>
          <w:rFonts w:ascii="Times New Roman" w:hAnsi="Times New Roman"/>
          <w:lang w:eastAsia="ru-RU"/>
        </w:rPr>
        <w:t>/</w:t>
      </w:r>
      <w:r>
        <w:rPr>
          <w:rFonts w:ascii="Times New Roman" w:hAnsi="Times New Roman"/>
          <w:lang w:eastAsia="ru-RU"/>
        </w:rPr>
        <w:t xml:space="preserve"> н</w:t>
      </w:r>
      <w:r w:rsidRPr="007869C3">
        <w:rPr>
          <w:rFonts w:ascii="Times New Roman" w:hAnsi="Times New Roman"/>
          <w:lang w:eastAsia="ru-RU"/>
        </w:rPr>
        <w:t>е позднее Рабочего дня, следующего за днем совершения операции</w:t>
      </w:r>
      <w:r w:rsidR="00DC72BB">
        <w:rPr>
          <w:rFonts w:ascii="Times New Roman" w:hAnsi="Times New Roman"/>
          <w:lang w:eastAsia="ru-RU"/>
        </w:rPr>
        <w:t xml:space="preserve"> (в отношении Счетов депо иных типов)</w:t>
      </w:r>
      <w:r>
        <w:rPr>
          <w:rFonts w:ascii="Times New Roman" w:hAnsi="Times New Roman"/>
          <w:lang w:eastAsia="ru-RU"/>
        </w:rPr>
        <w:t>, с</w:t>
      </w:r>
      <w:r w:rsidRPr="00667FAB">
        <w:rPr>
          <w:rFonts w:ascii="Times New Roman" w:hAnsi="Times New Roman"/>
          <w:lang w:eastAsia="ru-RU"/>
        </w:rPr>
        <w:t>пособом</w:t>
      </w:r>
      <w:r>
        <w:rPr>
          <w:rFonts w:ascii="Times New Roman" w:hAnsi="Times New Roman"/>
          <w:lang w:eastAsia="ru-RU"/>
        </w:rPr>
        <w:t xml:space="preserve"> получения отчетов и иной информации из Депозитария</w:t>
      </w:r>
      <w:r w:rsidRPr="00667FAB">
        <w:rPr>
          <w:rFonts w:ascii="Times New Roman" w:hAnsi="Times New Roman"/>
          <w:lang w:eastAsia="ru-RU"/>
        </w:rPr>
        <w:t xml:space="preserve">, указанным в Анкете </w:t>
      </w:r>
      <w:r>
        <w:rPr>
          <w:rFonts w:ascii="Times New Roman" w:hAnsi="Times New Roman"/>
          <w:lang w:eastAsia="ru-RU"/>
        </w:rPr>
        <w:t>д</w:t>
      </w:r>
      <w:r w:rsidRPr="00667FAB">
        <w:rPr>
          <w:rFonts w:ascii="Times New Roman" w:hAnsi="Times New Roman"/>
          <w:lang w:eastAsia="ru-RU"/>
        </w:rPr>
        <w:t>епонента.</w:t>
      </w:r>
      <w:r w:rsidR="00D237D3">
        <w:rPr>
          <w:rFonts w:ascii="Times New Roman" w:hAnsi="Times New Roman"/>
          <w:lang w:eastAsia="ru-RU"/>
        </w:rPr>
        <w:t xml:space="preserve"> </w:t>
      </w:r>
    </w:p>
    <w:p w14:paraId="145AF950" w14:textId="24ECD98F" w:rsidR="00D079E9" w:rsidRDefault="00D079E9"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З</w:t>
      </w:r>
      <w:r w:rsidRPr="001F0DDF">
        <w:rPr>
          <w:rFonts w:ascii="Times New Roman" w:hAnsi="Times New Roman"/>
          <w:lang w:eastAsia="ru-RU"/>
        </w:rPr>
        <w:t>акрыти</w:t>
      </w:r>
      <w:r>
        <w:rPr>
          <w:rFonts w:ascii="Times New Roman" w:hAnsi="Times New Roman"/>
          <w:lang w:eastAsia="ru-RU"/>
        </w:rPr>
        <w:t>е</w:t>
      </w:r>
      <w:r w:rsidRPr="001F0DDF">
        <w:rPr>
          <w:rFonts w:ascii="Times New Roman" w:hAnsi="Times New Roman"/>
          <w:lang w:eastAsia="ru-RU"/>
        </w:rPr>
        <w:t xml:space="preserve"> счета неустановленных лиц производится Депозитари</w:t>
      </w:r>
      <w:r>
        <w:rPr>
          <w:rFonts w:ascii="Times New Roman" w:hAnsi="Times New Roman"/>
          <w:lang w:eastAsia="ru-RU"/>
        </w:rPr>
        <w:t xml:space="preserve">ем </w:t>
      </w:r>
      <w:r w:rsidRPr="001F0DDF">
        <w:rPr>
          <w:rFonts w:ascii="Times New Roman" w:hAnsi="Times New Roman"/>
          <w:lang w:eastAsia="ru-RU"/>
        </w:rPr>
        <w:t>на основании Служебного поручения.</w:t>
      </w:r>
      <w:r>
        <w:rPr>
          <w:rFonts w:ascii="Times New Roman" w:hAnsi="Times New Roman"/>
          <w:lang w:eastAsia="ru-RU"/>
        </w:rPr>
        <w:t xml:space="preserve"> </w:t>
      </w:r>
    </w:p>
    <w:p w14:paraId="7839D6D6" w14:textId="35688DD7" w:rsidR="00D079E9" w:rsidRPr="001F0DDF" w:rsidRDefault="00D079E9"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Закрытие счета </w:t>
      </w:r>
      <w:r w:rsidRPr="001F0DDF">
        <w:rPr>
          <w:rFonts w:ascii="Times New Roman" w:hAnsi="Times New Roman"/>
          <w:lang w:eastAsia="ru-RU"/>
        </w:rPr>
        <w:t xml:space="preserve">ценных бумаг депонентов </w:t>
      </w:r>
      <w:r>
        <w:rPr>
          <w:rFonts w:ascii="Times New Roman" w:hAnsi="Times New Roman"/>
          <w:lang w:eastAsia="ru-RU"/>
        </w:rPr>
        <w:t xml:space="preserve">осуществляется </w:t>
      </w:r>
      <w:r w:rsidRPr="001F0DDF">
        <w:rPr>
          <w:rFonts w:ascii="Times New Roman" w:hAnsi="Times New Roman"/>
          <w:lang w:eastAsia="ru-RU"/>
        </w:rPr>
        <w:t>Деп</w:t>
      </w:r>
      <w:r>
        <w:rPr>
          <w:rFonts w:ascii="Times New Roman" w:hAnsi="Times New Roman"/>
          <w:lang w:eastAsia="ru-RU"/>
        </w:rPr>
        <w:t>озитарием при закрытии ему счета</w:t>
      </w:r>
      <w:r w:rsidRPr="001F0DDF">
        <w:rPr>
          <w:rFonts w:ascii="Times New Roman" w:hAnsi="Times New Roman"/>
          <w:lang w:eastAsia="ru-RU"/>
        </w:rPr>
        <w:t xml:space="preserve"> </w:t>
      </w:r>
      <w:r>
        <w:rPr>
          <w:rFonts w:ascii="Times New Roman" w:hAnsi="Times New Roman"/>
          <w:lang w:eastAsia="ru-RU"/>
        </w:rPr>
        <w:t>Д</w:t>
      </w:r>
      <w:r w:rsidRPr="001F0DDF">
        <w:rPr>
          <w:rFonts w:ascii="Times New Roman" w:hAnsi="Times New Roman"/>
          <w:lang w:eastAsia="ru-RU"/>
        </w:rPr>
        <w:t>епозитария</w:t>
      </w:r>
      <w:r>
        <w:rPr>
          <w:rFonts w:ascii="Times New Roman" w:hAnsi="Times New Roman"/>
          <w:lang w:eastAsia="ru-RU"/>
        </w:rPr>
        <w:t xml:space="preserve">. Основанием для закрытия счета </w:t>
      </w:r>
      <w:r w:rsidRPr="001F0DDF">
        <w:rPr>
          <w:rFonts w:ascii="Times New Roman" w:hAnsi="Times New Roman"/>
          <w:lang w:eastAsia="ru-RU"/>
        </w:rPr>
        <w:t xml:space="preserve">ценных бумаг </w:t>
      </w:r>
      <w:r>
        <w:rPr>
          <w:rFonts w:ascii="Times New Roman" w:hAnsi="Times New Roman"/>
          <w:lang w:eastAsia="ru-RU"/>
        </w:rPr>
        <w:t>д</w:t>
      </w:r>
      <w:r w:rsidRPr="001F0DDF">
        <w:rPr>
          <w:rFonts w:ascii="Times New Roman" w:hAnsi="Times New Roman"/>
          <w:lang w:eastAsia="ru-RU"/>
        </w:rPr>
        <w:t xml:space="preserve">епонентов является принятие Депозитарием документов, подтверждающих </w:t>
      </w:r>
      <w:r>
        <w:rPr>
          <w:rFonts w:ascii="Times New Roman" w:hAnsi="Times New Roman"/>
          <w:lang w:eastAsia="ru-RU"/>
        </w:rPr>
        <w:t>закрытие</w:t>
      </w:r>
      <w:r w:rsidRPr="001F0DDF">
        <w:rPr>
          <w:rFonts w:ascii="Times New Roman" w:hAnsi="Times New Roman"/>
          <w:lang w:eastAsia="ru-RU"/>
        </w:rPr>
        <w:t xml:space="preserve"> ему соответствующ</w:t>
      </w:r>
      <w:r>
        <w:rPr>
          <w:rFonts w:ascii="Times New Roman" w:hAnsi="Times New Roman"/>
          <w:lang w:eastAsia="ru-RU"/>
        </w:rPr>
        <w:t>его</w:t>
      </w:r>
      <w:r w:rsidRPr="001F0DDF">
        <w:rPr>
          <w:rFonts w:ascii="Times New Roman" w:hAnsi="Times New Roman"/>
          <w:lang w:eastAsia="ru-RU"/>
        </w:rPr>
        <w:t xml:space="preserve"> </w:t>
      </w:r>
      <w:r>
        <w:rPr>
          <w:rFonts w:ascii="Times New Roman" w:hAnsi="Times New Roman"/>
          <w:lang w:eastAsia="ru-RU"/>
        </w:rPr>
        <w:t>с</w:t>
      </w:r>
      <w:r w:rsidRPr="0050472F">
        <w:rPr>
          <w:rFonts w:ascii="Times New Roman" w:hAnsi="Times New Roman"/>
          <w:lang w:eastAsia="ru-RU"/>
        </w:rPr>
        <w:t>чет</w:t>
      </w:r>
      <w:r>
        <w:rPr>
          <w:rFonts w:ascii="Times New Roman" w:hAnsi="Times New Roman"/>
          <w:lang w:eastAsia="ru-RU"/>
        </w:rPr>
        <w:t>а</w:t>
      </w:r>
      <w:r w:rsidRPr="0050472F">
        <w:rPr>
          <w:rFonts w:ascii="Times New Roman" w:hAnsi="Times New Roman"/>
          <w:lang w:eastAsia="ru-RU"/>
        </w:rPr>
        <w:t xml:space="preserve"> Депозитария</w:t>
      </w:r>
      <w:r>
        <w:rPr>
          <w:rFonts w:ascii="Times New Roman" w:hAnsi="Times New Roman"/>
          <w:lang w:eastAsia="ru-RU"/>
        </w:rPr>
        <w:t xml:space="preserve"> и(или) получение соответствующей</w:t>
      </w:r>
      <w:r w:rsidRPr="001F0DDF">
        <w:rPr>
          <w:rFonts w:ascii="Times New Roman" w:hAnsi="Times New Roman"/>
          <w:lang w:eastAsia="ru-RU"/>
        </w:rPr>
        <w:t xml:space="preserve"> справк</w:t>
      </w:r>
      <w:r>
        <w:rPr>
          <w:rFonts w:ascii="Times New Roman" w:hAnsi="Times New Roman"/>
          <w:lang w:eastAsia="ru-RU"/>
        </w:rPr>
        <w:t>и</w:t>
      </w:r>
      <w:r w:rsidRPr="001F0DDF">
        <w:rPr>
          <w:rFonts w:ascii="Times New Roman" w:hAnsi="Times New Roman"/>
          <w:lang w:eastAsia="ru-RU"/>
        </w:rPr>
        <w:t xml:space="preserve"> (выписк</w:t>
      </w:r>
      <w:r>
        <w:rPr>
          <w:rFonts w:ascii="Times New Roman" w:hAnsi="Times New Roman"/>
          <w:lang w:eastAsia="ru-RU"/>
        </w:rPr>
        <w:t>и</w:t>
      </w:r>
      <w:r w:rsidRPr="001F0DDF">
        <w:rPr>
          <w:rFonts w:ascii="Times New Roman" w:hAnsi="Times New Roman"/>
          <w:lang w:eastAsia="ru-RU"/>
        </w:rPr>
        <w:t xml:space="preserve">) </w:t>
      </w:r>
      <w:r>
        <w:rPr>
          <w:rFonts w:ascii="Times New Roman" w:hAnsi="Times New Roman"/>
          <w:lang w:eastAsia="ru-RU"/>
        </w:rPr>
        <w:t>р</w:t>
      </w:r>
      <w:r w:rsidRPr="001F0DDF">
        <w:rPr>
          <w:rFonts w:ascii="Times New Roman" w:hAnsi="Times New Roman"/>
          <w:lang w:eastAsia="ru-RU"/>
        </w:rPr>
        <w:t>еестродержателя.</w:t>
      </w:r>
    </w:p>
    <w:p w14:paraId="5DF3C142" w14:textId="3495F88E" w:rsidR="00D079E9" w:rsidRDefault="00D079E9"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Закрытие Депозитарием о</w:t>
      </w:r>
      <w:r w:rsidRPr="001F0DDF">
        <w:rPr>
          <w:rFonts w:ascii="Times New Roman" w:hAnsi="Times New Roman"/>
          <w:lang w:eastAsia="ru-RU"/>
        </w:rPr>
        <w:t>беспечительн</w:t>
      </w:r>
      <w:r>
        <w:rPr>
          <w:rFonts w:ascii="Times New Roman" w:hAnsi="Times New Roman"/>
          <w:lang w:eastAsia="ru-RU"/>
        </w:rPr>
        <w:t>ого</w:t>
      </w:r>
      <w:r w:rsidRPr="001F0DDF">
        <w:rPr>
          <w:rFonts w:ascii="Times New Roman" w:hAnsi="Times New Roman"/>
          <w:lang w:eastAsia="ru-RU"/>
        </w:rPr>
        <w:t xml:space="preserve"> счет</w:t>
      </w:r>
      <w:r>
        <w:rPr>
          <w:rFonts w:ascii="Times New Roman" w:hAnsi="Times New Roman"/>
          <w:lang w:eastAsia="ru-RU"/>
        </w:rPr>
        <w:t>а</w:t>
      </w:r>
      <w:r w:rsidRPr="001F0DDF">
        <w:rPr>
          <w:rFonts w:ascii="Times New Roman" w:hAnsi="Times New Roman"/>
          <w:lang w:eastAsia="ru-RU"/>
        </w:rPr>
        <w:t xml:space="preserve"> ценных бумаг депонентов </w:t>
      </w:r>
      <w:r>
        <w:rPr>
          <w:rFonts w:ascii="Times New Roman" w:hAnsi="Times New Roman"/>
          <w:lang w:eastAsia="ru-RU"/>
        </w:rPr>
        <w:t>осуществляется</w:t>
      </w:r>
      <w:r w:rsidRPr="001F0DDF">
        <w:rPr>
          <w:rFonts w:ascii="Times New Roman" w:hAnsi="Times New Roman"/>
          <w:lang w:eastAsia="ru-RU"/>
        </w:rPr>
        <w:t xml:space="preserve"> при </w:t>
      </w:r>
      <w:r>
        <w:rPr>
          <w:rFonts w:ascii="Times New Roman" w:hAnsi="Times New Roman"/>
          <w:lang w:eastAsia="ru-RU"/>
        </w:rPr>
        <w:t>закрытии</w:t>
      </w:r>
      <w:r w:rsidRPr="001F0DDF">
        <w:rPr>
          <w:rFonts w:ascii="Times New Roman" w:hAnsi="Times New Roman"/>
          <w:lang w:eastAsia="ru-RU"/>
        </w:rPr>
        <w:t xml:space="preserve"> ему </w:t>
      </w:r>
      <w:r w:rsidR="004C544B">
        <w:rPr>
          <w:rFonts w:ascii="Times New Roman" w:hAnsi="Times New Roman"/>
          <w:lang w:eastAsia="ru-RU"/>
        </w:rPr>
        <w:t>счета Депозитария (являющегося торговым счетом</w:t>
      </w:r>
      <w:r w:rsidRPr="001F0DDF">
        <w:rPr>
          <w:rFonts w:ascii="Times New Roman" w:hAnsi="Times New Roman"/>
          <w:lang w:eastAsia="ru-RU"/>
        </w:rPr>
        <w:t xml:space="preserve"> депо номинального держателя</w:t>
      </w:r>
      <w:r w:rsidR="004C544B">
        <w:rPr>
          <w:rFonts w:ascii="Times New Roman" w:hAnsi="Times New Roman"/>
          <w:lang w:eastAsia="ru-RU"/>
        </w:rPr>
        <w:t>)</w:t>
      </w:r>
      <w:r>
        <w:rPr>
          <w:rFonts w:ascii="Times New Roman" w:hAnsi="Times New Roman"/>
          <w:lang w:eastAsia="ru-RU"/>
        </w:rPr>
        <w:t xml:space="preserve">, на основании </w:t>
      </w:r>
      <w:r w:rsidRPr="00607D3D">
        <w:rPr>
          <w:rFonts w:ascii="Times New Roman" w:hAnsi="Times New Roman"/>
          <w:lang w:eastAsia="ru-RU"/>
        </w:rPr>
        <w:t>приняти</w:t>
      </w:r>
      <w:r>
        <w:rPr>
          <w:rFonts w:ascii="Times New Roman" w:hAnsi="Times New Roman"/>
          <w:lang w:eastAsia="ru-RU"/>
        </w:rPr>
        <w:t>я</w:t>
      </w:r>
      <w:r w:rsidRPr="00607D3D">
        <w:rPr>
          <w:rFonts w:ascii="Times New Roman" w:hAnsi="Times New Roman"/>
          <w:lang w:eastAsia="ru-RU"/>
        </w:rPr>
        <w:t xml:space="preserve"> Д</w:t>
      </w:r>
      <w:r w:rsidRPr="001F0DDF">
        <w:rPr>
          <w:rFonts w:ascii="Times New Roman" w:hAnsi="Times New Roman"/>
          <w:lang w:eastAsia="ru-RU"/>
        </w:rPr>
        <w:t xml:space="preserve">епозитарием документов, подтверждающих </w:t>
      </w:r>
      <w:r>
        <w:rPr>
          <w:rFonts w:ascii="Times New Roman" w:hAnsi="Times New Roman"/>
          <w:lang w:eastAsia="ru-RU"/>
        </w:rPr>
        <w:t>закрытие</w:t>
      </w:r>
      <w:r w:rsidRPr="001F0DDF">
        <w:rPr>
          <w:rFonts w:ascii="Times New Roman" w:hAnsi="Times New Roman"/>
          <w:lang w:eastAsia="ru-RU"/>
        </w:rPr>
        <w:t xml:space="preserve"> ему </w:t>
      </w:r>
      <w:r w:rsidR="004C544B">
        <w:rPr>
          <w:rFonts w:ascii="Times New Roman" w:hAnsi="Times New Roman"/>
          <w:lang w:eastAsia="ru-RU"/>
        </w:rPr>
        <w:t>счета Депозитария</w:t>
      </w:r>
      <w:r w:rsidRPr="001F0DDF">
        <w:rPr>
          <w:rFonts w:ascii="Times New Roman" w:hAnsi="Times New Roman"/>
          <w:lang w:eastAsia="ru-RU"/>
        </w:rPr>
        <w:t>.</w:t>
      </w:r>
    </w:p>
    <w:p w14:paraId="6B49E202" w14:textId="2D28B44D" w:rsidR="00D079E9" w:rsidRPr="00C22160" w:rsidRDefault="00D079E9" w:rsidP="00C22160">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Закрытие Депозитарием счета документарных ценных бумаг осуществляется</w:t>
      </w:r>
      <w:r w:rsidRPr="001F0DDF">
        <w:rPr>
          <w:rFonts w:ascii="Times New Roman" w:hAnsi="Times New Roman"/>
          <w:lang w:eastAsia="ru-RU"/>
        </w:rPr>
        <w:t xml:space="preserve"> </w:t>
      </w:r>
      <w:r>
        <w:rPr>
          <w:rFonts w:ascii="Times New Roman" w:hAnsi="Times New Roman"/>
          <w:lang w:eastAsia="ru-RU"/>
        </w:rPr>
        <w:t>при расторжении</w:t>
      </w:r>
      <w:r w:rsidRPr="001F0DDF">
        <w:rPr>
          <w:rFonts w:ascii="Times New Roman" w:hAnsi="Times New Roman"/>
          <w:lang w:eastAsia="ru-RU"/>
        </w:rPr>
        <w:t xml:space="preserve"> п</w:t>
      </w:r>
      <w:r>
        <w:rPr>
          <w:rFonts w:ascii="Times New Roman" w:hAnsi="Times New Roman"/>
          <w:lang w:eastAsia="ru-RU"/>
        </w:rPr>
        <w:t>оследнего Д</w:t>
      </w:r>
      <w:r w:rsidRPr="0050472F">
        <w:rPr>
          <w:rFonts w:ascii="Times New Roman" w:hAnsi="Times New Roman"/>
          <w:lang w:eastAsia="ru-RU"/>
        </w:rPr>
        <w:t>епозитарного или иного</w:t>
      </w:r>
      <w:r w:rsidRPr="001F0DDF">
        <w:rPr>
          <w:rFonts w:ascii="Times New Roman" w:hAnsi="Times New Roman"/>
          <w:lang w:eastAsia="ru-RU"/>
        </w:rPr>
        <w:t xml:space="preserve"> договора, включающего условие о передаче ему документарной ценной бумаги (документарных ценных б</w:t>
      </w:r>
      <w:r w:rsidRPr="0050472F">
        <w:rPr>
          <w:rFonts w:ascii="Times New Roman" w:hAnsi="Times New Roman"/>
          <w:lang w:eastAsia="ru-RU"/>
        </w:rPr>
        <w:t>умаг) для ее (их) обездвижения.</w:t>
      </w:r>
      <w:r>
        <w:rPr>
          <w:rFonts w:ascii="Times New Roman" w:hAnsi="Times New Roman"/>
          <w:lang w:eastAsia="ru-RU"/>
        </w:rPr>
        <w:t xml:space="preserve"> </w:t>
      </w:r>
      <w:r w:rsidRPr="001F0DDF">
        <w:rPr>
          <w:rFonts w:ascii="Times New Roman" w:hAnsi="Times New Roman"/>
          <w:lang w:eastAsia="ru-RU"/>
        </w:rPr>
        <w:t xml:space="preserve">Условием внесения записей при </w:t>
      </w:r>
      <w:r>
        <w:rPr>
          <w:rFonts w:ascii="Times New Roman" w:hAnsi="Times New Roman"/>
          <w:lang w:eastAsia="ru-RU"/>
        </w:rPr>
        <w:t>закрытии</w:t>
      </w:r>
      <w:r w:rsidRPr="001F0DDF">
        <w:rPr>
          <w:rFonts w:ascii="Times New Roman" w:hAnsi="Times New Roman"/>
          <w:lang w:eastAsia="ru-RU"/>
        </w:rPr>
        <w:t xml:space="preserve"> счета документарных ценных бумаг является передача Депозитари</w:t>
      </w:r>
      <w:r>
        <w:rPr>
          <w:rFonts w:ascii="Times New Roman" w:hAnsi="Times New Roman"/>
          <w:lang w:eastAsia="ru-RU"/>
        </w:rPr>
        <w:t>ем</w:t>
      </w:r>
      <w:r w:rsidRPr="001F0DDF">
        <w:rPr>
          <w:rFonts w:ascii="Times New Roman" w:hAnsi="Times New Roman"/>
          <w:lang w:eastAsia="ru-RU"/>
        </w:rPr>
        <w:t xml:space="preserve"> документарных ценных бумаг (за исключением клиринговых сертификатов участия)</w:t>
      </w:r>
      <w:r>
        <w:rPr>
          <w:rFonts w:ascii="Times New Roman" w:hAnsi="Times New Roman"/>
          <w:lang w:eastAsia="ru-RU"/>
        </w:rPr>
        <w:t xml:space="preserve"> депоненту / Попечителю / Оператору</w:t>
      </w:r>
      <w:r w:rsidRPr="001F0DDF">
        <w:rPr>
          <w:rFonts w:ascii="Times New Roman" w:hAnsi="Times New Roman"/>
          <w:lang w:eastAsia="ru-RU"/>
        </w:rPr>
        <w:t>.</w:t>
      </w:r>
      <w:r w:rsidR="00912BFF">
        <w:rPr>
          <w:rFonts w:ascii="Times New Roman" w:hAnsi="Times New Roman"/>
          <w:lang w:eastAsia="ru-RU"/>
        </w:rPr>
        <w:t xml:space="preserve"> </w:t>
      </w:r>
      <w:r w:rsidR="00C22160">
        <w:rPr>
          <w:rFonts w:ascii="Times New Roman" w:hAnsi="Times New Roman"/>
          <w:lang w:eastAsia="ru-RU"/>
        </w:rPr>
        <w:t xml:space="preserve">По результатам совершения депозитарной операции по закрытию счета документарных ценных бумаг, Депозитарий предоставляет Депоненту </w:t>
      </w:r>
      <w:r w:rsidR="00C22160" w:rsidRPr="00AF2C06">
        <w:rPr>
          <w:rFonts w:ascii="Times New Roman" w:hAnsi="Times New Roman"/>
          <w:lang w:eastAsia="ru-RU"/>
        </w:rPr>
        <w:t>Уведомлени</w:t>
      </w:r>
      <w:r w:rsidR="00C22160">
        <w:rPr>
          <w:rFonts w:ascii="Times New Roman" w:hAnsi="Times New Roman"/>
          <w:lang w:eastAsia="ru-RU"/>
        </w:rPr>
        <w:t>е</w:t>
      </w:r>
      <w:r w:rsidR="00C22160" w:rsidRPr="00AF2C06">
        <w:rPr>
          <w:rFonts w:ascii="Times New Roman" w:hAnsi="Times New Roman"/>
          <w:lang w:eastAsia="ru-RU"/>
        </w:rPr>
        <w:t xml:space="preserve"> о закрытии </w:t>
      </w:r>
      <w:r w:rsidR="00C22160">
        <w:rPr>
          <w:rFonts w:ascii="Times New Roman" w:hAnsi="Times New Roman"/>
          <w:lang w:eastAsia="ru-RU"/>
        </w:rPr>
        <w:t>счета документарных ценных бумаг, составленное в свободной форме, подписанное уполномоченным лицом Депозитария и заверенное печатью Депозитария н</w:t>
      </w:r>
      <w:r w:rsidR="00C22160" w:rsidRPr="007869C3">
        <w:rPr>
          <w:rFonts w:ascii="Times New Roman" w:hAnsi="Times New Roman"/>
          <w:lang w:eastAsia="ru-RU"/>
        </w:rPr>
        <w:t>е позднее Рабочего дня, следующего за днем совершения операции</w:t>
      </w:r>
      <w:r w:rsidR="00C22160">
        <w:rPr>
          <w:rFonts w:ascii="Times New Roman" w:hAnsi="Times New Roman"/>
          <w:lang w:eastAsia="ru-RU"/>
        </w:rPr>
        <w:t>, заказным письмом с уведомлением о вручении</w:t>
      </w:r>
      <w:r w:rsidR="00C22160" w:rsidRPr="00667FAB">
        <w:rPr>
          <w:rFonts w:ascii="Times New Roman" w:hAnsi="Times New Roman"/>
          <w:lang w:eastAsia="ru-RU"/>
        </w:rPr>
        <w:t>.</w:t>
      </w:r>
      <w:r w:rsidR="00C22160">
        <w:rPr>
          <w:rFonts w:ascii="Times New Roman" w:hAnsi="Times New Roman"/>
          <w:lang w:eastAsia="ru-RU"/>
        </w:rPr>
        <w:t xml:space="preserve"> </w:t>
      </w:r>
    </w:p>
    <w:p w14:paraId="1F86C46A" w14:textId="561B19C1" w:rsidR="00912BFF" w:rsidRPr="00912BFF" w:rsidRDefault="00912BFF" w:rsidP="00E40DFF">
      <w:pPr>
        <w:pStyle w:val="ac"/>
        <w:tabs>
          <w:tab w:val="left" w:pos="709"/>
        </w:tabs>
        <w:spacing w:after="0" w:line="240" w:lineRule="auto"/>
        <w:ind w:left="0" w:firstLine="709"/>
        <w:jc w:val="both"/>
        <w:rPr>
          <w:rFonts w:ascii="Times New Roman" w:hAnsi="Times New Roman"/>
          <w:b/>
          <w:lang w:eastAsia="ru-RU"/>
        </w:rPr>
      </w:pPr>
      <w:r w:rsidRPr="00912BFF">
        <w:rPr>
          <w:rFonts w:ascii="Times New Roman" w:hAnsi="Times New Roman"/>
          <w:b/>
          <w:lang w:eastAsia="ru-RU"/>
        </w:rPr>
        <w:t>Закрытие Ра</w:t>
      </w:r>
      <w:r w:rsidR="00E40DFF">
        <w:rPr>
          <w:rFonts w:ascii="Times New Roman" w:hAnsi="Times New Roman"/>
          <w:b/>
          <w:lang w:eastAsia="ru-RU"/>
        </w:rPr>
        <w:t>здела счета депо / иного счета</w:t>
      </w:r>
    </w:p>
    <w:p w14:paraId="2366E84A" w14:textId="181116C7" w:rsidR="00D079E9" w:rsidRPr="00971318" w:rsidRDefault="00D079E9"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Закрытие Раздела сч</w:t>
      </w:r>
      <w:r w:rsidRPr="00667FAB">
        <w:rPr>
          <w:rFonts w:ascii="Times New Roman" w:hAnsi="Times New Roman"/>
          <w:lang w:eastAsia="ru-RU"/>
        </w:rPr>
        <w:t>ета депо</w:t>
      </w:r>
      <w:r>
        <w:rPr>
          <w:rFonts w:ascii="Times New Roman" w:hAnsi="Times New Roman"/>
          <w:lang w:eastAsia="ru-RU"/>
        </w:rPr>
        <w:t xml:space="preserve"> </w:t>
      </w:r>
      <w:r w:rsidRPr="00667FAB">
        <w:rPr>
          <w:rFonts w:ascii="Times New Roman" w:hAnsi="Times New Roman"/>
          <w:lang w:eastAsia="ru-RU"/>
        </w:rPr>
        <w:t>«</w:t>
      </w:r>
      <w:r>
        <w:rPr>
          <w:rFonts w:ascii="Times New Roman" w:hAnsi="Times New Roman"/>
          <w:lang w:eastAsia="ru-RU"/>
        </w:rPr>
        <w:t>О</w:t>
      </w:r>
      <w:r w:rsidRPr="00667FAB">
        <w:rPr>
          <w:rFonts w:ascii="Times New Roman" w:hAnsi="Times New Roman"/>
          <w:lang w:eastAsia="ru-RU"/>
        </w:rPr>
        <w:t>сновной»</w:t>
      </w:r>
      <w:r>
        <w:rPr>
          <w:rFonts w:ascii="Times New Roman" w:hAnsi="Times New Roman"/>
          <w:lang w:eastAsia="ru-RU"/>
        </w:rPr>
        <w:t xml:space="preserve"> осуществляется Депозитарием при закрытии Счета депо на основании </w:t>
      </w:r>
      <w:r w:rsidRPr="001F0DDF">
        <w:rPr>
          <w:rFonts w:ascii="Times New Roman" w:hAnsi="Times New Roman"/>
          <w:lang w:eastAsia="ru-RU"/>
        </w:rPr>
        <w:t>Поручени</w:t>
      </w:r>
      <w:r>
        <w:rPr>
          <w:rFonts w:ascii="Times New Roman" w:hAnsi="Times New Roman"/>
          <w:lang w:eastAsia="ru-RU"/>
        </w:rPr>
        <w:t>я</w:t>
      </w:r>
      <w:r w:rsidRPr="001F0DDF">
        <w:rPr>
          <w:rFonts w:ascii="Times New Roman" w:hAnsi="Times New Roman"/>
          <w:lang w:eastAsia="ru-RU"/>
        </w:rPr>
        <w:t xml:space="preserve"> на закрытие </w:t>
      </w:r>
      <w:r>
        <w:rPr>
          <w:rFonts w:ascii="Times New Roman" w:hAnsi="Times New Roman"/>
          <w:lang w:eastAsia="ru-RU"/>
        </w:rPr>
        <w:t>С</w:t>
      </w:r>
      <w:r w:rsidRPr="001F0DDF">
        <w:rPr>
          <w:rFonts w:ascii="Times New Roman" w:hAnsi="Times New Roman"/>
          <w:lang w:eastAsia="ru-RU"/>
        </w:rPr>
        <w:t xml:space="preserve">чета депо (Приложение № </w:t>
      </w:r>
      <w:r>
        <w:rPr>
          <w:rFonts w:ascii="Times New Roman" w:hAnsi="Times New Roman"/>
          <w:lang w:eastAsia="ru-RU"/>
        </w:rPr>
        <w:t>8</w:t>
      </w:r>
      <w:r w:rsidRPr="001F0DDF">
        <w:rPr>
          <w:rFonts w:ascii="Times New Roman" w:hAnsi="Times New Roman"/>
          <w:lang w:eastAsia="ru-RU"/>
        </w:rPr>
        <w:t xml:space="preserve"> к настоящим Условиям)</w:t>
      </w:r>
      <w:r>
        <w:rPr>
          <w:rFonts w:ascii="Times New Roman" w:hAnsi="Times New Roman"/>
          <w:lang w:eastAsia="ru-RU"/>
        </w:rPr>
        <w:t xml:space="preserve">.  </w:t>
      </w:r>
    </w:p>
    <w:p w14:paraId="3DEA1FB2" w14:textId="7BDA8376" w:rsidR="00D079E9" w:rsidRPr="00971318" w:rsidRDefault="00D079E9"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Закрытие следующих Р</w:t>
      </w:r>
      <w:r w:rsidRPr="00971318">
        <w:rPr>
          <w:rFonts w:ascii="Times New Roman" w:hAnsi="Times New Roman"/>
          <w:lang w:eastAsia="ru-RU"/>
        </w:rPr>
        <w:t>аздел</w:t>
      </w:r>
      <w:r>
        <w:rPr>
          <w:rFonts w:ascii="Times New Roman" w:hAnsi="Times New Roman"/>
          <w:lang w:eastAsia="ru-RU"/>
        </w:rPr>
        <w:t>ов</w:t>
      </w:r>
      <w:r w:rsidRPr="00971318">
        <w:rPr>
          <w:rFonts w:ascii="Times New Roman" w:hAnsi="Times New Roman"/>
          <w:lang w:eastAsia="ru-RU"/>
        </w:rPr>
        <w:t xml:space="preserve"> счета депо</w:t>
      </w:r>
      <w:r>
        <w:rPr>
          <w:rFonts w:ascii="Times New Roman" w:hAnsi="Times New Roman"/>
          <w:lang w:eastAsia="ru-RU"/>
        </w:rPr>
        <w:t xml:space="preserve"> осуществляется Депозитарием в следующем порядке</w:t>
      </w:r>
      <w:r w:rsidRPr="00971318">
        <w:rPr>
          <w:rFonts w:ascii="Times New Roman" w:hAnsi="Times New Roman"/>
          <w:lang w:eastAsia="ru-RU"/>
        </w:rPr>
        <w:t>:</w:t>
      </w:r>
    </w:p>
    <w:p w14:paraId="59CECE13" w14:textId="529CC195" w:rsidR="00D079E9" w:rsidRPr="00667FAB" w:rsidRDefault="00D079E9" w:rsidP="00F51AA3">
      <w:pPr>
        <w:pStyle w:val="ac"/>
        <w:numPr>
          <w:ilvl w:val="0"/>
          <w:numId w:val="11"/>
        </w:numPr>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Раздел счета «Блокировано» -</w:t>
      </w:r>
      <w:r w:rsidRPr="00667FAB">
        <w:rPr>
          <w:rFonts w:ascii="Times New Roman" w:hAnsi="Times New Roman"/>
          <w:lang w:eastAsia="ru-RU"/>
        </w:rPr>
        <w:t xml:space="preserve"> на основании</w:t>
      </w:r>
      <w:r>
        <w:rPr>
          <w:rFonts w:ascii="Times New Roman" w:hAnsi="Times New Roman"/>
          <w:lang w:eastAsia="ru-RU"/>
        </w:rPr>
        <w:t xml:space="preserve"> Служебного п</w:t>
      </w:r>
      <w:r w:rsidRPr="00667FAB">
        <w:rPr>
          <w:rFonts w:ascii="Times New Roman" w:hAnsi="Times New Roman"/>
          <w:lang w:eastAsia="ru-RU"/>
        </w:rPr>
        <w:t>оручения</w:t>
      </w:r>
      <w:r>
        <w:rPr>
          <w:rFonts w:ascii="Times New Roman" w:hAnsi="Times New Roman"/>
          <w:lang w:eastAsia="ru-RU"/>
        </w:rPr>
        <w:t xml:space="preserve"> при прекращении действия основания для открытия и использования указанного раздела. </w:t>
      </w:r>
    </w:p>
    <w:p w14:paraId="6DC483A5" w14:textId="04C3DB51" w:rsidR="00D079E9" w:rsidRPr="00667FAB" w:rsidRDefault="00D079E9" w:rsidP="00F51AA3">
      <w:pPr>
        <w:pStyle w:val="ac"/>
        <w:numPr>
          <w:ilvl w:val="0"/>
          <w:numId w:val="11"/>
        </w:numPr>
        <w:tabs>
          <w:tab w:val="left" w:pos="709"/>
        </w:tabs>
        <w:spacing w:after="0" w:line="240" w:lineRule="auto"/>
        <w:ind w:left="0" w:firstLine="709"/>
        <w:jc w:val="both"/>
        <w:rPr>
          <w:rFonts w:ascii="Times New Roman" w:hAnsi="Times New Roman"/>
          <w:lang w:eastAsia="ru-RU"/>
        </w:rPr>
      </w:pPr>
      <w:r w:rsidRPr="00667FAB">
        <w:rPr>
          <w:rFonts w:ascii="Times New Roman" w:hAnsi="Times New Roman"/>
          <w:lang w:eastAsia="ru-RU"/>
        </w:rPr>
        <w:t>Раздел «Блокировано в залоге» - на основании</w:t>
      </w:r>
      <w:r>
        <w:rPr>
          <w:rFonts w:ascii="Times New Roman" w:hAnsi="Times New Roman"/>
          <w:lang w:eastAsia="ru-RU"/>
        </w:rPr>
        <w:t xml:space="preserve"> Служебного п</w:t>
      </w:r>
      <w:r w:rsidRPr="00667FAB">
        <w:rPr>
          <w:rFonts w:ascii="Times New Roman" w:hAnsi="Times New Roman"/>
          <w:lang w:eastAsia="ru-RU"/>
        </w:rPr>
        <w:t>оручения</w:t>
      </w:r>
      <w:r>
        <w:rPr>
          <w:rFonts w:ascii="Times New Roman" w:hAnsi="Times New Roman"/>
          <w:lang w:eastAsia="ru-RU"/>
        </w:rPr>
        <w:t xml:space="preserve"> при прекращении действия основания для открытия и использования указанного раздела.</w:t>
      </w:r>
    </w:p>
    <w:p w14:paraId="26FB3B7E" w14:textId="65105F0A" w:rsidR="00D079E9" w:rsidRDefault="00D079E9" w:rsidP="00F51AA3">
      <w:pPr>
        <w:pStyle w:val="ac"/>
        <w:numPr>
          <w:ilvl w:val="0"/>
          <w:numId w:val="11"/>
        </w:numPr>
        <w:tabs>
          <w:tab w:val="left" w:pos="709"/>
        </w:tabs>
        <w:spacing w:after="0" w:line="240" w:lineRule="auto"/>
        <w:ind w:left="0" w:firstLine="709"/>
        <w:jc w:val="both"/>
        <w:rPr>
          <w:rFonts w:ascii="Times New Roman" w:hAnsi="Times New Roman"/>
          <w:lang w:eastAsia="ru-RU"/>
        </w:rPr>
      </w:pPr>
      <w:r w:rsidRPr="00667FAB">
        <w:rPr>
          <w:rFonts w:ascii="Times New Roman" w:hAnsi="Times New Roman"/>
          <w:lang w:eastAsia="ru-RU"/>
        </w:rPr>
        <w:t xml:space="preserve">Раздел «Торговый» - </w:t>
      </w:r>
      <w:r>
        <w:rPr>
          <w:rFonts w:ascii="Times New Roman" w:hAnsi="Times New Roman"/>
          <w:lang w:eastAsia="ru-RU"/>
        </w:rPr>
        <w:t>при расторжении</w:t>
      </w:r>
      <w:r w:rsidRPr="00667FAB">
        <w:rPr>
          <w:rFonts w:ascii="Times New Roman" w:hAnsi="Times New Roman"/>
          <w:lang w:eastAsia="ru-RU"/>
        </w:rPr>
        <w:t xml:space="preserve"> заключенного между </w:t>
      </w:r>
      <w:r>
        <w:rPr>
          <w:rFonts w:ascii="Times New Roman" w:hAnsi="Times New Roman"/>
          <w:lang w:eastAsia="ru-RU"/>
        </w:rPr>
        <w:t>д</w:t>
      </w:r>
      <w:r w:rsidRPr="00667FAB">
        <w:rPr>
          <w:rFonts w:ascii="Times New Roman" w:hAnsi="Times New Roman"/>
          <w:lang w:eastAsia="ru-RU"/>
        </w:rPr>
        <w:t xml:space="preserve">епонентом и Банком </w:t>
      </w:r>
      <w:r>
        <w:rPr>
          <w:rFonts w:ascii="Times New Roman" w:hAnsi="Times New Roman"/>
          <w:lang w:eastAsia="ru-RU"/>
        </w:rPr>
        <w:t>д</w:t>
      </w:r>
      <w:r w:rsidRPr="00667FAB">
        <w:rPr>
          <w:rFonts w:ascii="Times New Roman" w:hAnsi="Times New Roman"/>
          <w:lang w:eastAsia="ru-RU"/>
        </w:rPr>
        <w:t>оговора</w:t>
      </w:r>
      <w:r>
        <w:rPr>
          <w:rFonts w:ascii="Times New Roman" w:hAnsi="Times New Roman"/>
          <w:lang w:eastAsia="ru-RU"/>
        </w:rPr>
        <w:t xml:space="preserve"> в порядке,</w:t>
      </w:r>
      <w:r w:rsidRPr="00667FAB">
        <w:rPr>
          <w:rFonts w:ascii="Times New Roman" w:hAnsi="Times New Roman"/>
          <w:lang w:eastAsia="ru-RU"/>
        </w:rPr>
        <w:t xml:space="preserve"> </w:t>
      </w:r>
      <w:r>
        <w:rPr>
          <w:rFonts w:ascii="Times New Roman" w:hAnsi="Times New Roman"/>
          <w:lang w:eastAsia="ru-RU"/>
        </w:rPr>
        <w:t>определенном Регламентом</w:t>
      </w:r>
      <w:r w:rsidRPr="00667FAB">
        <w:rPr>
          <w:rFonts w:ascii="Times New Roman" w:hAnsi="Times New Roman"/>
          <w:lang w:eastAsia="ru-RU"/>
        </w:rPr>
        <w:t>.</w:t>
      </w:r>
      <w:r>
        <w:rPr>
          <w:rFonts w:ascii="Times New Roman" w:hAnsi="Times New Roman"/>
          <w:lang w:eastAsia="ru-RU"/>
        </w:rPr>
        <w:t xml:space="preserve"> </w:t>
      </w:r>
    </w:p>
    <w:p w14:paraId="02062722" w14:textId="57F4B7BA" w:rsidR="00D079E9" w:rsidRDefault="00D079E9"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Депозитарий осуществляет закрытие и</w:t>
      </w:r>
      <w:r w:rsidRPr="00971318">
        <w:rPr>
          <w:rFonts w:ascii="Times New Roman" w:hAnsi="Times New Roman"/>
          <w:lang w:eastAsia="ru-RU"/>
        </w:rPr>
        <w:t>ны</w:t>
      </w:r>
      <w:r>
        <w:rPr>
          <w:rFonts w:ascii="Times New Roman" w:hAnsi="Times New Roman"/>
          <w:lang w:eastAsia="ru-RU"/>
        </w:rPr>
        <w:t>х</w:t>
      </w:r>
      <w:r w:rsidRPr="00971318">
        <w:rPr>
          <w:rFonts w:ascii="Times New Roman" w:hAnsi="Times New Roman"/>
          <w:lang w:eastAsia="ru-RU"/>
        </w:rPr>
        <w:t xml:space="preserve"> Раздел</w:t>
      </w:r>
      <w:r>
        <w:rPr>
          <w:rFonts w:ascii="Times New Roman" w:hAnsi="Times New Roman"/>
          <w:lang w:eastAsia="ru-RU"/>
        </w:rPr>
        <w:t>ов</w:t>
      </w:r>
      <w:r w:rsidRPr="00971318">
        <w:rPr>
          <w:rFonts w:ascii="Times New Roman" w:hAnsi="Times New Roman"/>
          <w:lang w:eastAsia="ru-RU"/>
        </w:rPr>
        <w:t xml:space="preserve"> счета депо</w:t>
      </w:r>
      <w:r>
        <w:rPr>
          <w:rFonts w:ascii="Times New Roman" w:hAnsi="Times New Roman"/>
          <w:lang w:eastAsia="ru-RU"/>
        </w:rPr>
        <w:t xml:space="preserve"> </w:t>
      </w:r>
      <w:r w:rsidRPr="00667FAB">
        <w:rPr>
          <w:rFonts w:ascii="Times New Roman" w:hAnsi="Times New Roman"/>
          <w:lang w:eastAsia="ru-RU"/>
        </w:rPr>
        <w:t>на основании</w:t>
      </w:r>
      <w:r>
        <w:rPr>
          <w:rFonts w:ascii="Times New Roman" w:hAnsi="Times New Roman"/>
          <w:lang w:eastAsia="ru-RU"/>
        </w:rPr>
        <w:t xml:space="preserve"> Служебных п</w:t>
      </w:r>
      <w:r w:rsidRPr="00667FAB">
        <w:rPr>
          <w:rFonts w:ascii="Times New Roman" w:hAnsi="Times New Roman"/>
          <w:lang w:eastAsia="ru-RU"/>
        </w:rPr>
        <w:t>оручени</w:t>
      </w:r>
      <w:r>
        <w:rPr>
          <w:rFonts w:ascii="Times New Roman" w:hAnsi="Times New Roman"/>
          <w:lang w:eastAsia="ru-RU"/>
        </w:rPr>
        <w:t>й при прекращении действия оснований для их открытия и использования</w:t>
      </w:r>
      <w:r w:rsidRPr="00667FAB">
        <w:rPr>
          <w:rFonts w:ascii="Times New Roman" w:hAnsi="Times New Roman"/>
          <w:lang w:eastAsia="ru-RU"/>
        </w:rPr>
        <w:t xml:space="preserve">. </w:t>
      </w:r>
    </w:p>
    <w:p w14:paraId="4117E73E" w14:textId="1BCF695F" w:rsidR="00D079E9" w:rsidRDefault="00D079E9"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lastRenderedPageBreak/>
        <w:t>Закрытие Р</w:t>
      </w:r>
      <w:r w:rsidRPr="00667FAB">
        <w:rPr>
          <w:rFonts w:ascii="Times New Roman" w:hAnsi="Times New Roman"/>
          <w:lang w:eastAsia="ru-RU"/>
        </w:rPr>
        <w:t>азделов счета депо осуществляется в</w:t>
      </w:r>
      <w:r>
        <w:rPr>
          <w:rFonts w:ascii="Times New Roman" w:hAnsi="Times New Roman"/>
          <w:lang w:eastAsia="ru-RU"/>
        </w:rPr>
        <w:t xml:space="preserve"> течении 1 (одного) Рабочего</w:t>
      </w:r>
      <w:r w:rsidRPr="00667FAB">
        <w:rPr>
          <w:rFonts w:ascii="Times New Roman" w:hAnsi="Times New Roman"/>
          <w:lang w:eastAsia="ru-RU"/>
        </w:rPr>
        <w:t xml:space="preserve"> дн</w:t>
      </w:r>
      <w:r>
        <w:rPr>
          <w:rFonts w:ascii="Times New Roman" w:hAnsi="Times New Roman"/>
          <w:lang w:eastAsia="ru-RU"/>
        </w:rPr>
        <w:t>я</w:t>
      </w:r>
      <w:r w:rsidRPr="00667FAB">
        <w:rPr>
          <w:rFonts w:ascii="Times New Roman" w:hAnsi="Times New Roman"/>
          <w:lang w:eastAsia="ru-RU"/>
        </w:rPr>
        <w:t xml:space="preserve"> </w:t>
      </w:r>
      <w:r>
        <w:rPr>
          <w:rFonts w:ascii="Times New Roman" w:hAnsi="Times New Roman"/>
          <w:lang w:eastAsia="ru-RU"/>
        </w:rPr>
        <w:t xml:space="preserve">после </w:t>
      </w:r>
      <w:r w:rsidRPr="00667FAB">
        <w:rPr>
          <w:rFonts w:ascii="Times New Roman" w:hAnsi="Times New Roman"/>
          <w:lang w:eastAsia="ru-RU"/>
        </w:rPr>
        <w:t xml:space="preserve">поступления </w:t>
      </w:r>
      <w:r>
        <w:rPr>
          <w:rFonts w:ascii="Times New Roman" w:hAnsi="Times New Roman"/>
          <w:lang w:eastAsia="ru-RU"/>
        </w:rPr>
        <w:t>определенных настоящим пунктом</w:t>
      </w:r>
      <w:r w:rsidRPr="00667FAB">
        <w:rPr>
          <w:rFonts w:ascii="Times New Roman" w:hAnsi="Times New Roman"/>
          <w:lang w:eastAsia="ru-RU"/>
        </w:rPr>
        <w:t xml:space="preserve"> документов</w:t>
      </w:r>
      <w:r>
        <w:rPr>
          <w:rFonts w:ascii="Times New Roman" w:hAnsi="Times New Roman"/>
          <w:lang w:eastAsia="ru-RU"/>
        </w:rPr>
        <w:t>, необходимых для их закрытия / наступления оснований для их закрытия</w:t>
      </w:r>
      <w:r w:rsidRPr="00667FAB">
        <w:rPr>
          <w:rFonts w:ascii="Times New Roman" w:hAnsi="Times New Roman"/>
          <w:lang w:eastAsia="ru-RU"/>
        </w:rPr>
        <w:t>.</w:t>
      </w:r>
      <w:r>
        <w:rPr>
          <w:rFonts w:ascii="Times New Roman" w:hAnsi="Times New Roman"/>
          <w:lang w:eastAsia="ru-RU"/>
        </w:rPr>
        <w:t xml:space="preserve"> </w:t>
      </w:r>
    </w:p>
    <w:p w14:paraId="71FD42C8" w14:textId="29AAA05F" w:rsidR="00643393" w:rsidRDefault="00643393"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По результатам совершения депозитарной операции по закрытию Раздела счета депо ( за исключением Раздела счета депо «Основной»), Депозитарий предоставляет отчет о проведенной операции (операциях) по Счету депо в форме уведомления</w:t>
      </w:r>
      <w:r w:rsidRPr="00667FAB">
        <w:rPr>
          <w:rFonts w:ascii="Times New Roman" w:hAnsi="Times New Roman"/>
          <w:lang w:eastAsia="ru-RU"/>
        </w:rPr>
        <w:t xml:space="preserve"> </w:t>
      </w:r>
      <w:r>
        <w:rPr>
          <w:rFonts w:ascii="Times New Roman" w:hAnsi="Times New Roman"/>
          <w:lang w:eastAsia="ru-RU"/>
        </w:rPr>
        <w:t xml:space="preserve">составленного в свободной форме в дату совершения операции по Счету депо номинального держателя </w:t>
      </w:r>
      <w:r w:rsidRPr="007869C3">
        <w:rPr>
          <w:rFonts w:ascii="Times New Roman" w:hAnsi="Times New Roman"/>
          <w:lang w:eastAsia="ru-RU"/>
        </w:rPr>
        <w:t>/</w:t>
      </w:r>
      <w:r>
        <w:rPr>
          <w:rFonts w:ascii="Times New Roman" w:hAnsi="Times New Roman"/>
          <w:lang w:eastAsia="ru-RU"/>
        </w:rPr>
        <w:t xml:space="preserve"> н</w:t>
      </w:r>
      <w:r w:rsidRPr="00795294">
        <w:rPr>
          <w:rFonts w:ascii="Times New Roman" w:hAnsi="Times New Roman"/>
          <w:lang w:eastAsia="ru-RU"/>
        </w:rPr>
        <w:t>е позднее Рабочего дня, следующего за днем совершения операции</w:t>
      </w:r>
      <w:r w:rsidRPr="007869C3">
        <w:rPr>
          <w:rFonts w:ascii="Times New Roman" w:hAnsi="Times New Roman"/>
          <w:lang w:eastAsia="ru-RU"/>
        </w:rPr>
        <w:t xml:space="preserve"> (</w:t>
      </w:r>
      <w:r>
        <w:rPr>
          <w:rFonts w:ascii="Times New Roman" w:hAnsi="Times New Roman"/>
          <w:lang w:eastAsia="ru-RU"/>
        </w:rPr>
        <w:t>в отношении Счетов депо иных типов</w:t>
      </w:r>
      <w:r w:rsidRPr="007869C3">
        <w:rPr>
          <w:rFonts w:ascii="Times New Roman" w:hAnsi="Times New Roman"/>
          <w:lang w:eastAsia="ru-RU"/>
        </w:rPr>
        <w:t>)</w:t>
      </w:r>
      <w:r>
        <w:rPr>
          <w:rFonts w:ascii="Times New Roman" w:hAnsi="Times New Roman"/>
          <w:lang w:eastAsia="ru-RU"/>
        </w:rPr>
        <w:t>, с</w:t>
      </w:r>
      <w:r w:rsidRPr="00667FAB">
        <w:rPr>
          <w:rFonts w:ascii="Times New Roman" w:hAnsi="Times New Roman"/>
          <w:lang w:eastAsia="ru-RU"/>
        </w:rPr>
        <w:t>пособом</w:t>
      </w:r>
      <w:r>
        <w:rPr>
          <w:rFonts w:ascii="Times New Roman" w:hAnsi="Times New Roman"/>
          <w:lang w:eastAsia="ru-RU"/>
        </w:rPr>
        <w:t xml:space="preserve"> </w:t>
      </w:r>
      <w:r>
        <w:rPr>
          <w:rFonts w:ascii="Times New Roman" w:hAnsi="Times New Roman"/>
        </w:rPr>
        <w:t>получения отчетов и иной информации из Депозитария</w:t>
      </w:r>
      <w:r w:rsidRPr="00667FAB">
        <w:rPr>
          <w:rFonts w:ascii="Times New Roman" w:hAnsi="Times New Roman"/>
          <w:lang w:eastAsia="ru-RU"/>
        </w:rPr>
        <w:t>, указанным в</w:t>
      </w:r>
      <w:r>
        <w:rPr>
          <w:rFonts w:ascii="Times New Roman" w:hAnsi="Times New Roman"/>
          <w:lang w:eastAsia="ru-RU"/>
        </w:rPr>
        <w:t xml:space="preserve"> Анкете депонента </w:t>
      </w:r>
      <w:r w:rsidRPr="007869C3">
        <w:rPr>
          <w:rFonts w:ascii="Times New Roman" w:hAnsi="Times New Roman"/>
          <w:lang w:eastAsia="ru-RU"/>
        </w:rPr>
        <w:t xml:space="preserve">/ </w:t>
      </w:r>
      <w:r>
        <w:rPr>
          <w:rFonts w:ascii="Times New Roman" w:hAnsi="Times New Roman"/>
          <w:lang w:eastAsia="ru-RU"/>
        </w:rPr>
        <w:t xml:space="preserve">Анкете попечителя. При наличии Оператора Счета (Раздела счета) депо указанный отчет может быть предоставлен Оператору. </w:t>
      </w:r>
    </w:p>
    <w:p w14:paraId="55D5EB12" w14:textId="7A4E2F92" w:rsidR="00D079E9" w:rsidRPr="007869C3" w:rsidRDefault="00D079E9"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Депозитарий закрывает Разделы на ином счете на основании Служебного поручения. </w:t>
      </w:r>
    </w:p>
    <w:p w14:paraId="1BFC9324" w14:textId="35AA1807" w:rsidR="00BA4573" w:rsidRPr="007869C3" w:rsidRDefault="00645B98" w:rsidP="00E40DFF">
      <w:pPr>
        <w:pStyle w:val="ac"/>
        <w:tabs>
          <w:tab w:val="left" w:pos="709"/>
        </w:tabs>
        <w:spacing w:after="0" w:line="240" w:lineRule="auto"/>
        <w:ind w:left="0" w:firstLine="709"/>
        <w:jc w:val="both"/>
        <w:rPr>
          <w:rFonts w:ascii="Times New Roman" w:hAnsi="Times New Roman"/>
          <w:b/>
          <w:lang w:eastAsia="ru-RU"/>
        </w:rPr>
      </w:pPr>
      <w:r>
        <w:rPr>
          <w:rFonts w:ascii="Times New Roman" w:hAnsi="Times New Roman"/>
          <w:b/>
          <w:lang w:eastAsia="ru-RU"/>
        </w:rPr>
        <w:t xml:space="preserve">10.1.4. </w:t>
      </w:r>
      <w:r w:rsidR="00BA4573" w:rsidRPr="007869C3">
        <w:rPr>
          <w:rFonts w:ascii="Times New Roman" w:hAnsi="Times New Roman"/>
          <w:b/>
          <w:lang w:eastAsia="ru-RU"/>
        </w:rPr>
        <w:t>Назначение</w:t>
      </w:r>
      <w:r w:rsidR="002F16D9" w:rsidRPr="007869C3">
        <w:rPr>
          <w:rFonts w:ascii="Times New Roman" w:hAnsi="Times New Roman"/>
          <w:b/>
          <w:lang w:eastAsia="ru-RU"/>
        </w:rPr>
        <w:t>/отмена</w:t>
      </w:r>
      <w:r w:rsidR="00D079E9" w:rsidRPr="007869C3">
        <w:rPr>
          <w:rFonts w:ascii="Times New Roman" w:hAnsi="Times New Roman"/>
          <w:b/>
          <w:lang w:eastAsia="ru-RU"/>
        </w:rPr>
        <w:t xml:space="preserve"> полномочий</w:t>
      </w:r>
      <w:r w:rsidR="00BA4573" w:rsidRPr="007869C3">
        <w:rPr>
          <w:rFonts w:ascii="Times New Roman" w:hAnsi="Times New Roman"/>
          <w:b/>
          <w:lang w:eastAsia="ru-RU"/>
        </w:rPr>
        <w:t xml:space="preserve"> </w:t>
      </w:r>
      <w:r w:rsidR="00D079E9" w:rsidRPr="007869C3">
        <w:rPr>
          <w:rFonts w:ascii="Times New Roman" w:hAnsi="Times New Roman"/>
          <w:b/>
          <w:lang w:eastAsia="ru-RU"/>
        </w:rPr>
        <w:t>Попечителя и Оператора</w:t>
      </w:r>
    </w:p>
    <w:p w14:paraId="43A59FFF" w14:textId="1B7919C6" w:rsidR="00BA4573" w:rsidRPr="007869C3" w:rsidRDefault="00BA4573" w:rsidP="00E40DFF">
      <w:pPr>
        <w:pStyle w:val="ac"/>
        <w:tabs>
          <w:tab w:val="left" w:pos="709"/>
        </w:tabs>
        <w:spacing w:after="0" w:line="240" w:lineRule="auto"/>
        <w:ind w:left="0" w:firstLine="709"/>
        <w:jc w:val="both"/>
        <w:rPr>
          <w:rFonts w:ascii="Times New Roman" w:hAnsi="Times New Roman"/>
          <w:b/>
          <w:lang w:eastAsia="ru-RU"/>
        </w:rPr>
      </w:pPr>
      <w:r w:rsidRPr="00643393">
        <w:rPr>
          <w:rFonts w:ascii="Times New Roman" w:hAnsi="Times New Roman"/>
          <w:b/>
          <w:lang w:eastAsia="ru-RU"/>
        </w:rPr>
        <w:t>Назначение</w:t>
      </w:r>
      <w:r w:rsidR="002F16D9" w:rsidRPr="00643393">
        <w:rPr>
          <w:rFonts w:ascii="Times New Roman" w:hAnsi="Times New Roman"/>
          <w:b/>
          <w:lang w:eastAsia="ru-RU"/>
        </w:rPr>
        <w:t>/отмена</w:t>
      </w:r>
      <w:r w:rsidR="00D079E9" w:rsidRPr="00643393">
        <w:rPr>
          <w:rFonts w:ascii="Times New Roman" w:hAnsi="Times New Roman"/>
          <w:b/>
          <w:lang w:eastAsia="ru-RU"/>
        </w:rPr>
        <w:t xml:space="preserve"> полномочий</w:t>
      </w:r>
      <w:r w:rsidRPr="00643393">
        <w:rPr>
          <w:rFonts w:ascii="Times New Roman" w:hAnsi="Times New Roman"/>
          <w:b/>
          <w:lang w:eastAsia="ru-RU"/>
        </w:rPr>
        <w:t xml:space="preserve"> </w:t>
      </w:r>
      <w:r w:rsidR="00643393">
        <w:rPr>
          <w:rFonts w:ascii="Times New Roman" w:hAnsi="Times New Roman"/>
          <w:b/>
          <w:lang w:eastAsia="ru-RU"/>
        </w:rPr>
        <w:t>Попечителя</w:t>
      </w:r>
    </w:p>
    <w:p w14:paraId="43F7E442" w14:textId="50D64A81" w:rsidR="002F16D9" w:rsidRPr="007869C3" w:rsidRDefault="008D64FD" w:rsidP="00E40DFF">
      <w:pPr>
        <w:pStyle w:val="ac"/>
        <w:tabs>
          <w:tab w:val="left" w:pos="709"/>
        </w:tabs>
        <w:spacing w:after="0" w:line="240" w:lineRule="auto"/>
        <w:ind w:left="0" w:firstLine="709"/>
        <w:jc w:val="both"/>
        <w:rPr>
          <w:rFonts w:ascii="Times New Roman" w:hAnsi="Times New Roman"/>
          <w:lang w:eastAsia="ru-RU"/>
        </w:rPr>
      </w:pPr>
      <w:r w:rsidRPr="007869C3">
        <w:rPr>
          <w:rFonts w:ascii="Times New Roman" w:hAnsi="Times New Roman"/>
          <w:lang w:eastAsia="ru-RU"/>
        </w:rPr>
        <w:t xml:space="preserve">Назначение </w:t>
      </w:r>
      <w:r w:rsidR="0064048E" w:rsidRPr="007869C3">
        <w:rPr>
          <w:rFonts w:ascii="Times New Roman" w:hAnsi="Times New Roman"/>
          <w:lang w:eastAsia="ru-RU"/>
        </w:rPr>
        <w:t>П</w:t>
      </w:r>
      <w:r w:rsidRPr="007869C3">
        <w:rPr>
          <w:rFonts w:ascii="Times New Roman" w:hAnsi="Times New Roman"/>
          <w:lang w:eastAsia="ru-RU"/>
        </w:rPr>
        <w:t xml:space="preserve">опечителя </w:t>
      </w:r>
      <w:r w:rsidR="00D079E9">
        <w:rPr>
          <w:rFonts w:ascii="Times New Roman" w:hAnsi="Times New Roman"/>
          <w:lang w:eastAsia="ru-RU"/>
        </w:rPr>
        <w:t>С</w:t>
      </w:r>
      <w:r w:rsidRPr="007869C3">
        <w:rPr>
          <w:rFonts w:ascii="Times New Roman" w:hAnsi="Times New Roman"/>
          <w:lang w:eastAsia="ru-RU"/>
        </w:rPr>
        <w:t xml:space="preserve">чета депо – операция, которая заключается в регистрации Депозитарием полномочий, переданных </w:t>
      </w:r>
      <w:r w:rsidR="00D079E9">
        <w:rPr>
          <w:rFonts w:ascii="Times New Roman" w:hAnsi="Times New Roman"/>
          <w:lang w:eastAsia="ru-RU"/>
        </w:rPr>
        <w:t>д</w:t>
      </w:r>
      <w:r w:rsidRPr="007869C3">
        <w:rPr>
          <w:rFonts w:ascii="Times New Roman" w:hAnsi="Times New Roman"/>
          <w:lang w:eastAsia="ru-RU"/>
        </w:rPr>
        <w:t xml:space="preserve">епонентом </w:t>
      </w:r>
      <w:r w:rsidR="0064048E" w:rsidRPr="007869C3">
        <w:rPr>
          <w:rFonts w:ascii="Times New Roman" w:hAnsi="Times New Roman"/>
          <w:lang w:eastAsia="ru-RU"/>
        </w:rPr>
        <w:t>П</w:t>
      </w:r>
      <w:r w:rsidRPr="007869C3">
        <w:rPr>
          <w:rFonts w:ascii="Times New Roman" w:hAnsi="Times New Roman"/>
          <w:lang w:eastAsia="ru-RU"/>
        </w:rPr>
        <w:t xml:space="preserve">опечителю для проведения операций по </w:t>
      </w:r>
      <w:r w:rsidR="00D079E9">
        <w:rPr>
          <w:rFonts w:ascii="Times New Roman" w:hAnsi="Times New Roman"/>
          <w:lang w:eastAsia="ru-RU"/>
        </w:rPr>
        <w:t>С</w:t>
      </w:r>
      <w:r w:rsidRPr="007869C3">
        <w:rPr>
          <w:rFonts w:ascii="Times New Roman" w:hAnsi="Times New Roman"/>
          <w:lang w:eastAsia="ru-RU"/>
        </w:rPr>
        <w:t>чету депо</w:t>
      </w:r>
      <w:r w:rsidR="00335430" w:rsidRPr="007869C3">
        <w:rPr>
          <w:rFonts w:ascii="Times New Roman" w:hAnsi="Times New Roman"/>
          <w:lang w:eastAsia="ru-RU"/>
        </w:rPr>
        <w:t>.</w:t>
      </w:r>
    </w:p>
    <w:p w14:paraId="17FCA407" w14:textId="6CEC23BE" w:rsidR="00DB58CF" w:rsidRDefault="008D64FD" w:rsidP="00E40DFF">
      <w:pPr>
        <w:pStyle w:val="ac"/>
        <w:tabs>
          <w:tab w:val="left" w:pos="709"/>
        </w:tabs>
        <w:spacing w:after="0" w:line="240" w:lineRule="auto"/>
        <w:ind w:left="0" w:firstLine="709"/>
        <w:jc w:val="both"/>
        <w:rPr>
          <w:rFonts w:ascii="Times New Roman" w:hAnsi="Times New Roman"/>
          <w:lang w:eastAsia="ru-RU"/>
        </w:rPr>
      </w:pPr>
      <w:r w:rsidRPr="00667FAB">
        <w:rPr>
          <w:rFonts w:ascii="Times New Roman" w:hAnsi="Times New Roman"/>
          <w:lang w:eastAsia="ru-RU"/>
        </w:rPr>
        <w:t>Отмена</w:t>
      </w:r>
      <w:r w:rsidR="00D079E9">
        <w:rPr>
          <w:rFonts w:ascii="Times New Roman" w:hAnsi="Times New Roman"/>
          <w:lang w:eastAsia="ru-RU"/>
        </w:rPr>
        <w:t xml:space="preserve"> полномочий</w:t>
      </w:r>
      <w:r w:rsidRPr="00667FAB">
        <w:rPr>
          <w:rFonts w:ascii="Times New Roman" w:hAnsi="Times New Roman"/>
          <w:lang w:eastAsia="ru-RU"/>
        </w:rPr>
        <w:t xml:space="preserve"> Попечителя </w:t>
      </w:r>
      <w:r w:rsidR="00D079E9">
        <w:rPr>
          <w:rFonts w:ascii="Times New Roman" w:hAnsi="Times New Roman"/>
          <w:lang w:eastAsia="ru-RU"/>
        </w:rPr>
        <w:t>С</w:t>
      </w:r>
      <w:r w:rsidRPr="00667FAB">
        <w:rPr>
          <w:rFonts w:ascii="Times New Roman" w:hAnsi="Times New Roman"/>
          <w:lang w:eastAsia="ru-RU"/>
        </w:rPr>
        <w:t xml:space="preserve">чета депо – операция, которая заключается в регистрации Депозитарием прекращения действия полномочий, предоставленных </w:t>
      </w:r>
      <w:r w:rsidR="00D079E9">
        <w:rPr>
          <w:rFonts w:ascii="Times New Roman" w:hAnsi="Times New Roman"/>
          <w:lang w:eastAsia="ru-RU"/>
        </w:rPr>
        <w:t>д</w:t>
      </w:r>
      <w:r w:rsidR="00643393">
        <w:rPr>
          <w:rFonts w:ascii="Times New Roman" w:hAnsi="Times New Roman"/>
          <w:lang w:eastAsia="ru-RU"/>
        </w:rPr>
        <w:t>епонентом Попечителю</w:t>
      </w:r>
      <w:r w:rsidRPr="00667FAB">
        <w:rPr>
          <w:rFonts w:ascii="Times New Roman" w:hAnsi="Times New Roman"/>
          <w:lang w:eastAsia="ru-RU"/>
        </w:rPr>
        <w:t>.</w:t>
      </w:r>
    </w:p>
    <w:p w14:paraId="6094BB68" w14:textId="7C7A62A8" w:rsidR="00D079E9" w:rsidRDefault="008D64FD" w:rsidP="00E40DFF">
      <w:pPr>
        <w:pStyle w:val="ac"/>
        <w:tabs>
          <w:tab w:val="left" w:pos="709"/>
        </w:tabs>
        <w:spacing w:after="0" w:line="240" w:lineRule="auto"/>
        <w:ind w:left="0" w:firstLine="709"/>
        <w:jc w:val="both"/>
        <w:rPr>
          <w:rFonts w:ascii="Times New Roman" w:hAnsi="Times New Roman"/>
          <w:lang w:eastAsia="ru-RU"/>
        </w:rPr>
      </w:pPr>
      <w:r w:rsidRPr="00667FAB">
        <w:rPr>
          <w:rFonts w:ascii="Times New Roman" w:hAnsi="Times New Roman"/>
          <w:lang w:eastAsia="ru-RU"/>
        </w:rPr>
        <w:t xml:space="preserve">По одному </w:t>
      </w:r>
      <w:r w:rsidR="00D079E9">
        <w:rPr>
          <w:rFonts w:ascii="Times New Roman" w:hAnsi="Times New Roman"/>
          <w:lang w:eastAsia="ru-RU"/>
        </w:rPr>
        <w:t>С</w:t>
      </w:r>
      <w:r w:rsidRPr="00667FAB">
        <w:rPr>
          <w:rFonts w:ascii="Times New Roman" w:hAnsi="Times New Roman"/>
          <w:lang w:eastAsia="ru-RU"/>
        </w:rPr>
        <w:t>чету</w:t>
      </w:r>
      <w:r w:rsidR="00643393">
        <w:rPr>
          <w:rFonts w:ascii="Times New Roman" w:hAnsi="Times New Roman"/>
          <w:lang w:eastAsia="ru-RU"/>
        </w:rPr>
        <w:t xml:space="preserve"> депо</w:t>
      </w:r>
      <w:r w:rsidRPr="00667FAB">
        <w:rPr>
          <w:rFonts w:ascii="Times New Roman" w:hAnsi="Times New Roman"/>
          <w:lang w:eastAsia="ru-RU"/>
        </w:rPr>
        <w:t xml:space="preserve"> может быть назначен только один Попечитель. Попечитель обязан заключить с Депозитарием </w:t>
      </w:r>
      <w:r w:rsidR="00D079E9">
        <w:rPr>
          <w:rFonts w:ascii="Times New Roman" w:hAnsi="Times New Roman"/>
          <w:lang w:eastAsia="ru-RU"/>
        </w:rPr>
        <w:t>Д</w:t>
      </w:r>
      <w:r w:rsidRPr="00667FAB">
        <w:rPr>
          <w:rFonts w:ascii="Times New Roman" w:hAnsi="Times New Roman"/>
          <w:lang w:eastAsia="ru-RU"/>
        </w:rPr>
        <w:t>оговор</w:t>
      </w:r>
      <w:r w:rsidR="00D079E9">
        <w:rPr>
          <w:rFonts w:ascii="Times New Roman" w:hAnsi="Times New Roman"/>
          <w:lang w:eastAsia="ru-RU"/>
        </w:rPr>
        <w:t xml:space="preserve"> между Попечителем счета</w:t>
      </w:r>
      <w:r w:rsidR="00814804">
        <w:rPr>
          <w:rFonts w:ascii="Times New Roman" w:hAnsi="Times New Roman"/>
          <w:lang w:eastAsia="ru-RU"/>
        </w:rPr>
        <w:t xml:space="preserve"> депо</w:t>
      </w:r>
      <w:r w:rsidR="00D079E9">
        <w:rPr>
          <w:rFonts w:ascii="Times New Roman" w:hAnsi="Times New Roman"/>
          <w:lang w:eastAsia="ru-RU"/>
        </w:rPr>
        <w:t xml:space="preserve"> и Депозитарием (Приложение № </w:t>
      </w:r>
      <w:r w:rsidR="00814804">
        <w:rPr>
          <w:rFonts w:ascii="Times New Roman" w:hAnsi="Times New Roman"/>
          <w:lang w:eastAsia="ru-RU"/>
        </w:rPr>
        <w:t>26</w:t>
      </w:r>
      <w:r w:rsidR="00D079E9">
        <w:rPr>
          <w:rFonts w:ascii="Times New Roman" w:hAnsi="Times New Roman"/>
          <w:lang w:eastAsia="ru-RU"/>
        </w:rPr>
        <w:t xml:space="preserve"> к Условиям)</w:t>
      </w:r>
      <w:r w:rsidRPr="00667FAB">
        <w:rPr>
          <w:rFonts w:ascii="Times New Roman" w:hAnsi="Times New Roman"/>
          <w:lang w:eastAsia="ru-RU"/>
        </w:rPr>
        <w:t>.</w:t>
      </w:r>
    </w:p>
    <w:p w14:paraId="72C68F5C" w14:textId="77777777" w:rsidR="00D079E9" w:rsidRPr="00667FAB" w:rsidRDefault="00D079E9"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В целях совершения операции по назначению Попечителя, депонент обязан предоставить в Депозитарий: </w:t>
      </w:r>
    </w:p>
    <w:p w14:paraId="5E3BCDC4" w14:textId="51E8E547" w:rsidR="00D079E9" w:rsidRPr="00667FAB" w:rsidRDefault="00D079E9" w:rsidP="00F51AA3">
      <w:pPr>
        <w:pStyle w:val="ac"/>
        <w:numPr>
          <w:ilvl w:val="0"/>
          <w:numId w:val="16"/>
        </w:numPr>
        <w:tabs>
          <w:tab w:val="left" w:pos="709"/>
          <w:tab w:val="left" w:pos="851"/>
        </w:tabs>
        <w:spacing w:after="0" w:line="240" w:lineRule="auto"/>
        <w:ind w:left="0" w:firstLine="709"/>
        <w:jc w:val="both"/>
        <w:rPr>
          <w:rFonts w:ascii="Times New Roman" w:hAnsi="Times New Roman"/>
          <w:lang w:eastAsia="ru-RU"/>
        </w:rPr>
      </w:pPr>
      <w:r>
        <w:rPr>
          <w:rFonts w:ascii="Times New Roman" w:hAnsi="Times New Roman"/>
          <w:lang w:eastAsia="ru-RU"/>
        </w:rPr>
        <w:t>П</w:t>
      </w:r>
      <w:r w:rsidRPr="00667FAB">
        <w:rPr>
          <w:rFonts w:ascii="Times New Roman" w:hAnsi="Times New Roman"/>
          <w:lang w:eastAsia="ru-RU"/>
        </w:rPr>
        <w:t xml:space="preserve">оручение о назначении/отмене Попечителя </w:t>
      </w:r>
      <w:r>
        <w:rPr>
          <w:rFonts w:ascii="Times New Roman" w:hAnsi="Times New Roman"/>
          <w:lang w:eastAsia="ru-RU"/>
        </w:rPr>
        <w:t>С</w:t>
      </w:r>
      <w:r w:rsidRPr="00667FAB">
        <w:rPr>
          <w:rFonts w:ascii="Times New Roman" w:hAnsi="Times New Roman"/>
          <w:lang w:eastAsia="ru-RU"/>
        </w:rPr>
        <w:t>чета</w:t>
      </w:r>
      <w:r>
        <w:rPr>
          <w:rFonts w:ascii="Times New Roman" w:hAnsi="Times New Roman"/>
          <w:lang w:eastAsia="ru-RU"/>
        </w:rPr>
        <w:t xml:space="preserve"> депо</w:t>
      </w:r>
      <w:r w:rsidRPr="00667FAB">
        <w:rPr>
          <w:rFonts w:ascii="Times New Roman" w:hAnsi="Times New Roman"/>
          <w:lang w:eastAsia="ru-RU"/>
        </w:rPr>
        <w:t xml:space="preserve"> (Приложение № </w:t>
      </w:r>
      <w:r>
        <w:rPr>
          <w:rFonts w:ascii="Times New Roman" w:hAnsi="Times New Roman"/>
          <w:lang w:eastAsia="ru-RU"/>
        </w:rPr>
        <w:t>11</w:t>
      </w:r>
      <w:r w:rsidRPr="00667FAB">
        <w:rPr>
          <w:rFonts w:ascii="Times New Roman" w:hAnsi="Times New Roman"/>
          <w:lang w:eastAsia="ru-RU"/>
        </w:rPr>
        <w:t xml:space="preserve"> к настоящим Условиям);</w:t>
      </w:r>
    </w:p>
    <w:p w14:paraId="3751C3F3" w14:textId="034F93AA" w:rsidR="00D079E9" w:rsidRPr="00667FAB" w:rsidRDefault="00D079E9" w:rsidP="00F51AA3">
      <w:pPr>
        <w:pStyle w:val="ac"/>
        <w:numPr>
          <w:ilvl w:val="0"/>
          <w:numId w:val="16"/>
        </w:numPr>
        <w:tabs>
          <w:tab w:val="left" w:pos="709"/>
          <w:tab w:val="left" w:pos="851"/>
        </w:tabs>
        <w:spacing w:after="0" w:line="240" w:lineRule="auto"/>
        <w:ind w:left="0" w:firstLine="709"/>
        <w:jc w:val="both"/>
        <w:rPr>
          <w:rFonts w:ascii="Times New Roman" w:hAnsi="Times New Roman"/>
          <w:lang w:eastAsia="ru-RU"/>
        </w:rPr>
      </w:pPr>
      <w:r>
        <w:rPr>
          <w:rFonts w:ascii="Times New Roman" w:hAnsi="Times New Roman"/>
          <w:lang w:eastAsia="ru-RU"/>
        </w:rPr>
        <w:t>Д</w:t>
      </w:r>
      <w:r w:rsidRPr="00667FAB">
        <w:rPr>
          <w:rFonts w:ascii="Times New Roman" w:hAnsi="Times New Roman"/>
          <w:lang w:eastAsia="ru-RU"/>
        </w:rPr>
        <w:t>оговор между Попечителем счета</w:t>
      </w:r>
      <w:r w:rsidR="00312C87">
        <w:rPr>
          <w:rFonts w:ascii="Times New Roman" w:hAnsi="Times New Roman"/>
          <w:lang w:eastAsia="ru-RU"/>
        </w:rPr>
        <w:t xml:space="preserve"> депо</w:t>
      </w:r>
      <w:r w:rsidRPr="00D079E9">
        <w:rPr>
          <w:rFonts w:ascii="Times New Roman" w:hAnsi="Times New Roman"/>
          <w:lang w:eastAsia="ru-RU"/>
        </w:rPr>
        <w:t xml:space="preserve"> </w:t>
      </w:r>
      <w:r>
        <w:rPr>
          <w:rFonts w:ascii="Times New Roman" w:hAnsi="Times New Roman"/>
          <w:lang w:eastAsia="ru-RU"/>
        </w:rPr>
        <w:t xml:space="preserve">и </w:t>
      </w:r>
      <w:r w:rsidRPr="00667FAB">
        <w:rPr>
          <w:rFonts w:ascii="Times New Roman" w:hAnsi="Times New Roman"/>
          <w:lang w:eastAsia="ru-RU"/>
        </w:rPr>
        <w:t>Депозитарием</w:t>
      </w:r>
      <w:r>
        <w:rPr>
          <w:rFonts w:ascii="Times New Roman" w:hAnsi="Times New Roman"/>
          <w:lang w:eastAsia="ru-RU"/>
        </w:rPr>
        <w:t xml:space="preserve"> (Приложение № </w:t>
      </w:r>
      <w:r w:rsidR="00312C87">
        <w:rPr>
          <w:rFonts w:ascii="Times New Roman" w:hAnsi="Times New Roman"/>
          <w:lang w:eastAsia="ru-RU"/>
        </w:rPr>
        <w:t>26</w:t>
      </w:r>
      <w:r>
        <w:rPr>
          <w:rFonts w:ascii="Times New Roman" w:hAnsi="Times New Roman"/>
          <w:lang w:eastAsia="ru-RU"/>
        </w:rPr>
        <w:t xml:space="preserve"> к настоящим Условиям)</w:t>
      </w:r>
      <w:r w:rsidRPr="00667FAB">
        <w:rPr>
          <w:rFonts w:ascii="Times New Roman" w:hAnsi="Times New Roman"/>
          <w:lang w:eastAsia="ru-RU"/>
        </w:rPr>
        <w:t>;</w:t>
      </w:r>
    </w:p>
    <w:p w14:paraId="165D5262" w14:textId="209D8876" w:rsidR="00D079E9" w:rsidRPr="00667FAB" w:rsidRDefault="00D079E9" w:rsidP="00F51AA3">
      <w:pPr>
        <w:pStyle w:val="ac"/>
        <w:numPr>
          <w:ilvl w:val="0"/>
          <w:numId w:val="16"/>
        </w:numPr>
        <w:tabs>
          <w:tab w:val="left" w:pos="709"/>
          <w:tab w:val="left" w:pos="851"/>
        </w:tabs>
        <w:spacing w:after="0" w:line="240" w:lineRule="auto"/>
        <w:ind w:left="0" w:firstLine="709"/>
        <w:jc w:val="both"/>
        <w:rPr>
          <w:rFonts w:ascii="Times New Roman" w:hAnsi="Times New Roman"/>
          <w:lang w:eastAsia="ru-RU"/>
        </w:rPr>
      </w:pPr>
      <w:r w:rsidRPr="00667FAB">
        <w:rPr>
          <w:rFonts w:ascii="Times New Roman" w:hAnsi="Times New Roman"/>
          <w:lang w:eastAsia="ru-RU"/>
        </w:rPr>
        <w:t xml:space="preserve">документы, </w:t>
      </w:r>
      <w:r>
        <w:rPr>
          <w:rFonts w:ascii="Times New Roman" w:hAnsi="Times New Roman"/>
        </w:rPr>
        <w:t>определенные</w:t>
      </w:r>
      <w:r w:rsidRPr="00667FAB">
        <w:rPr>
          <w:rFonts w:ascii="Times New Roman" w:hAnsi="Times New Roman"/>
        </w:rPr>
        <w:t xml:space="preserve"> Приложени</w:t>
      </w:r>
      <w:r>
        <w:rPr>
          <w:rFonts w:ascii="Times New Roman" w:hAnsi="Times New Roman"/>
        </w:rPr>
        <w:t>ем</w:t>
      </w:r>
      <w:r w:rsidRPr="00667FAB">
        <w:rPr>
          <w:rFonts w:ascii="Times New Roman" w:hAnsi="Times New Roman"/>
        </w:rPr>
        <w:t xml:space="preserve"> № 1</w:t>
      </w:r>
      <w:r>
        <w:rPr>
          <w:rFonts w:ascii="Times New Roman" w:hAnsi="Times New Roman"/>
        </w:rPr>
        <w:t xml:space="preserve"> </w:t>
      </w:r>
      <w:r w:rsidR="00160C9C">
        <w:rPr>
          <w:rFonts w:ascii="Times New Roman" w:hAnsi="Times New Roman"/>
        </w:rPr>
        <w:t xml:space="preserve">или Приложением № 2 </w:t>
      </w:r>
      <w:r>
        <w:rPr>
          <w:rFonts w:ascii="Times New Roman" w:hAnsi="Times New Roman"/>
        </w:rPr>
        <w:t xml:space="preserve">к настоящим Условиям (за исключением </w:t>
      </w:r>
      <w:r w:rsidR="00790584">
        <w:rPr>
          <w:rFonts w:ascii="Times New Roman" w:hAnsi="Times New Roman"/>
        </w:rPr>
        <w:t xml:space="preserve">соответствующего </w:t>
      </w:r>
      <w:r>
        <w:rPr>
          <w:rFonts w:ascii="Times New Roman" w:hAnsi="Times New Roman"/>
        </w:rPr>
        <w:t>Депозитарного договора и Анкеты депонента)</w:t>
      </w:r>
      <w:r w:rsidRPr="00667FAB">
        <w:rPr>
          <w:rFonts w:ascii="Times New Roman" w:hAnsi="Times New Roman"/>
          <w:lang w:eastAsia="ru-RU"/>
        </w:rPr>
        <w:t>;</w:t>
      </w:r>
    </w:p>
    <w:p w14:paraId="152E2E47" w14:textId="02A4AE5E" w:rsidR="00D079E9" w:rsidRPr="00667FAB" w:rsidRDefault="007E653A" w:rsidP="00F51AA3">
      <w:pPr>
        <w:pStyle w:val="ac"/>
        <w:numPr>
          <w:ilvl w:val="0"/>
          <w:numId w:val="16"/>
        </w:numPr>
        <w:tabs>
          <w:tab w:val="left" w:pos="709"/>
          <w:tab w:val="left" w:pos="851"/>
        </w:tabs>
        <w:spacing w:after="0" w:line="240" w:lineRule="auto"/>
        <w:ind w:left="0" w:firstLine="709"/>
        <w:jc w:val="both"/>
        <w:rPr>
          <w:rFonts w:ascii="Times New Roman" w:hAnsi="Times New Roman"/>
          <w:lang w:eastAsia="ru-RU"/>
        </w:rPr>
      </w:pPr>
      <w:r>
        <w:rPr>
          <w:rFonts w:ascii="Times New Roman" w:hAnsi="Times New Roman"/>
          <w:lang w:eastAsia="ru-RU"/>
        </w:rPr>
        <w:t>д</w:t>
      </w:r>
      <w:r w:rsidR="00D079E9" w:rsidRPr="00667FAB">
        <w:rPr>
          <w:rFonts w:ascii="Times New Roman" w:hAnsi="Times New Roman"/>
          <w:lang w:eastAsia="ru-RU"/>
        </w:rPr>
        <w:t>оверенност</w:t>
      </w:r>
      <w:r w:rsidR="00D079E9">
        <w:rPr>
          <w:rFonts w:ascii="Times New Roman" w:hAnsi="Times New Roman"/>
          <w:lang w:eastAsia="ru-RU"/>
        </w:rPr>
        <w:t>ь</w:t>
      </w:r>
      <w:r w:rsidR="00D079E9" w:rsidRPr="00667FAB">
        <w:rPr>
          <w:rFonts w:ascii="Times New Roman" w:hAnsi="Times New Roman"/>
          <w:lang w:eastAsia="ru-RU"/>
        </w:rPr>
        <w:t>, выда</w:t>
      </w:r>
      <w:r w:rsidR="00D079E9">
        <w:rPr>
          <w:rFonts w:ascii="Times New Roman" w:hAnsi="Times New Roman"/>
          <w:lang w:eastAsia="ru-RU"/>
        </w:rPr>
        <w:t>нную</w:t>
      </w:r>
      <w:r w:rsidR="00D079E9" w:rsidRPr="00667FAB">
        <w:rPr>
          <w:rFonts w:ascii="Times New Roman" w:hAnsi="Times New Roman"/>
          <w:lang w:eastAsia="ru-RU"/>
        </w:rPr>
        <w:t xml:space="preserve"> </w:t>
      </w:r>
      <w:r w:rsidR="00D079E9">
        <w:rPr>
          <w:rFonts w:ascii="Times New Roman" w:hAnsi="Times New Roman"/>
          <w:lang w:eastAsia="ru-RU"/>
        </w:rPr>
        <w:t>д</w:t>
      </w:r>
      <w:r w:rsidR="00D079E9" w:rsidRPr="00667FAB">
        <w:rPr>
          <w:rFonts w:ascii="Times New Roman" w:hAnsi="Times New Roman"/>
          <w:lang w:eastAsia="ru-RU"/>
        </w:rPr>
        <w:t xml:space="preserve">епонентом Попечителю </w:t>
      </w:r>
      <w:r w:rsidR="00D079E9">
        <w:rPr>
          <w:rFonts w:ascii="Times New Roman" w:hAnsi="Times New Roman"/>
          <w:lang w:eastAsia="ru-RU"/>
        </w:rPr>
        <w:t>(оригинал или нотариально удостоверенную копию)</w:t>
      </w:r>
      <w:r w:rsidR="00D079E9" w:rsidRPr="00667FAB">
        <w:rPr>
          <w:rFonts w:ascii="Times New Roman" w:hAnsi="Times New Roman"/>
          <w:lang w:eastAsia="ru-RU"/>
        </w:rPr>
        <w:t>.</w:t>
      </w:r>
    </w:p>
    <w:p w14:paraId="2F8FDA67" w14:textId="73AD9FC3" w:rsidR="008D64FD" w:rsidRDefault="008D64FD" w:rsidP="00E40DFF">
      <w:pPr>
        <w:pStyle w:val="ac"/>
        <w:tabs>
          <w:tab w:val="left" w:pos="709"/>
        </w:tabs>
        <w:spacing w:after="0" w:line="240" w:lineRule="auto"/>
        <w:ind w:left="0" w:firstLine="709"/>
        <w:jc w:val="both"/>
        <w:rPr>
          <w:rFonts w:ascii="Times New Roman" w:hAnsi="Times New Roman"/>
          <w:lang w:eastAsia="ru-RU"/>
        </w:rPr>
      </w:pPr>
      <w:r w:rsidRPr="007869C3">
        <w:rPr>
          <w:rFonts w:ascii="Times New Roman" w:hAnsi="Times New Roman"/>
          <w:lang w:eastAsia="ru-RU"/>
        </w:rPr>
        <w:t xml:space="preserve">С момента регистрации Попечителя в Депозитарии </w:t>
      </w:r>
      <w:r w:rsidR="00D079E9">
        <w:rPr>
          <w:rFonts w:ascii="Times New Roman" w:hAnsi="Times New Roman"/>
          <w:lang w:eastAsia="ru-RU"/>
        </w:rPr>
        <w:t>д</w:t>
      </w:r>
      <w:r w:rsidRPr="007869C3">
        <w:rPr>
          <w:rFonts w:ascii="Times New Roman" w:hAnsi="Times New Roman"/>
          <w:lang w:eastAsia="ru-RU"/>
        </w:rPr>
        <w:t>епонент не имеет прав</w:t>
      </w:r>
      <w:r w:rsidR="00D079E9">
        <w:rPr>
          <w:rFonts w:ascii="Times New Roman" w:hAnsi="Times New Roman"/>
          <w:lang w:eastAsia="ru-RU"/>
        </w:rPr>
        <w:t>а</w:t>
      </w:r>
      <w:r w:rsidRPr="007869C3">
        <w:rPr>
          <w:rFonts w:ascii="Times New Roman" w:hAnsi="Times New Roman"/>
          <w:lang w:eastAsia="ru-RU"/>
        </w:rPr>
        <w:t xml:space="preserve"> самостоятельно передавать Депозитарию </w:t>
      </w:r>
      <w:r w:rsidR="00D079E9">
        <w:rPr>
          <w:rFonts w:ascii="Times New Roman" w:hAnsi="Times New Roman"/>
          <w:lang w:eastAsia="ru-RU"/>
        </w:rPr>
        <w:t>П</w:t>
      </w:r>
      <w:r w:rsidRPr="007869C3">
        <w:rPr>
          <w:rFonts w:ascii="Times New Roman" w:hAnsi="Times New Roman"/>
          <w:lang w:eastAsia="ru-RU"/>
        </w:rPr>
        <w:t xml:space="preserve">оручения, кроме </w:t>
      </w:r>
      <w:r w:rsidR="004017D1">
        <w:rPr>
          <w:rFonts w:ascii="Times New Roman" w:hAnsi="Times New Roman"/>
          <w:lang w:eastAsia="ru-RU"/>
        </w:rPr>
        <w:t>Поручений на изменение анкеты</w:t>
      </w:r>
      <w:r w:rsidR="00D079E9">
        <w:rPr>
          <w:rFonts w:ascii="Times New Roman" w:hAnsi="Times New Roman"/>
          <w:lang w:eastAsia="ru-RU"/>
        </w:rPr>
        <w:t xml:space="preserve"> </w:t>
      </w:r>
      <w:r w:rsidR="004017D1">
        <w:rPr>
          <w:rFonts w:ascii="Times New Roman" w:hAnsi="Times New Roman"/>
          <w:lang w:eastAsia="ru-RU"/>
        </w:rPr>
        <w:t>Счета депо</w:t>
      </w:r>
      <w:r w:rsidR="00D079E9">
        <w:rPr>
          <w:rFonts w:ascii="Times New Roman" w:hAnsi="Times New Roman"/>
          <w:lang w:eastAsia="ru-RU"/>
        </w:rPr>
        <w:t xml:space="preserve"> (Приложение № 10 к настоящим Условиям)</w:t>
      </w:r>
      <w:r w:rsidRPr="007869C3">
        <w:rPr>
          <w:rFonts w:ascii="Times New Roman" w:hAnsi="Times New Roman"/>
          <w:lang w:eastAsia="ru-RU"/>
        </w:rPr>
        <w:t xml:space="preserve">, </w:t>
      </w:r>
      <w:r w:rsidR="00D079E9" w:rsidRPr="007869C3">
        <w:rPr>
          <w:rFonts w:ascii="Times New Roman" w:hAnsi="Times New Roman"/>
          <w:lang w:eastAsia="ru-RU"/>
        </w:rPr>
        <w:t>Поручений на предоставление информации (Приложение № 18 к настоящим Условиям)</w:t>
      </w:r>
      <w:r w:rsidRPr="007869C3">
        <w:rPr>
          <w:rFonts w:ascii="Times New Roman" w:hAnsi="Times New Roman"/>
          <w:lang w:eastAsia="ru-RU"/>
        </w:rPr>
        <w:t xml:space="preserve">, </w:t>
      </w:r>
      <w:r w:rsidR="00D079E9">
        <w:rPr>
          <w:rFonts w:ascii="Times New Roman" w:hAnsi="Times New Roman"/>
          <w:lang w:eastAsia="ru-RU"/>
        </w:rPr>
        <w:t>Поручений</w:t>
      </w:r>
      <w:r w:rsidR="00D079E9" w:rsidRPr="00667FAB">
        <w:rPr>
          <w:rFonts w:ascii="Times New Roman" w:hAnsi="Times New Roman"/>
          <w:lang w:eastAsia="ru-RU"/>
        </w:rPr>
        <w:t xml:space="preserve"> о назначении/отмене Попечителя </w:t>
      </w:r>
      <w:r w:rsidR="00D079E9">
        <w:rPr>
          <w:rFonts w:ascii="Times New Roman" w:hAnsi="Times New Roman"/>
          <w:lang w:eastAsia="ru-RU"/>
        </w:rPr>
        <w:t>С</w:t>
      </w:r>
      <w:r w:rsidR="00D079E9" w:rsidRPr="00667FAB">
        <w:rPr>
          <w:rFonts w:ascii="Times New Roman" w:hAnsi="Times New Roman"/>
          <w:lang w:eastAsia="ru-RU"/>
        </w:rPr>
        <w:t>чета</w:t>
      </w:r>
      <w:r w:rsidR="00D079E9">
        <w:rPr>
          <w:rFonts w:ascii="Times New Roman" w:hAnsi="Times New Roman"/>
          <w:lang w:eastAsia="ru-RU"/>
        </w:rPr>
        <w:t xml:space="preserve"> депо</w:t>
      </w:r>
      <w:r w:rsidR="00D079E9" w:rsidRPr="00667FAB">
        <w:rPr>
          <w:rFonts w:ascii="Times New Roman" w:hAnsi="Times New Roman"/>
          <w:lang w:eastAsia="ru-RU"/>
        </w:rPr>
        <w:t xml:space="preserve"> (Приложение № </w:t>
      </w:r>
      <w:r w:rsidR="00D079E9">
        <w:rPr>
          <w:rFonts w:ascii="Times New Roman" w:hAnsi="Times New Roman"/>
          <w:lang w:eastAsia="ru-RU"/>
        </w:rPr>
        <w:t>11</w:t>
      </w:r>
      <w:r w:rsidR="00D079E9" w:rsidRPr="00667FAB">
        <w:rPr>
          <w:rFonts w:ascii="Times New Roman" w:hAnsi="Times New Roman"/>
          <w:lang w:eastAsia="ru-RU"/>
        </w:rPr>
        <w:t xml:space="preserve"> к настоящим Условиям)</w:t>
      </w:r>
      <w:r w:rsidRPr="007869C3">
        <w:rPr>
          <w:rFonts w:ascii="Times New Roman" w:hAnsi="Times New Roman"/>
          <w:lang w:eastAsia="ru-RU"/>
        </w:rPr>
        <w:t>.</w:t>
      </w:r>
      <w:r w:rsidR="00D079E9" w:rsidRPr="00D079E9">
        <w:rPr>
          <w:rFonts w:ascii="Times New Roman" w:hAnsi="Times New Roman"/>
          <w:lang w:eastAsia="ru-RU"/>
        </w:rPr>
        <w:t xml:space="preserve"> </w:t>
      </w:r>
      <w:r w:rsidR="00D079E9">
        <w:rPr>
          <w:rFonts w:ascii="Times New Roman" w:hAnsi="Times New Roman"/>
          <w:lang w:eastAsia="ru-RU"/>
        </w:rPr>
        <w:t xml:space="preserve">Отчеты о проведенных </w:t>
      </w:r>
      <w:r w:rsidR="00D079E9" w:rsidRPr="00EB66C7">
        <w:rPr>
          <w:rFonts w:ascii="Times New Roman" w:hAnsi="Times New Roman"/>
          <w:lang w:eastAsia="ru-RU"/>
        </w:rPr>
        <w:t xml:space="preserve">операциях Депозитарий передает </w:t>
      </w:r>
      <w:r w:rsidR="00D079E9">
        <w:rPr>
          <w:rFonts w:ascii="Times New Roman" w:hAnsi="Times New Roman"/>
          <w:lang w:eastAsia="ru-RU"/>
        </w:rPr>
        <w:t>Попечителю</w:t>
      </w:r>
      <w:r w:rsidR="00D079E9" w:rsidRPr="00EB66C7">
        <w:rPr>
          <w:rFonts w:ascii="Times New Roman" w:hAnsi="Times New Roman"/>
          <w:lang w:eastAsia="ru-RU"/>
        </w:rPr>
        <w:t>.</w:t>
      </w:r>
      <w:r w:rsidR="00BA7DC6">
        <w:rPr>
          <w:rFonts w:ascii="Times New Roman" w:hAnsi="Times New Roman"/>
          <w:lang w:eastAsia="ru-RU"/>
        </w:rPr>
        <w:t xml:space="preserve"> </w:t>
      </w:r>
    </w:p>
    <w:p w14:paraId="5ED83774" w14:textId="26AB8DA8" w:rsidR="00BA7DC6" w:rsidRPr="007869C3" w:rsidRDefault="00BA7DC6"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У</w:t>
      </w:r>
      <w:r w:rsidRPr="00BA7DC6">
        <w:rPr>
          <w:rFonts w:ascii="Times New Roman" w:hAnsi="Times New Roman"/>
          <w:lang w:eastAsia="ru-RU"/>
        </w:rPr>
        <w:t xml:space="preserve">словием осуществления </w:t>
      </w:r>
      <w:r>
        <w:rPr>
          <w:rFonts w:ascii="Times New Roman" w:hAnsi="Times New Roman"/>
          <w:lang w:eastAsia="ru-RU"/>
        </w:rPr>
        <w:t>д</w:t>
      </w:r>
      <w:r w:rsidRPr="00BA7DC6">
        <w:rPr>
          <w:rFonts w:ascii="Times New Roman" w:hAnsi="Times New Roman"/>
          <w:lang w:eastAsia="ru-RU"/>
        </w:rPr>
        <w:t xml:space="preserve">епозитарных операций по </w:t>
      </w:r>
      <w:r>
        <w:rPr>
          <w:rFonts w:ascii="Times New Roman" w:hAnsi="Times New Roman"/>
          <w:lang w:eastAsia="ru-RU"/>
        </w:rPr>
        <w:t>С</w:t>
      </w:r>
      <w:r w:rsidRPr="00BA7DC6">
        <w:rPr>
          <w:rFonts w:ascii="Times New Roman" w:hAnsi="Times New Roman"/>
          <w:lang w:eastAsia="ru-RU"/>
        </w:rPr>
        <w:t xml:space="preserve">четам депо владельца, открытого </w:t>
      </w:r>
      <w:r>
        <w:rPr>
          <w:rFonts w:ascii="Times New Roman" w:hAnsi="Times New Roman"/>
          <w:lang w:eastAsia="ru-RU"/>
        </w:rPr>
        <w:t>д</w:t>
      </w:r>
      <w:r w:rsidRPr="00BA7DC6">
        <w:rPr>
          <w:rFonts w:ascii="Times New Roman" w:hAnsi="Times New Roman"/>
          <w:lang w:eastAsia="ru-RU"/>
        </w:rPr>
        <w:t xml:space="preserve">епоненту, за исключением операции по зачислению ценных бумаг, на основании Поручений, поданных </w:t>
      </w:r>
      <w:r>
        <w:rPr>
          <w:rFonts w:ascii="Times New Roman" w:hAnsi="Times New Roman"/>
          <w:lang w:eastAsia="ru-RU"/>
        </w:rPr>
        <w:t>д</w:t>
      </w:r>
      <w:r w:rsidRPr="00BA7DC6">
        <w:rPr>
          <w:rFonts w:ascii="Times New Roman" w:hAnsi="Times New Roman"/>
          <w:lang w:eastAsia="ru-RU"/>
        </w:rPr>
        <w:t xml:space="preserve">епонентом самостоятельно, является подтверждение Попечителем отсутствия обязательств по передаче ценных бумаг за счет </w:t>
      </w:r>
      <w:r>
        <w:rPr>
          <w:rFonts w:ascii="Times New Roman" w:hAnsi="Times New Roman"/>
          <w:lang w:eastAsia="ru-RU"/>
        </w:rPr>
        <w:t>д</w:t>
      </w:r>
      <w:r w:rsidRPr="00BA7DC6">
        <w:rPr>
          <w:rFonts w:ascii="Times New Roman" w:hAnsi="Times New Roman"/>
          <w:lang w:eastAsia="ru-RU"/>
        </w:rPr>
        <w:t>епонента, возникших до подачи такого Поручения.</w:t>
      </w:r>
      <w:r>
        <w:rPr>
          <w:rFonts w:ascii="Times New Roman" w:hAnsi="Times New Roman"/>
          <w:lang w:eastAsia="ru-RU"/>
        </w:rPr>
        <w:t xml:space="preserve"> </w:t>
      </w:r>
    </w:p>
    <w:p w14:paraId="3CBA7DF4" w14:textId="5D41476A" w:rsidR="008D64FD" w:rsidRPr="00667FAB" w:rsidRDefault="002141F1" w:rsidP="00E40DFF">
      <w:pPr>
        <w:pStyle w:val="ac"/>
        <w:tabs>
          <w:tab w:val="left" w:pos="709"/>
        </w:tabs>
        <w:spacing w:after="0" w:line="240" w:lineRule="auto"/>
        <w:ind w:left="0" w:firstLine="709"/>
        <w:jc w:val="both"/>
        <w:rPr>
          <w:rFonts w:ascii="Times New Roman" w:hAnsi="Times New Roman"/>
          <w:lang w:eastAsia="ru-RU"/>
        </w:rPr>
      </w:pPr>
      <w:r w:rsidRPr="00667FAB">
        <w:rPr>
          <w:rFonts w:ascii="Times New Roman" w:hAnsi="Times New Roman"/>
          <w:lang w:eastAsia="ru-RU"/>
        </w:rPr>
        <w:t xml:space="preserve">Попечитель </w:t>
      </w:r>
      <w:r w:rsidR="00D079E9">
        <w:rPr>
          <w:rFonts w:ascii="Times New Roman" w:hAnsi="Times New Roman"/>
          <w:lang w:eastAsia="ru-RU"/>
        </w:rPr>
        <w:t>С</w:t>
      </w:r>
      <w:r w:rsidRPr="00667FAB">
        <w:rPr>
          <w:rFonts w:ascii="Times New Roman" w:hAnsi="Times New Roman"/>
          <w:lang w:eastAsia="ru-RU"/>
        </w:rPr>
        <w:t>чета депо назначается на срок, указанный депонентом в доверенности</w:t>
      </w:r>
      <w:r w:rsidR="00525B9C" w:rsidRPr="00667FAB">
        <w:rPr>
          <w:rFonts w:ascii="Times New Roman" w:hAnsi="Times New Roman"/>
          <w:lang w:eastAsia="ru-RU"/>
        </w:rPr>
        <w:t>.</w:t>
      </w:r>
      <w:r w:rsidRPr="00667FAB">
        <w:rPr>
          <w:rFonts w:ascii="Times New Roman" w:hAnsi="Times New Roman"/>
          <w:lang w:eastAsia="ru-RU"/>
        </w:rPr>
        <w:t xml:space="preserve"> Если срок</w:t>
      </w:r>
      <w:r w:rsidR="00D079E9">
        <w:rPr>
          <w:rFonts w:ascii="Times New Roman" w:hAnsi="Times New Roman"/>
          <w:lang w:eastAsia="ru-RU"/>
        </w:rPr>
        <w:t xml:space="preserve"> полномочий Попечителя</w:t>
      </w:r>
      <w:r w:rsidRPr="00667FAB">
        <w:rPr>
          <w:rFonts w:ascii="Times New Roman" w:hAnsi="Times New Roman"/>
          <w:lang w:eastAsia="ru-RU"/>
        </w:rPr>
        <w:t xml:space="preserve"> в доверенности не указан, </w:t>
      </w:r>
      <w:r w:rsidR="00C963FB">
        <w:rPr>
          <w:rFonts w:ascii="Times New Roman" w:hAnsi="Times New Roman"/>
          <w:lang w:eastAsia="ru-RU"/>
        </w:rPr>
        <w:t>он</w:t>
      </w:r>
      <w:r w:rsidRPr="00667FAB">
        <w:rPr>
          <w:rFonts w:ascii="Times New Roman" w:hAnsi="Times New Roman"/>
          <w:lang w:eastAsia="ru-RU"/>
        </w:rPr>
        <w:t xml:space="preserve"> назначается сроком на </w:t>
      </w:r>
      <w:r w:rsidR="00D079E9">
        <w:rPr>
          <w:rFonts w:ascii="Times New Roman" w:hAnsi="Times New Roman"/>
          <w:lang w:eastAsia="ru-RU"/>
        </w:rPr>
        <w:t>1 (</w:t>
      </w:r>
      <w:r w:rsidRPr="00667FAB">
        <w:rPr>
          <w:rFonts w:ascii="Times New Roman" w:hAnsi="Times New Roman"/>
          <w:lang w:eastAsia="ru-RU"/>
        </w:rPr>
        <w:t>один</w:t>
      </w:r>
      <w:r w:rsidR="00D079E9">
        <w:rPr>
          <w:rFonts w:ascii="Times New Roman" w:hAnsi="Times New Roman"/>
          <w:lang w:eastAsia="ru-RU"/>
        </w:rPr>
        <w:t>)</w:t>
      </w:r>
      <w:r w:rsidRPr="00667FAB">
        <w:rPr>
          <w:rFonts w:ascii="Times New Roman" w:hAnsi="Times New Roman"/>
          <w:lang w:eastAsia="ru-RU"/>
        </w:rPr>
        <w:t xml:space="preserve"> год. Для продления срока действия полномочий </w:t>
      </w:r>
      <w:r w:rsidR="0064048E" w:rsidRPr="00667FAB">
        <w:rPr>
          <w:rFonts w:ascii="Times New Roman" w:hAnsi="Times New Roman"/>
          <w:lang w:eastAsia="ru-RU"/>
        </w:rPr>
        <w:t>П</w:t>
      </w:r>
      <w:r w:rsidRPr="00667FAB">
        <w:rPr>
          <w:rFonts w:ascii="Times New Roman" w:hAnsi="Times New Roman"/>
          <w:lang w:eastAsia="ru-RU"/>
        </w:rPr>
        <w:t>опечителя</w:t>
      </w:r>
      <w:r w:rsidR="00D079E9">
        <w:rPr>
          <w:rFonts w:ascii="Times New Roman" w:hAnsi="Times New Roman"/>
          <w:lang w:eastAsia="ru-RU"/>
        </w:rPr>
        <w:t>,</w:t>
      </w:r>
      <w:r w:rsidRPr="00667FAB">
        <w:rPr>
          <w:rFonts w:ascii="Times New Roman" w:hAnsi="Times New Roman"/>
          <w:lang w:eastAsia="ru-RU"/>
        </w:rPr>
        <w:t xml:space="preserve"> </w:t>
      </w:r>
      <w:r w:rsidR="00C963FB">
        <w:rPr>
          <w:rFonts w:ascii="Times New Roman" w:hAnsi="Times New Roman"/>
          <w:lang w:eastAsia="ru-RU"/>
        </w:rPr>
        <w:t>д</w:t>
      </w:r>
      <w:r w:rsidRPr="00667FAB">
        <w:rPr>
          <w:rFonts w:ascii="Times New Roman" w:hAnsi="Times New Roman"/>
          <w:lang w:eastAsia="ru-RU"/>
        </w:rPr>
        <w:t xml:space="preserve">епонент </w:t>
      </w:r>
      <w:r w:rsidR="00D079E9">
        <w:rPr>
          <w:rFonts w:ascii="Times New Roman" w:hAnsi="Times New Roman"/>
          <w:lang w:eastAsia="ru-RU"/>
        </w:rPr>
        <w:t>обязан предоставить</w:t>
      </w:r>
      <w:r w:rsidRPr="00667FAB">
        <w:rPr>
          <w:rFonts w:ascii="Times New Roman" w:hAnsi="Times New Roman"/>
          <w:lang w:eastAsia="ru-RU"/>
        </w:rPr>
        <w:t xml:space="preserve"> в Депозитарий новую доверенность.</w:t>
      </w:r>
    </w:p>
    <w:p w14:paraId="4E51B5F4" w14:textId="416CE5FC" w:rsidR="00D079E9" w:rsidRPr="007869C3" w:rsidRDefault="00D079E9"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В целях совершения операции по отмене полномочий Попечителя, депонент обязан предоставить в Депозитарий </w:t>
      </w:r>
      <w:r w:rsidRPr="007869C3">
        <w:rPr>
          <w:rFonts w:ascii="Times New Roman" w:hAnsi="Times New Roman"/>
          <w:lang w:eastAsia="ru-RU"/>
        </w:rPr>
        <w:t>Поручение о назначении/отмене Попечителя Счета депо (Приложение № 11 к настоящим Условиям</w:t>
      </w:r>
      <w:r w:rsidRPr="00D079E9">
        <w:rPr>
          <w:rFonts w:ascii="Times New Roman" w:hAnsi="Times New Roman"/>
          <w:lang w:eastAsia="ru-RU"/>
        </w:rPr>
        <w:t xml:space="preserve">). </w:t>
      </w:r>
    </w:p>
    <w:p w14:paraId="7A494D22" w14:textId="36219EE8" w:rsidR="00D079E9" w:rsidRPr="00D079E9" w:rsidRDefault="00D079E9" w:rsidP="00E40DFF">
      <w:pPr>
        <w:pStyle w:val="ac"/>
        <w:tabs>
          <w:tab w:val="left" w:pos="709"/>
        </w:tabs>
        <w:spacing w:after="0" w:line="240" w:lineRule="auto"/>
        <w:ind w:left="0" w:firstLine="709"/>
        <w:jc w:val="both"/>
        <w:rPr>
          <w:rFonts w:ascii="Times New Roman" w:hAnsi="Times New Roman"/>
          <w:lang w:eastAsia="ru-RU"/>
        </w:rPr>
      </w:pPr>
      <w:r w:rsidRPr="00D079E9">
        <w:rPr>
          <w:rFonts w:ascii="Times New Roman" w:hAnsi="Times New Roman"/>
          <w:lang w:eastAsia="ru-RU"/>
        </w:rPr>
        <w:t xml:space="preserve">По результатам совершения депозитарной операции по </w:t>
      </w:r>
      <w:r>
        <w:rPr>
          <w:rFonts w:ascii="Times New Roman" w:hAnsi="Times New Roman"/>
          <w:lang w:eastAsia="ru-RU"/>
        </w:rPr>
        <w:t>назначению / отмене полномочий Попечителя</w:t>
      </w:r>
      <w:r w:rsidRPr="00D079E9">
        <w:rPr>
          <w:rFonts w:ascii="Times New Roman" w:hAnsi="Times New Roman"/>
          <w:lang w:eastAsia="ru-RU"/>
        </w:rPr>
        <w:t xml:space="preserve">, Депозитарий предоставляет </w:t>
      </w:r>
      <w:r>
        <w:rPr>
          <w:rFonts w:ascii="Times New Roman" w:hAnsi="Times New Roman"/>
          <w:lang w:eastAsia="ru-RU"/>
        </w:rPr>
        <w:t xml:space="preserve">депоненту </w:t>
      </w:r>
      <w:r w:rsidRPr="00D079E9">
        <w:rPr>
          <w:rFonts w:ascii="Times New Roman" w:hAnsi="Times New Roman"/>
          <w:lang w:eastAsia="ru-RU"/>
        </w:rPr>
        <w:t xml:space="preserve">отчет о проведенной операции (операциях) по Счету депо в форме копии </w:t>
      </w:r>
      <w:r w:rsidRPr="001F0DDF">
        <w:rPr>
          <w:rFonts w:ascii="Times New Roman" w:hAnsi="Times New Roman"/>
          <w:lang w:eastAsia="ru-RU"/>
        </w:rPr>
        <w:t>П</w:t>
      </w:r>
      <w:r>
        <w:rPr>
          <w:rFonts w:ascii="Times New Roman" w:hAnsi="Times New Roman"/>
          <w:lang w:eastAsia="ru-RU"/>
        </w:rPr>
        <w:t>оручения</w:t>
      </w:r>
      <w:r w:rsidRPr="001F0DDF">
        <w:rPr>
          <w:rFonts w:ascii="Times New Roman" w:hAnsi="Times New Roman"/>
          <w:lang w:eastAsia="ru-RU"/>
        </w:rPr>
        <w:t xml:space="preserve"> о назначении/отмене Попечителя Счета депо (Приложение № 11 к настоящим Условиям</w:t>
      </w:r>
      <w:r w:rsidRPr="00D079E9">
        <w:rPr>
          <w:rFonts w:ascii="Times New Roman" w:hAnsi="Times New Roman"/>
          <w:lang w:eastAsia="ru-RU"/>
        </w:rPr>
        <w:t xml:space="preserve">) с отметкой об исполнении в </w:t>
      </w:r>
      <w:r w:rsidR="00B34E4D">
        <w:rPr>
          <w:rFonts w:ascii="Times New Roman" w:hAnsi="Times New Roman"/>
          <w:lang w:eastAsia="ru-RU"/>
        </w:rPr>
        <w:t xml:space="preserve">дату совершения операции по Счету депо номинального держателя </w:t>
      </w:r>
      <w:r w:rsidR="00B34E4D" w:rsidRPr="00610975">
        <w:rPr>
          <w:rFonts w:ascii="Times New Roman" w:hAnsi="Times New Roman"/>
          <w:lang w:eastAsia="ru-RU"/>
        </w:rPr>
        <w:t>/</w:t>
      </w:r>
      <w:r w:rsidR="00B34E4D">
        <w:rPr>
          <w:rFonts w:ascii="Times New Roman" w:hAnsi="Times New Roman"/>
          <w:lang w:eastAsia="ru-RU"/>
        </w:rPr>
        <w:t xml:space="preserve"> </w:t>
      </w:r>
      <w:r w:rsidRPr="00D079E9">
        <w:rPr>
          <w:rFonts w:ascii="Times New Roman" w:hAnsi="Times New Roman"/>
          <w:lang w:eastAsia="ru-RU"/>
        </w:rPr>
        <w:t>не позднее Рабочего дня, следующего за днем совершения операции</w:t>
      </w:r>
      <w:r w:rsidR="00B34E4D">
        <w:rPr>
          <w:rFonts w:ascii="Times New Roman" w:hAnsi="Times New Roman"/>
          <w:lang w:eastAsia="ru-RU"/>
        </w:rPr>
        <w:t xml:space="preserve"> (в отношении Счетов депо иных типов)</w:t>
      </w:r>
      <w:r w:rsidRPr="00D079E9">
        <w:rPr>
          <w:rFonts w:ascii="Times New Roman" w:hAnsi="Times New Roman"/>
          <w:lang w:eastAsia="ru-RU"/>
        </w:rPr>
        <w:t>, способом получения отчетов и иной информации из Депозитария, указанным в Анкете депонента.</w:t>
      </w:r>
    </w:p>
    <w:p w14:paraId="089A7505" w14:textId="2D5E5123" w:rsidR="004001F3" w:rsidRPr="007869C3" w:rsidRDefault="004001F3" w:rsidP="00E40DFF">
      <w:pPr>
        <w:pStyle w:val="ac"/>
        <w:tabs>
          <w:tab w:val="left" w:pos="709"/>
        </w:tabs>
        <w:spacing w:after="0" w:line="240" w:lineRule="auto"/>
        <w:ind w:left="0" w:firstLine="709"/>
        <w:jc w:val="both"/>
        <w:rPr>
          <w:lang w:eastAsia="ru-RU"/>
        </w:rPr>
      </w:pPr>
      <w:r w:rsidRPr="00C963FB">
        <w:rPr>
          <w:rFonts w:ascii="Times New Roman" w:hAnsi="Times New Roman"/>
          <w:b/>
          <w:lang w:eastAsia="ru-RU"/>
        </w:rPr>
        <w:t>Назначение</w:t>
      </w:r>
      <w:r w:rsidR="0018446D" w:rsidRPr="00C963FB">
        <w:rPr>
          <w:rFonts w:ascii="Times New Roman" w:hAnsi="Times New Roman"/>
          <w:b/>
          <w:lang w:eastAsia="ru-RU"/>
        </w:rPr>
        <w:t>/отмена</w:t>
      </w:r>
      <w:r w:rsidR="00C963FB">
        <w:rPr>
          <w:rFonts w:ascii="Times New Roman" w:hAnsi="Times New Roman"/>
          <w:b/>
          <w:lang w:eastAsia="ru-RU"/>
        </w:rPr>
        <w:t xml:space="preserve"> Оператора</w:t>
      </w:r>
    </w:p>
    <w:p w14:paraId="1EBE2102" w14:textId="42C26F98" w:rsidR="00D079E9" w:rsidRPr="00667FAB" w:rsidRDefault="00C963FB"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Назначение Оператора Счета (Р</w:t>
      </w:r>
      <w:r w:rsidR="0018446D" w:rsidRPr="00667FAB">
        <w:rPr>
          <w:rFonts w:ascii="Times New Roman" w:hAnsi="Times New Roman"/>
          <w:lang w:eastAsia="ru-RU"/>
        </w:rPr>
        <w:t>аздела счета) депо – операция, исполняемая Депозитарием, которая заключается в регистрации Депоз</w:t>
      </w:r>
      <w:r>
        <w:rPr>
          <w:rFonts w:ascii="Times New Roman" w:hAnsi="Times New Roman"/>
          <w:lang w:eastAsia="ru-RU"/>
        </w:rPr>
        <w:t>итарием полномочий, переданных д</w:t>
      </w:r>
      <w:r w:rsidR="0018446D" w:rsidRPr="00667FAB">
        <w:rPr>
          <w:rFonts w:ascii="Times New Roman" w:hAnsi="Times New Roman"/>
          <w:lang w:eastAsia="ru-RU"/>
        </w:rPr>
        <w:t xml:space="preserve">епонентом Оператору </w:t>
      </w:r>
      <w:r>
        <w:rPr>
          <w:rFonts w:ascii="Times New Roman" w:hAnsi="Times New Roman"/>
          <w:lang w:eastAsia="ru-RU"/>
        </w:rPr>
        <w:t>для проведения операций по Счету (Р</w:t>
      </w:r>
      <w:r w:rsidR="0018446D" w:rsidRPr="00667FAB">
        <w:rPr>
          <w:rFonts w:ascii="Times New Roman" w:hAnsi="Times New Roman"/>
          <w:lang w:eastAsia="ru-RU"/>
        </w:rPr>
        <w:t>азделу счета</w:t>
      </w:r>
      <w:r>
        <w:rPr>
          <w:rFonts w:ascii="Times New Roman" w:hAnsi="Times New Roman"/>
          <w:lang w:eastAsia="ru-RU"/>
        </w:rPr>
        <w:t>)</w:t>
      </w:r>
      <w:r w:rsidR="0018446D" w:rsidRPr="00667FAB">
        <w:rPr>
          <w:rFonts w:ascii="Times New Roman" w:hAnsi="Times New Roman"/>
          <w:lang w:eastAsia="ru-RU"/>
        </w:rPr>
        <w:t xml:space="preserve"> депо.</w:t>
      </w:r>
      <w:r>
        <w:rPr>
          <w:rFonts w:ascii="Times New Roman" w:hAnsi="Times New Roman"/>
          <w:lang w:eastAsia="ru-RU"/>
        </w:rPr>
        <w:t xml:space="preserve"> </w:t>
      </w:r>
      <w:r w:rsidR="00D079E9">
        <w:rPr>
          <w:rFonts w:ascii="Times New Roman" w:hAnsi="Times New Roman"/>
          <w:lang w:eastAsia="ru-RU"/>
        </w:rPr>
        <w:t xml:space="preserve">В целях совершения операции по назначению Оператора, депонент обязан предоставить в Депозитарий: </w:t>
      </w:r>
    </w:p>
    <w:p w14:paraId="4286A137" w14:textId="02252C4D" w:rsidR="0018446D" w:rsidRDefault="0018446D" w:rsidP="00F51AA3">
      <w:pPr>
        <w:pStyle w:val="ac"/>
        <w:numPr>
          <w:ilvl w:val="0"/>
          <w:numId w:val="17"/>
        </w:numPr>
        <w:tabs>
          <w:tab w:val="left" w:pos="709"/>
          <w:tab w:val="left" w:pos="1418"/>
          <w:tab w:val="left" w:pos="1560"/>
        </w:tabs>
        <w:spacing w:after="0" w:line="240" w:lineRule="auto"/>
        <w:ind w:left="0" w:firstLine="709"/>
        <w:jc w:val="both"/>
        <w:rPr>
          <w:rFonts w:ascii="Times New Roman" w:hAnsi="Times New Roman"/>
          <w:lang w:eastAsia="ru-RU"/>
        </w:rPr>
      </w:pPr>
      <w:r w:rsidRPr="00667FAB">
        <w:rPr>
          <w:rFonts w:ascii="Times New Roman" w:hAnsi="Times New Roman"/>
          <w:lang w:eastAsia="ru-RU"/>
        </w:rPr>
        <w:t xml:space="preserve">Поручение о назначении/отмене Оператора </w:t>
      </w:r>
      <w:r w:rsidR="00D079E9">
        <w:rPr>
          <w:rFonts w:ascii="Times New Roman" w:hAnsi="Times New Roman"/>
          <w:lang w:eastAsia="ru-RU"/>
        </w:rPr>
        <w:t>С</w:t>
      </w:r>
      <w:r w:rsidRPr="00667FAB">
        <w:rPr>
          <w:rFonts w:ascii="Times New Roman" w:hAnsi="Times New Roman"/>
          <w:lang w:eastAsia="ru-RU"/>
        </w:rPr>
        <w:t>чета</w:t>
      </w:r>
      <w:r w:rsidR="00D079E9">
        <w:rPr>
          <w:rFonts w:ascii="Times New Roman" w:hAnsi="Times New Roman"/>
          <w:lang w:eastAsia="ru-RU"/>
        </w:rPr>
        <w:t xml:space="preserve"> депо</w:t>
      </w:r>
      <w:r w:rsidRPr="00667FAB">
        <w:rPr>
          <w:rFonts w:ascii="Times New Roman" w:hAnsi="Times New Roman"/>
          <w:lang w:eastAsia="ru-RU"/>
        </w:rPr>
        <w:t xml:space="preserve"> (</w:t>
      </w:r>
      <w:r w:rsidR="00D079E9">
        <w:rPr>
          <w:rFonts w:ascii="Times New Roman" w:hAnsi="Times New Roman"/>
          <w:lang w:eastAsia="ru-RU"/>
        </w:rPr>
        <w:t>Р</w:t>
      </w:r>
      <w:r w:rsidRPr="00667FAB">
        <w:rPr>
          <w:rFonts w:ascii="Times New Roman" w:hAnsi="Times New Roman"/>
          <w:lang w:eastAsia="ru-RU"/>
        </w:rPr>
        <w:t>аздела счета</w:t>
      </w:r>
      <w:r w:rsidR="00D079E9">
        <w:rPr>
          <w:rFonts w:ascii="Times New Roman" w:hAnsi="Times New Roman"/>
          <w:lang w:eastAsia="ru-RU"/>
        </w:rPr>
        <w:t xml:space="preserve"> депо</w:t>
      </w:r>
      <w:r w:rsidRPr="00667FAB">
        <w:rPr>
          <w:rFonts w:ascii="Times New Roman" w:hAnsi="Times New Roman"/>
          <w:lang w:eastAsia="ru-RU"/>
        </w:rPr>
        <w:t>) (Приложение №</w:t>
      </w:r>
      <w:r w:rsidR="004A2F69" w:rsidRPr="00667FAB">
        <w:rPr>
          <w:rFonts w:ascii="Times New Roman" w:hAnsi="Times New Roman"/>
          <w:lang w:eastAsia="ru-RU"/>
        </w:rPr>
        <w:t xml:space="preserve"> </w:t>
      </w:r>
      <w:r w:rsidR="00D079E9">
        <w:rPr>
          <w:rFonts w:ascii="Times New Roman" w:hAnsi="Times New Roman"/>
          <w:lang w:eastAsia="ru-RU"/>
        </w:rPr>
        <w:t>12</w:t>
      </w:r>
      <w:r w:rsidR="00CE2BFD" w:rsidRPr="00667FAB">
        <w:rPr>
          <w:rFonts w:ascii="Times New Roman" w:hAnsi="Times New Roman"/>
          <w:lang w:eastAsia="ru-RU"/>
        </w:rPr>
        <w:t xml:space="preserve"> к настоящим Условиям)</w:t>
      </w:r>
      <w:r w:rsidRPr="00667FAB">
        <w:rPr>
          <w:rFonts w:ascii="Times New Roman" w:hAnsi="Times New Roman"/>
          <w:lang w:eastAsia="ru-RU"/>
        </w:rPr>
        <w:t>;</w:t>
      </w:r>
    </w:p>
    <w:p w14:paraId="41E37FFD" w14:textId="1BA95DD5" w:rsidR="0018446D" w:rsidRPr="00667FAB" w:rsidRDefault="00E952E7" w:rsidP="00F51AA3">
      <w:pPr>
        <w:pStyle w:val="ac"/>
        <w:numPr>
          <w:ilvl w:val="0"/>
          <w:numId w:val="17"/>
        </w:numPr>
        <w:tabs>
          <w:tab w:val="left" w:pos="709"/>
          <w:tab w:val="left" w:pos="1418"/>
          <w:tab w:val="left" w:pos="1560"/>
        </w:tabs>
        <w:spacing w:after="0" w:line="240" w:lineRule="auto"/>
        <w:ind w:left="0" w:firstLine="709"/>
        <w:jc w:val="both"/>
        <w:rPr>
          <w:rFonts w:ascii="Times New Roman" w:hAnsi="Times New Roman"/>
          <w:lang w:eastAsia="ru-RU"/>
        </w:rPr>
      </w:pPr>
      <w:r>
        <w:rPr>
          <w:rFonts w:ascii="Times New Roman" w:hAnsi="Times New Roman"/>
          <w:lang w:eastAsia="ru-RU"/>
        </w:rPr>
        <w:lastRenderedPageBreak/>
        <w:t>д</w:t>
      </w:r>
      <w:r w:rsidR="0018446D" w:rsidRPr="00667FAB">
        <w:rPr>
          <w:rFonts w:ascii="Times New Roman" w:hAnsi="Times New Roman"/>
          <w:lang w:eastAsia="ru-RU"/>
        </w:rPr>
        <w:t>оверенност</w:t>
      </w:r>
      <w:r w:rsidR="00D079E9">
        <w:rPr>
          <w:rFonts w:ascii="Times New Roman" w:hAnsi="Times New Roman"/>
          <w:lang w:eastAsia="ru-RU"/>
        </w:rPr>
        <w:t>ь</w:t>
      </w:r>
      <w:r w:rsidR="0018446D" w:rsidRPr="00667FAB">
        <w:rPr>
          <w:rFonts w:ascii="Times New Roman" w:hAnsi="Times New Roman"/>
          <w:lang w:eastAsia="ru-RU"/>
        </w:rPr>
        <w:t>, выдаваем</w:t>
      </w:r>
      <w:r w:rsidR="00D079E9">
        <w:rPr>
          <w:rFonts w:ascii="Times New Roman" w:hAnsi="Times New Roman"/>
          <w:lang w:eastAsia="ru-RU"/>
        </w:rPr>
        <w:t>ую</w:t>
      </w:r>
      <w:r w:rsidR="0018446D" w:rsidRPr="00667FAB">
        <w:rPr>
          <w:rFonts w:ascii="Times New Roman" w:hAnsi="Times New Roman"/>
          <w:lang w:eastAsia="ru-RU"/>
        </w:rPr>
        <w:t xml:space="preserve"> </w:t>
      </w:r>
      <w:r w:rsidR="00D079E9">
        <w:rPr>
          <w:rFonts w:ascii="Times New Roman" w:hAnsi="Times New Roman"/>
          <w:lang w:eastAsia="ru-RU"/>
        </w:rPr>
        <w:t>д</w:t>
      </w:r>
      <w:r w:rsidR="0018446D" w:rsidRPr="00667FAB">
        <w:rPr>
          <w:rFonts w:ascii="Times New Roman" w:hAnsi="Times New Roman"/>
          <w:lang w:eastAsia="ru-RU"/>
        </w:rPr>
        <w:t xml:space="preserve">епонентом Оператору </w:t>
      </w:r>
      <w:r w:rsidR="00D079E9">
        <w:rPr>
          <w:rFonts w:ascii="Times New Roman" w:hAnsi="Times New Roman"/>
          <w:lang w:eastAsia="ru-RU"/>
        </w:rPr>
        <w:t>С</w:t>
      </w:r>
      <w:r w:rsidR="0018446D" w:rsidRPr="00667FAB">
        <w:rPr>
          <w:rFonts w:ascii="Times New Roman" w:hAnsi="Times New Roman"/>
          <w:lang w:eastAsia="ru-RU"/>
        </w:rPr>
        <w:t>чета (</w:t>
      </w:r>
      <w:r w:rsidR="00D079E9">
        <w:rPr>
          <w:rFonts w:ascii="Times New Roman" w:hAnsi="Times New Roman"/>
          <w:lang w:eastAsia="ru-RU"/>
        </w:rPr>
        <w:t>Р</w:t>
      </w:r>
      <w:r w:rsidR="0018446D" w:rsidRPr="00667FAB">
        <w:rPr>
          <w:rFonts w:ascii="Times New Roman" w:hAnsi="Times New Roman"/>
          <w:lang w:eastAsia="ru-RU"/>
        </w:rPr>
        <w:t>аздела счета) депо;</w:t>
      </w:r>
    </w:p>
    <w:p w14:paraId="4454BCA5" w14:textId="2AF7C567" w:rsidR="00D079E9" w:rsidRDefault="005711DD" w:rsidP="00F51AA3">
      <w:pPr>
        <w:pStyle w:val="ac"/>
        <w:numPr>
          <w:ilvl w:val="0"/>
          <w:numId w:val="17"/>
        </w:numPr>
        <w:tabs>
          <w:tab w:val="left" w:pos="709"/>
          <w:tab w:val="left" w:pos="1418"/>
          <w:tab w:val="left" w:pos="1560"/>
        </w:tabs>
        <w:spacing w:after="0" w:line="240" w:lineRule="auto"/>
        <w:ind w:left="0" w:firstLine="709"/>
        <w:jc w:val="both"/>
        <w:rPr>
          <w:rFonts w:ascii="Times New Roman" w:hAnsi="Times New Roman"/>
          <w:lang w:eastAsia="ru-RU"/>
        </w:rPr>
      </w:pPr>
      <w:r w:rsidRPr="00667FAB">
        <w:rPr>
          <w:rFonts w:ascii="Times New Roman" w:hAnsi="Times New Roman"/>
          <w:lang w:eastAsia="ru-RU"/>
        </w:rPr>
        <w:t>документ</w:t>
      </w:r>
      <w:r w:rsidR="00D079E9">
        <w:rPr>
          <w:rFonts w:ascii="Times New Roman" w:hAnsi="Times New Roman"/>
          <w:lang w:eastAsia="ru-RU"/>
        </w:rPr>
        <w:t>ы</w:t>
      </w:r>
      <w:r w:rsidRPr="00667FAB">
        <w:rPr>
          <w:rFonts w:ascii="Times New Roman" w:hAnsi="Times New Roman"/>
          <w:lang w:eastAsia="ru-RU"/>
        </w:rPr>
        <w:t xml:space="preserve">, </w:t>
      </w:r>
      <w:r w:rsidR="00D079E9">
        <w:rPr>
          <w:rFonts w:ascii="Times New Roman" w:hAnsi="Times New Roman"/>
          <w:lang w:eastAsia="ru-RU"/>
        </w:rPr>
        <w:t>определенные</w:t>
      </w:r>
      <w:r w:rsidR="00D079E9" w:rsidRPr="00667FAB">
        <w:rPr>
          <w:rFonts w:ascii="Times New Roman" w:hAnsi="Times New Roman"/>
          <w:lang w:eastAsia="ru-RU"/>
        </w:rPr>
        <w:t xml:space="preserve"> Приложени</w:t>
      </w:r>
      <w:r w:rsidR="00D079E9">
        <w:rPr>
          <w:rFonts w:ascii="Times New Roman" w:hAnsi="Times New Roman"/>
          <w:lang w:eastAsia="ru-RU"/>
        </w:rPr>
        <w:t>ем</w:t>
      </w:r>
      <w:r w:rsidR="00D079E9" w:rsidRPr="00667FAB">
        <w:rPr>
          <w:rFonts w:ascii="Times New Roman" w:hAnsi="Times New Roman"/>
          <w:lang w:eastAsia="ru-RU"/>
        </w:rPr>
        <w:t xml:space="preserve"> № 1</w:t>
      </w:r>
      <w:r w:rsidR="00160C9C">
        <w:rPr>
          <w:rFonts w:ascii="Times New Roman" w:hAnsi="Times New Roman"/>
          <w:lang w:eastAsia="ru-RU"/>
        </w:rPr>
        <w:t xml:space="preserve"> или Приложением № 2</w:t>
      </w:r>
      <w:r w:rsidR="00D079E9">
        <w:rPr>
          <w:rFonts w:ascii="Times New Roman" w:hAnsi="Times New Roman"/>
          <w:lang w:eastAsia="ru-RU"/>
        </w:rPr>
        <w:t xml:space="preserve"> к настоящим Условиям (за исключением </w:t>
      </w:r>
      <w:r w:rsidR="00790584">
        <w:rPr>
          <w:rFonts w:ascii="Times New Roman" w:hAnsi="Times New Roman"/>
          <w:lang w:eastAsia="ru-RU"/>
        </w:rPr>
        <w:t xml:space="preserve">соответствующего </w:t>
      </w:r>
      <w:r w:rsidR="00D079E9">
        <w:rPr>
          <w:rFonts w:ascii="Times New Roman" w:hAnsi="Times New Roman"/>
          <w:lang w:eastAsia="ru-RU"/>
        </w:rPr>
        <w:t>Депозитарного договора, Анкеты депонента и Анкеты попечителя)</w:t>
      </w:r>
      <w:r w:rsidRPr="00667FAB">
        <w:rPr>
          <w:rFonts w:ascii="Times New Roman" w:hAnsi="Times New Roman"/>
          <w:lang w:eastAsia="ru-RU"/>
        </w:rPr>
        <w:t>.</w:t>
      </w:r>
      <w:r w:rsidR="00D079E9" w:rsidRPr="00D079E9">
        <w:rPr>
          <w:rFonts w:ascii="Times New Roman" w:hAnsi="Times New Roman"/>
          <w:lang w:eastAsia="ru-RU"/>
        </w:rPr>
        <w:t xml:space="preserve"> </w:t>
      </w:r>
    </w:p>
    <w:p w14:paraId="386E2EBB" w14:textId="375B33BC" w:rsidR="00D079E9" w:rsidRPr="00EB66C7" w:rsidRDefault="00D079E9"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С момента регистрации Оператора Счета (Раздела счета) депо п</w:t>
      </w:r>
      <w:r w:rsidRPr="00EB66C7">
        <w:rPr>
          <w:rFonts w:ascii="Times New Roman" w:hAnsi="Times New Roman"/>
          <w:lang w:eastAsia="ru-RU"/>
        </w:rPr>
        <w:t xml:space="preserve">оручения на проведение депозитарных операций по </w:t>
      </w:r>
      <w:r>
        <w:rPr>
          <w:rFonts w:ascii="Times New Roman" w:hAnsi="Times New Roman"/>
          <w:lang w:eastAsia="ru-RU"/>
        </w:rPr>
        <w:t>С</w:t>
      </w:r>
      <w:r w:rsidR="00790584">
        <w:rPr>
          <w:rFonts w:ascii="Times New Roman" w:hAnsi="Times New Roman"/>
          <w:lang w:eastAsia="ru-RU"/>
        </w:rPr>
        <w:t>чету депо</w:t>
      </w:r>
      <w:r w:rsidRPr="00EB66C7">
        <w:rPr>
          <w:rFonts w:ascii="Times New Roman" w:hAnsi="Times New Roman"/>
          <w:lang w:eastAsia="ru-RU"/>
        </w:rPr>
        <w:t xml:space="preserve"> оформляются и передаются в Депозитарий </w:t>
      </w:r>
      <w:r w:rsidR="00D237D3">
        <w:rPr>
          <w:rFonts w:ascii="Times New Roman" w:hAnsi="Times New Roman"/>
          <w:lang w:eastAsia="ru-RU"/>
        </w:rPr>
        <w:t>Оператором</w:t>
      </w:r>
      <w:r>
        <w:rPr>
          <w:rFonts w:ascii="Times New Roman" w:hAnsi="Times New Roman"/>
          <w:lang w:eastAsia="ru-RU"/>
        </w:rPr>
        <w:t xml:space="preserve"> Счета (Раздела счета) депо</w:t>
      </w:r>
      <w:r w:rsidRPr="00EB66C7">
        <w:rPr>
          <w:rFonts w:ascii="Times New Roman" w:hAnsi="Times New Roman"/>
          <w:lang w:eastAsia="ru-RU"/>
        </w:rPr>
        <w:t>.</w:t>
      </w:r>
      <w:r>
        <w:rPr>
          <w:rFonts w:ascii="Times New Roman" w:hAnsi="Times New Roman"/>
          <w:lang w:eastAsia="ru-RU"/>
        </w:rPr>
        <w:t xml:space="preserve"> </w:t>
      </w:r>
      <w:r w:rsidRPr="007869C3">
        <w:rPr>
          <w:rFonts w:ascii="Times New Roman" w:hAnsi="Times New Roman"/>
          <w:lang w:eastAsia="ru-RU"/>
        </w:rPr>
        <w:t>При этом депонент сохраняет право передавать Депозитарию Поручения.</w:t>
      </w:r>
      <w:r w:rsidRPr="00EB66C7">
        <w:rPr>
          <w:rFonts w:ascii="Times New Roman" w:hAnsi="Times New Roman"/>
          <w:lang w:eastAsia="ru-RU"/>
        </w:rPr>
        <w:t xml:space="preserve"> </w:t>
      </w:r>
      <w:r>
        <w:rPr>
          <w:rFonts w:ascii="Times New Roman" w:hAnsi="Times New Roman"/>
          <w:lang w:eastAsia="ru-RU"/>
        </w:rPr>
        <w:t>О</w:t>
      </w:r>
      <w:r w:rsidRPr="00EB66C7">
        <w:rPr>
          <w:rFonts w:ascii="Times New Roman" w:hAnsi="Times New Roman"/>
          <w:lang w:eastAsia="ru-RU"/>
        </w:rPr>
        <w:t xml:space="preserve">тчеты о </w:t>
      </w:r>
      <w:r>
        <w:rPr>
          <w:rFonts w:ascii="Times New Roman" w:hAnsi="Times New Roman"/>
          <w:lang w:eastAsia="ru-RU"/>
        </w:rPr>
        <w:t>проведенных</w:t>
      </w:r>
      <w:r w:rsidRPr="00EB66C7">
        <w:rPr>
          <w:rFonts w:ascii="Times New Roman" w:hAnsi="Times New Roman"/>
          <w:lang w:eastAsia="ru-RU"/>
        </w:rPr>
        <w:t xml:space="preserve"> операциях Депозитарий передает</w:t>
      </w:r>
      <w:r w:rsidR="00790584">
        <w:rPr>
          <w:rFonts w:ascii="Times New Roman" w:hAnsi="Times New Roman"/>
          <w:lang w:eastAsia="ru-RU"/>
        </w:rPr>
        <w:t xml:space="preserve"> лицу, направившему Поручение на совершение соответствующей операции</w:t>
      </w:r>
      <w:r w:rsidRPr="00EB66C7">
        <w:rPr>
          <w:rFonts w:ascii="Times New Roman" w:hAnsi="Times New Roman"/>
          <w:lang w:eastAsia="ru-RU"/>
        </w:rPr>
        <w:t>.</w:t>
      </w:r>
    </w:p>
    <w:p w14:paraId="59270C06" w14:textId="77777777" w:rsidR="00790584" w:rsidRDefault="00230CD9"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Е</w:t>
      </w:r>
      <w:r w:rsidR="005711DD" w:rsidRPr="00667FAB">
        <w:rPr>
          <w:rFonts w:ascii="Times New Roman" w:hAnsi="Times New Roman"/>
          <w:lang w:eastAsia="ru-RU"/>
        </w:rPr>
        <w:t xml:space="preserve">сли иное не предусмотрено </w:t>
      </w:r>
      <w:r>
        <w:rPr>
          <w:rFonts w:ascii="Times New Roman" w:hAnsi="Times New Roman"/>
          <w:lang w:eastAsia="ru-RU"/>
        </w:rPr>
        <w:t>дополнительным</w:t>
      </w:r>
      <w:r w:rsidRPr="00667FAB">
        <w:rPr>
          <w:rFonts w:ascii="Times New Roman" w:hAnsi="Times New Roman"/>
          <w:lang w:eastAsia="ru-RU"/>
        </w:rPr>
        <w:t xml:space="preserve"> </w:t>
      </w:r>
      <w:r w:rsidR="005711DD" w:rsidRPr="00667FAB">
        <w:rPr>
          <w:rFonts w:ascii="Times New Roman" w:hAnsi="Times New Roman"/>
          <w:lang w:eastAsia="ru-RU"/>
        </w:rPr>
        <w:t>соглашени</w:t>
      </w:r>
      <w:r>
        <w:rPr>
          <w:rFonts w:ascii="Times New Roman" w:hAnsi="Times New Roman"/>
          <w:lang w:eastAsia="ru-RU"/>
        </w:rPr>
        <w:t>е</w:t>
      </w:r>
      <w:r w:rsidR="005711DD" w:rsidRPr="00667FAB">
        <w:rPr>
          <w:rFonts w:ascii="Times New Roman" w:hAnsi="Times New Roman"/>
          <w:lang w:eastAsia="ru-RU"/>
        </w:rPr>
        <w:t>м</w:t>
      </w:r>
      <w:r>
        <w:rPr>
          <w:rFonts w:ascii="Times New Roman" w:hAnsi="Times New Roman"/>
          <w:lang w:eastAsia="ru-RU"/>
        </w:rPr>
        <w:t>,</w:t>
      </w:r>
      <w:r w:rsidR="005711DD" w:rsidRPr="00667FAB">
        <w:rPr>
          <w:rFonts w:ascii="Times New Roman" w:hAnsi="Times New Roman"/>
          <w:lang w:eastAsia="ru-RU"/>
        </w:rPr>
        <w:t xml:space="preserve"> </w:t>
      </w:r>
      <w:r>
        <w:rPr>
          <w:rFonts w:ascii="Times New Roman" w:hAnsi="Times New Roman"/>
          <w:lang w:eastAsia="ru-RU"/>
        </w:rPr>
        <w:t>д</w:t>
      </w:r>
      <w:r w:rsidR="005711DD" w:rsidRPr="00667FAB">
        <w:rPr>
          <w:rFonts w:ascii="Times New Roman" w:hAnsi="Times New Roman"/>
          <w:lang w:eastAsia="ru-RU"/>
        </w:rPr>
        <w:t>епонент обязан</w:t>
      </w:r>
      <w:r>
        <w:rPr>
          <w:rFonts w:ascii="Times New Roman" w:hAnsi="Times New Roman"/>
          <w:lang w:eastAsia="ru-RU"/>
        </w:rPr>
        <w:t xml:space="preserve"> назначить Банк Оператором «Торгового» Раздела счета депо посредством</w:t>
      </w:r>
      <w:r w:rsidR="005711DD" w:rsidRPr="00667FAB">
        <w:rPr>
          <w:rFonts w:ascii="Times New Roman" w:hAnsi="Times New Roman"/>
          <w:lang w:eastAsia="ru-RU"/>
        </w:rPr>
        <w:t xml:space="preserve"> предостав</w:t>
      </w:r>
      <w:r>
        <w:rPr>
          <w:rFonts w:ascii="Times New Roman" w:hAnsi="Times New Roman"/>
          <w:lang w:eastAsia="ru-RU"/>
        </w:rPr>
        <w:t>ления</w:t>
      </w:r>
      <w:r w:rsidR="005711DD" w:rsidRPr="00667FAB">
        <w:rPr>
          <w:rFonts w:ascii="Times New Roman" w:hAnsi="Times New Roman"/>
          <w:lang w:eastAsia="ru-RU"/>
        </w:rPr>
        <w:t xml:space="preserve"> Поручени</w:t>
      </w:r>
      <w:r>
        <w:rPr>
          <w:rFonts w:ascii="Times New Roman" w:hAnsi="Times New Roman"/>
          <w:lang w:eastAsia="ru-RU"/>
        </w:rPr>
        <w:t>я</w:t>
      </w:r>
      <w:r w:rsidR="005711DD" w:rsidRPr="00667FAB">
        <w:rPr>
          <w:rFonts w:ascii="Times New Roman" w:hAnsi="Times New Roman"/>
          <w:lang w:eastAsia="ru-RU"/>
        </w:rPr>
        <w:t xml:space="preserve"> о назначении АО «</w:t>
      </w:r>
      <w:r w:rsidR="00251ABF" w:rsidRPr="00667FAB">
        <w:rPr>
          <w:rFonts w:ascii="Times New Roman" w:hAnsi="Times New Roman"/>
          <w:lang w:eastAsia="ru-RU"/>
        </w:rPr>
        <w:t>РЕАЛИСТ БАНК</w:t>
      </w:r>
      <w:r w:rsidR="005711DD" w:rsidRPr="00667FAB">
        <w:rPr>
          <w:rFonts w:ascii="Times New Roman" w:hAnsi="Times New Roman"/>
          <w:lang w:eastAsia="ru-RU"/>
        </w:rPr>
        <w:t xml:space="preserve">» </w:t>
      </w:r>
      <w:r w:rsidR="000964D9" w:rsidRPr="00667FAB">
        <w:rPr>
          <w:rFonts w:ascii="Times New Roman" w:hAnsi="Times New Roman"/>
          <w:lang w:eastAsia="ru-RU"/>
        </w:rPr>
        <w:t>О</w:t>
      </w:r>
      <w:r w:rsidR="005711DD" w:rsidRPr="00667FAB">
        <w:rPr>
          <w:rFonts w:ascii="Times New Roman" w:hAnsi="Times New Roman"/>
          <w:lang w:eastAsia="ru-RU"/>
        </w:rPr>
        <w:t xml:space="preserve">ператором </w:t>
      </w:r>
      <w:r>
        <w:rPr>
          <w:rFonts w:ascii="Times New Roman" w:hAnsi="Times New Roman"/>
          <w:lang w:eastAsia="ru-RU"/>
        </w:rPr>
        <w:t>Т</w:t>
      </w:r>
      <w:r w:rsidR="005711DD" w:rsidRPr="00667FAB">
        <w:rPr>
          <w:rFonts w:ascii="Times New Roman" w:hAnsi="Times New Roman"/>
          <w:lang w:eastAsia="ru-RU"/>
        </w:rPr>
        <w:t xml:space="preserve">оргового </w:t>
      </w:r>
      <w:r>
        <w:rPr>
          <w:rFonts w:ascii="Times New Roman" w:hAnsi="Times New Roman"/>
          <w:lang w:eastAsia="ru-RU"/>
        </w:rPr>
        <w:t>Р</w:t>
      </w:r>
      <w:r w:rsidR="005711DD" w:rsidRPr="00667FAB">
        <w:rPr>
          <w:rFonts w:ascii="Times New Roman" w:hAnsi="Times New Roman"/>
          <w:lang w:eastAsia="ru-RU"/>
        </w:rPr>
        <w:t>аздела счета депо (Приложение №</w:t>
      </w:r>
      <w:r w:rsidR="004A2F69" w:rsidRPr="00667FAB">
        <w:rPr>
          <w:rFonts w:ascii="Times New Roman" w:hAnsi="Times New Roman"/>
          <w:lang w:eastAsia="ru-RU"/>
        </w:rPr>
        <w:t xml:space="preserve"> </w:t>
      </w:r>
      <w:r>
        <w:rPr>
          <w:rFonts w:ascii="Times New Roman" w:hAnsi="Times New Roman"/>
          <w:lang w:eastAsia="ru-RU"/>
        </w:rPr>
        <w:t>12</w:t>
      </w:r>
      <w:r w:rsidR="004A2F69" w:rsidRPr="00667FAB">
        <w:rPr>
          <w:rFonts w:ascii="Times New Roman" w:hAnsi="Times New Roman"/>
          <w:lang w:eastAsia="ru-RU"/>
        </w:rPr>
        <w:t>а</w:t>
      </w:r>
      <w:r w:rsidR="00CE2BFD" w:rsidRPr="00667FAB">
        <w:rPr>
          <w:rFonts w:ascii="Times New Roman" w:hAnsi="Times New Roman"/>
          <w:lang w:eastAsia="ru-RU"/>
        </w:rPr>
        <w:t xml:space="preserve"> к настоящим Условиям</w:t>
      </w:r>
      <w:r w:rsidR="00410AD2" w:rsidRPr="00667FAB">
        <w:rPr>
          <w:rFonts w:ascii="Times New Roman" w:hAnsi="Times New Roman"/>
          <w:lang w:eastAsia="ru-RU"/>
        </w:rPr>
        <w:t xml:space="preserve">) </w:t>
      </w:r>
      <w:r w:rsidR="009B1DB7" w:rsidRPr="00667FAB">
        <w:rPr>
          <w:rFonts w:ascii="Times New Roman" w:hAnsi="Times New Roman"/>
          <w:lang w:eastAsia="ru-RU"/>
        </w:rPr>
        <w:t xml:space="preserve">в день </w:t>
      </w:r>
      <w:r>
        <w:rPr>
          <w:rFonts w:ascii="Times New Roman" w:hAnsi="Times New Roman"/>
          <w:lang w:eastAsia="ru-RU"/>
        </w:rPr>
        <w:t>открытия «Торгового» Раздела счета депо</w:t>
      </w:r>
      <w:r w:rsidR="005711DD" w:rsidRPr="00667FAB">
        <w:rPr>
          <w:rFonts w:ascii="Times New Roman" w:hAnsi="Times New Roman"/>
          <w:lang w:eastAsia="ru-RU"/>
        </w:rPr>
        <w:t>.</w:t>
      </w:r>
      <w:r w:rsidR="009B1DB7" w:rsidRPr="00667FAB">
        <w:rPr>
          <w:rFonts w:ascii="Times New Roman" w:hAnsi="Times New Roman"/>
          <w:lang w:eastAsia="ru-RU"/>
        </w:rPr>
        <w:t xml:space="preserve"> При этом</w:t>
      </w:r>
      <w:r>
        <w:rPr>
          <w:rFonts w:ascii="Times New Roman" w:hAnsi="Times New Roman"/>
          <w:lang w:eastAsia="ru-RU"/>
        </w:rPr>
        <w:t xml:space="preserve"> после назначения Банка Оператором «Торгового» Раздела счета депо, в отношении указанного Раздела счета депо депонент имеет право подавать только Поручения на изменение </w:t>
      </w:r>
      <w:r w:rsidR="004017D1">
        <w:rPr>
          <w:rFonts w:ascii="Times New Roman" w:hAnsi="Times New Roman"/>
          <w:lang w:eastAsia="ru-RU"/>
        </w:rPr>
        <w:t>анкеты Счета депо</w:t>
      </w:r>
      <w:r>
        <w:rPr>
          <w:rFonts w:ascii="Times New Roman" w:hAnsi="Times New Roman"/>
          <w:lang w:eastAsia="ru-RU"/>
        </w:rPr>
        <w:t xml:space="preserve"> (Приложение № 10 к настоящим Условиям)</w:t>
      </w:r>
      <w:r w:rsidR="009B1DB7" w:rsidRPr="00667FAB">
        <w:rPr>
          <w:rFonts w:ascii="Times New Roman" w:hAnsi="Times New Roman"/>
          <w:lang w:eastAsia="ru-RU"/>
        </w:rPr>
        <w:t>.</w:t>
      </w:r>
      <w:r w:rsidR="000964D9" w:rsidRPr="00667FAB">
        <w:rPr>
          <w:rFonts w:ascii="Times New Roman" w:hAnsi="Times New Roman"/>
          <w:lang w:eastAsia="ru-RU"/>
        </w:rPr>
        <w:t xml:space="preserve"> </w:t>
      </w:r>
      <w:r>
        <w:rPr>
          <w:rFonts w:ascii="Times New Roman" w:hAnsi="Times New Roman"/>
          <w:lang w:eastAsia="ru-RU"/>
        </w:rPr>
        <w:t>Отмена полномочий Банка в качестве Оператора «Торгового» Раздела счета депо осуществляется автоматически в дату</w:t>
      </w:r>
      <w:r w:rsidR="000964D9" w:rsidRPr="00667FAB">
        <w:rPr>
          <w:rFonts w:ascii="Times New Roman" w:hAnsi="Times New Roman"/>
          <w:lang w:eastAsia="ru-RU"/>
        </w:rPr>
        <w:t xml:space="preserve"> расторжения договора</w:t>
      </w:r>
      <w:r>
        <w:rPr>
          <w:rFonts w:ascii="Times New Roman" w:hAnsi="Times New Roman"/>
          <w:lang w:eastAsia="ru-RU"/>
        </w:rPr>
        <w:t>, заключенного в порядке,</w:t>
      </w:r>
      <w:r w:rsidRPr="00667FAB">
        <w:rPr>
          <w:rFonts w:ascii="Times New Roman" w:hAnsi="Times New Roman"/>
          <w:lang w:eastAsia="ru-RU"/>
        </w:rPr>
        <w:t xml:space="preserve"> </w:t>
      </w:r>
      <w:r>
        <w:rPr>
          <w:rFonts w:ascii="Times New Roman" w:hAnsi="Times New Roman"/>
          <w:lang w:eastAsia="ru-RU"/>
        </w:rPr>
        <w:t>определенном Регламентом</w:t>
      </w:r>
      <w:r w:rsidR="000964D9" w:rsidRPr="00667FAB">
        <w:rPr>
          <w:rFonts w:ascii="Times New Roman" w:hAnsi="Times New Roman"/>
          <w:lang w:eastAsia="ru-RU"/>
        </w:rPr>
        <w:t>.</w:t>
      </w:r>
      <w:r>
        <w:rPr>
          <w:rFonts w:ascii="Times New Roman" w:hAnsi="Times New Roman"/>
          <w:lang w:eastAsia="ru-RU"/>
        </w:rPr>
        <w:t xml:space="preserve"> </w:t>
      </w:r>
    </w:p>
    <w:p w14:paraId="79B8F57D" w14:textId="77777777" w:rsidR="00790584" w:rsidRDefault="00D079E9"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В целях совершения операции по отмене полномочий Оператора, депонент обязан предоставить в Депозитарий </w:t>
      </w:r>
      <w:r w:rsidRPr="00667FAB">
        <w:rPr>
          <w:rFonts w:ascii="Times New Roman" w:hAnsi="Times New Roman"/>
          <w:lang w:eastAsia="ru-RU"/>
        </w:rPr>
        <w:t xml:space="preserve">Поручение о назначении/отмене Оператора </w:t>
      </w:r>
      <w:r>
        <w:rPr>
          <w:rFonts w:ascii="Times New Roman" w:hAnsi="Times New Roman"/>
          <w:lang w:eastAsia="ru-RU"/>
        </w:rPr>
        <w:t>С</w:t>
      </w:r>
      <w:r w:rsidRPr="00667FAB">
        <w:rPr>
          <w:rFonts w:ascii="Times New Roman" w:hAnsi="Times New Roman"/>
          <w:lang w:eastAsia="ru-RU"/>
        </w:rPr>
        <w:t>чета</w:t>
      </w:r>
      <w:r>
        <w:rPr>
          <w:rFonts w:ascii="Times New Roman" w:hAnsi="Times New Roman"/>
          <w:lang w:eastAsia="ru-RU"/>
        </w:rPr>
        <w:t xml:space="preserve"> депо</w:t>
      </w:r>
      <w:r w:rsidRPr="00667FAB">
        <w:rPr>
          <w:rFonts w:ascii="Times New Roman" w:hAnsi="Times New Roman"/>
          <w:lang w:eastAsia="ru-RU"/>
        </w:rPr>
        <w:t xml:space="preserve"> (</w:t>
      </w:r>
      <w:r>
        <w:rPr>
          <w:rFonts w:ascii="Times New Roman" w:hAnsi="Times New Roman"/>
          <w:lang w:eastAsia="ru-RU"/>
        </w:rPr>
        <w:t>Р</w:t>
      </w:r>
      <w:r w:rsidRPr="00667FAB">
        <w:rPr>
          <w:rFonts w:ascii="Times New Roman" w:hAnsi="Times New Roman"/>
          <w:lang w:eastAsia="ru-RU"/>
        </w:rPr>
        <w:t>аздела счета</w:t>
      </w:r>
      <w:r>
        <w:rPr>
          <w:rFonts w:ascii="Times New Roman" w:hAnsi="Times New Roman"/>
          <w:lang w:eastAsia="ru-RU"/>
        </w:rPr>
        <w:t xml:space="preserve"> депо</w:t>
      </w:r>
      <w:r w:rsidRPr="00667FAB">
        <w:rPr>
          <w:rFonts w:ascii="Times New Roman" w:hAnsi="Times New Roman"/>
          <w:lang w:eastAsia="ru-RU"/>
        </w:rPr>
        <w:t xml:space="preserve">) (Приложение № </w:t>
      </w:r>
      <w:r>
        <w:rPr>
          <w:rFonts w:ascii="Times New Roman" w:hAnsi="Times New Roman"/>
          <w:lang w:eastAsia="ru-RU"/>
        </w:rPr>
        <w:t>12</w:t>
      </w:r>
      <w:r w:rsidRPr="00667FAB">
        <w:rPr>
          <w:rFonts w:ascii="Times New Roman" w:hAnsi="Times New Roman"/>
          <w:lang w:eastAsia="ru-RU"/>
        </w:rPr>
        <w:t xml:space="preserve"> к настоящим Условиям)</w:t>
      </w:r>
      <w:r w:rsidRPr="00D079E9">
        <w:rPr>
          <w:rFonts w:ascii="Times New Roman" w:hAnsi="Times New Roman"/>
          <w:lang w:eastAsia="ru-RU"/>
        </w:rPr>
        <w:t xml:space="preserve">. </w:t>
      </w:r>
    </w:p>
    <w:p w14:paraId="582B27DF" w14:textId="2C824903" w:rsidR="00D079E9" w:rsidRPr="007869C3" w:rsidRDefault="00D079E9" w:rsidP="00E40DFF">
      <w:pPr>
        <w:pStyle w:val="ac"/>
        <w:tabs>
          <w:tab w:val="left" w:pos="709"/>
        </w:tabs>
        <w:spacing w:after="0" w:line="240" w:lineRule="auto"/>
        <w:ind w:left="0" w:firstLine="709"/>
        <w:jc w:val="both"/>
        <w:rPr>
          <w:rFonts w:ascii="Times New Roman" w:hAnsi="Times New Roman"/>
          <w:lang w:eastAsia="ru-RU"/>
        </w:rPr>
      </w:pPr>
      <w:r w:rsidRPr="007869C3">
        <w:rPr>
          <w:rFonts w:ascii="Times New Roman" w:hAnsi="Times New Roman"/>
          <w:lang w:eastAsia="ru-RU"/>
        </w:rPr>
        <w:t>По результатам совершения депозитарной операции по назначению / отмене полномочий Оператора, Депозитарий предоставляет депоненту отчет о проведенной операции (операциях) по Сч</w:t>
      </w:r>
      <w:r w:rsidR="00790584">
        <w:rPr>
          <w:rFonts w:ascii="Times New Roman" w:hAnsi="Times New Roman"/>
          <w:lang w:eastAsia="ru-RU"/>
        </w:rPr>
        <w:t>ету депо в форме копии Поручения</w:t>
      </w:r>
      <w:r w:rsidRPr="007869C3">
        <w:rPr>
          <w:rFonts w:ascii="Times New Roman" w:hAnsi="Times New Roman"/>
          <w:lang w:eastAsia="ru-RU"/>
        </w:rPr>
        <w:t xml:space="preserve"> о назначении/отмене Оператора Счета депо (Раздела счета депо)</w:t>
      </w:r>
      <w:r w:rsidR="00946347">
        <w:rPr>
          <w:rFonts w:ascii="Times New Roman" w:hAnsi="Times New Roman"/>
          <w:lang w:eastAsia="ru-RU"/>
        </w:rPr>
        <w:t xml:space="preserve"> /</w:t>
      </w:r>
      <w:r w:rsidR="00946347" w:rsidRPr="00946347">
        <w:rPr>
          <w:rFonts w:ascii="Times New Roman" w:hAnsi="Times New Roman"/>
          <w:lang w:eastAsia="ru-RU"/>
        </w:rPr>
        <w:t xml:space="preserve"> </w:t>
      </w:r>
      <w:r w:rsidR="00946347" w:rsidRPr="00667FAB">
        <w:rPr>
          <w:rFonts w:ascii="Times New Roman" w:hAnsi="Times New Roman"/>
          <w:lang w:eastAsia="ru-RU"/>
        </w:rPr>
        <w:t>Поручени</w:t>
      </w:r>
      <w:r w:rsidR="00946347">
        <w:rPr>
          <w:rFonts w:ascii="Times New Roman" w:hAnsi="Times New Roman"/>
          <w:lang w:eastAsia="ru-RU"/>
        </w:rPr>
        <w:t>я</w:t>
      </w:r>
      <w:r w:rsidR="00946347" w:rsidRPr="00667FAB">
        <w:rPr>
          <w:rFonts w:ascii="Times New Roman" w:hAnsi="Times New Roman"/>
          <w:lang w:eastAsia="ru-RU"/>
        </w:rPr>
        <w:t xml:space="preserve"> о назначении АО «РЕАЛИСТ БАНК» Оператором </w:t>
      </w:r>
      <w:r w:rsidR="00946347">
        <w:rPr>
          <w:rFonts w:ascii="Times New Roman" w:hAnsi="Times New Roman"/>
          <w:lang w:eastAsia="ru-RU"/>
        </w:rPr>
        <w:t>Т</w:t>
      </w:r>
      <w:r w:rsidR="00946347" w:rsidRPr="00667FAB">
        <w:rPr>
          <w:rFonts w:ascii="Times New Roman" w:hAnsi="Times New Roman"/>
          <w:lang w:eastAsia="ru-RU"/>
        </w:rPr>
        <w:t xml:space="preserve">оргового </w:t>
      </w:r>
      <w:r w:rsidR="00946347">
        <w:rPr>
          <w:rFonts w:ascii="Times New Roman" w:hAnsi="Times New Roman"/>
          <w:lang w:eastAsia="ru-RU"/>
        </w:rPr>
        <w:t>Р</w:t>
      </w:r>
      <w:r w:rsidR="00946347" w:rsidRPr="00667FAB">
        <w:rPr>
          <w:rFonts w:ascii="Times New Roman" w:hAnsi="Times New Roman"/>
          <w:lang w:eastAsia="ru-RU"/>
        </w:rPr>
        <w:t>аздела счета депо</w:t>
      </w:r>
      <w:r w:rsidRPr="007869C3">
        <w:rPr>
          <w:rFonts w:ascii="Times New Roman" w:hAnsi="Times New Roman"/>
          <w:lang w:eastAsia="ru-RU"/>
        </w:rPr>
        <w:t xml:space="preserve"> (Приложение № 12</w:t>
      </w:r>
      <w:r w:rsidR="00C87E31">
        <w:rPr>
          <w:rFonts w:ascii="Times New Roman" w:hAnsi="Times New Roman"/>
          <w:lang w:eastAsia="ru-RU"/>
        </w:rPr>
        <w:t xml:space="preserve"> / Приложение № 12а</w:t>
      </w:r>
      <w:r w:rsidRPr="007869C3">
        <w:rPr>
          <w:rFonts w:ascii="Times New Roman" w:hAnsi="Times New Roman"/>
          <w:lang w:eastAsia="ru-RU"/>
        </w:rPr>
        <w:t xml:space="preserve"> к настоящим Условиям) с отметкой об исполнении </w:t>
      </w:r>
      <w:r w:rsidR="00B34E4D">
        <w:rPr>
          <w:rFonts w:ascii="Times New Roman" w:hAnsi="Times New Roman"/>
          <w:lang w:eastAsia="ru-RU"/>
        </w:rPr>
        <w:t xml:space="preserve">в дату совершения операции по Счету депо номинального держателя </w:t>
      </w:r>
      <w:r w:rsidR="00B34E4D" w:rsidRPr="00610975">
        <w:rPr>
          <w:rFonts w:ascii="Times New Roman" w:hAnsi="Times New Roman"/>
          <w:lang w:eastAsia="ru-RU"/>
        </w:rPr>
        <w:t>/</w:t>
      </w:r>
      <w:r w:rsidR="00B34E4D">
        <w:rPr>
          <w:rFonts w:ascii="Times New Roman" w:hAnsi="Times New Roman"/>
          <w:lang w:eastAsia="ru-RU"/>
        </w:rPr>
        <w:t xml:space="preserve"> </w:t>
      </w:r>
      <w:r w:rsidRPr="007869C3">
        <w:rPr>
          <w:rFonts w:ascii="Times New Roman" w:hAnsi="Times New Roman"/>
          <w:lang w:eastAsia="ru-RU"/>
        </w:rPr>
        <w:t xml:space="preserve"> не позднее Рабочего дня, следующего за днем совершения операции</w:t>
      </w:r>
      <w:r w:rsidR="00B34E4D">
        <w:rPr>
          <w:rFonts w:ascii="Times New Roman" w:hAnsi="Times New Roman"/>
          <w:lang w:eastAsia="ru-RU"/>
        </w:rPr>
        <w:t xml:space="preserve"> (в отношении Счетов депо иных типов)</w:t>
      </w:r>
      <w:r w:rsidRPr="007869C3">
        <w:rPr>
          <w:rFonts w:ascii="Times New Roman" w:hAnsi="Times New Roman"/>
          <w:lang w:eastAsia="ru-RU"/>
        </w:rPr>
        <w:t>, способом получения отчетов и иной информации из Депозитария, указанным в Анкете депонента.</w:t>
      </w:r>
    </w:p>
    <w:p w14:paraId="580C0B2B" w14:textId="654C01F5" w:rsidR="00524CAF" w:rsidRPr="00790584" w:rsidRDefault="00DF581F" w:rsidP="00E40DFF">
      <w:pPr>
        <w:pStyle w:val="ac"/>
        <w:tabs>
          <w:tab w:val="left" w:pos="709"/>
        </w:tabs>
        <w:spacing w:after="0" w:line="240" w:lineRule="auto"/>
        <w:ind w:left="0" w:firstLine="709"/>
        <w:jc w:val="both"/>
        <w:rPr>
          <w:rFonts w:ascii="Times New Roman" w:hAnsi="Times New Roman"/>
          <w:b/>
          <w:lang w:eastAsia="ru-RU"/>
        </w:rPr>
      </w:pPr>
      <w:r>
        <w:rPr>
          <w:rFonts w:ascii="Times New Roman" w:hAnsi="Times New Roman"/>
          <w:b/>
          <w:lang w:eastAsia="ru-RU"/>
        </w:rPr>
        <w:t xml:space="preserve">10.1.5. </w:t>
      </w:r>
      <w:r w:rsidR="00524CAF" w:rsidRPr="007869C3">
        <w:rPr>
          <w:rFonts w:ascii="Times New Roman" w:hAnsi="Times New Roman"/>
          <w:b/>
          <w:lang w:eastAsia="ru-RU"/>
        </w:rPr>
        <w:t xml:space="preserve">Отмена </w:t>
      </w:r>
      <w:r w:rsidR="0021665C" w:rsidRPr="007869C3">
        <w:rPr>
          <w:rFonts w:ascii="Times New Roman" w:hAnsi="Times New Roman"/>
          <w:b/>
          <w:lang w:eastAsia="ru-RU"/>
        </w:rPr>
        <w:t>П</w:t>
      </w:r>
      <w:r w:rsidR="00524CAF" w:rsidRPr="007869C3">
        <w:rPr>
          <w:rFonts w:ascii="Times New Roman" w:hAnsi="Times New Roman"/>
          <w:b/>
          <w:lang w:eastAsia="ru-RU"/>
        </w:rPr>
        <w:t>оручений</w:t>
      </w:r>
    </w:p>
    <w:p w14:paraId="5E1208B5" w14:textId="77777777" w:rsidR="00121748" w:rsidRDefault="00121748"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Отмена исполнения Поручения производится в порядке, определенном статьей 9 настоящих Условий. </w:t>
      </w:r>
    </w:p>
    <w:p w14:paraId="39F7079D" w14:textId="0786CD04" w:rsidR="00121748" w:rsidRDefault="00121748" w:rsidP="00E40DFF">
      <w:pPr>
        <w:pStyle w:val="ac"/>
        <w:tabs>
          <w:tab w:val="left" w:pos="709"/>
        </w:tabs>
        <w:spacing w:after="0" w:line="240" w:lineRule="auto"/>
        <w:ind w:left="0" w:firstLine="709"/>
        <w:jc w:val="both"/>
        <w:rPr>
          <w:rFonts w:ascii="Times New Roman" w:hAnsi="Times New Roman"/>
          <w:lang w:eastAsia="ru-RU"/>
        </w:rPr>
      </w:pPr>
      <w:r w:rsidRPr="007869C3">
        <w:rPr>
          <w:rFonts w:ascii="Times New Roman" w:hAnsi="Times New Roman"/>
          <w:lang w:eastAsia="ru-RU"/>
        </w:rPr>
        <w:t xml:space="preserve">По результатам совершения депозитарной операции по </w:t>
      </w:r>
      <w:r>
        <w:rPr>
          <w:rFonts w:ascii="Times New Roman" w:hAnsi="Times New Roman"/>
          <w:lang w:eastAsia="ru-RU"/>
        </w:rPr>
        <w:t>отмене Поручения</w:t>
      </w:r>
      <w:r w:rsidRPr="007869C3">
        <w:rPr>
          <w:rFonts w:ascii="Times New Roman" w:hAnsi="Times New Roman"/>
          <w:lang w:eastAsia="ru-RU"/>
        </w:rPr>
        <w:t>, Депозитарий предоставляет отчет о проведенной операции (операциях) по С</w:t>
      </w:r>
      <w:r w:rsidRPr="00121748">
        <w:rPr>
          <w:rFonts w:ascii="Times New Roman" w:hAnsi="Times New Roman"/>
          <w:lang w:eastAsia="ru-RU"/>
        </w:rPr>
        <w:t>чету депо в форме</w:t>
      </w:r>
      <w:r w:rsidRPr="007869C3">
        <w:rPr>
          <w:rFonts w:ascii="Times New Roman" w:hAnsi="Times New Roman"/>
          <w:lang w:eastAsia="ru-RU"/>
        </w:rPr>
        <w:t xml:space="preserve"> копии </w:t>
      </w:r>
      <w:r w:rsidRPr="001F0DDF">
        <w:rPr>
          <w:rFonts w:ascii="Times" w:hAnsi="Times"/>
        </w:rPr>
        <w:t>Поручения на отмену поручения</w:t>
      </w:r>
      <w:r w:rsidR="00A16CF9">
        <w:rPr>
          <w:rFonts w:ascii="Times" w:hAnsi="Times"/>
        </w:rPr>
        <w:t xml:space="preserve"> </w:t>
      </w:r>
      <w:r w:rsidRPr="001F0DDF">
        <w:rPr>
          <w:rFonts w:ascii="Times" w:hAnsi="Times"/>
        </w:rPr>
        <w:t>(Приложение № 1</w:t>
      </w:r>
      <w:r>
        <w:rPr>
          <w:rFonts w:ascii="Times" w:hAnsi="Times"/>
        </w:rPr>
        <w:t>3</w:t>
      </w:r>
      <w:r w:rsidRPr="001F0DDF">
        <w:rPr>
          <w:rFonts w:ascii="Times" w:hAnsi="Times"/>
        </w:rPr>
        <w:t xml:space="preserve"> к настоящим Условиям)</w:t>
      </w:r>
      <w:r>
        <w:rPr>
          <w:rFonts w:ascii="Times" w:hAnsi="Times"/>
        </w:rPr>
        <w:t xml:space="preserve"> </w:t>
      </w:r>
      <w:r w:rsidRPr="007869C3">
        <w:rPr>
          <w:rFonts w:ascii="Times New Roman" w:hAnsi="Times New Roman"/>
          <w:lang w:eastAsia="ru-RU"/>
        </w:rPr>
        <w:t xml:space="preserve">с отметкой об исполнении </w:t>
      </w:r>
      <w:r w:rsidR="00B34E4D">
        <w:rPr>
          <w:rFonts w:ascii="Times New Roman" w:hAnsi="Times New Roman"/>
          <w:lang w:eastAsia="ru-RU"/>
        </w:rPr>
        <w:t xml:space="preserve">в дату совершения операции по Счету депо номинального держателя </w:t>
      </w:r>
      <w:r w:rsidR="00B34E4D" w:rsidRPr="00610975">
        <w:rPr>
          <w:rFonts w:ascii="Times New Roman" w:hAnsi="Times New Roman"/>
          <w:lang w:eastAsia="ru-RU"/>
        </w:rPr>
        <w:t>/</w:t>
      </w:r>
      <w:r w:rsidR="00B34E4D">
        <w:rPr>
          <w:rFonts w:ascii="Times New Roman" w:hAnsi="Times New Roman"/>
          <w:lang w:eastAsia="ru-RU"/>
        </w:rPr>
        <w:t xml:space="preserve">  </w:t>
      </w:r>
      <w:r w:rsidRPr="007869C3">
        <w:rPr>
          <w:rFonts w:ascii="Times New Roman" w:hAnsi="Times New Roman"/>
          <w:lang w:eastAsia="ru-RU"/>
        </w:rPr>
        <w:t>не позднее Рабочего дня, следующего за днем совершения операции</w:t>
      </w:r>
      <w:r w:rsidR="00B34E4D">
        <w:rPr>
          <w:rFonts w:ascii="Times New Roman" w:hAnsi="Times New Roman"/>
          <w:lang w:eastAsia="ru-RU"/>
        </w:rPr>
        <w:t xml:space="preserve"> (в отношении Счетов депо иных типов)</w:t>
      </w:r>
      <w:r w:rsidRPr="007869C3">
        <w:rPr>
          <w:rFonts w:ascii="Times New Roman" w:hAnsi="Times New Roman"/>
          <w:lang w:eastAsia="ru-RU"/>
        </w:rPr>
        <w:t>, способом получения отчетов и иной информации из Депозитария, указанным в Анкете депонента / Анкете попечителя.</w:t>
      </w:r>
      <w:r w:rsidR="00D237D3">
        <w:rPr>
          <w:rFonts w:ascii="Times New Roman" w:hAnsi="Times New Roman"/>
          <w:lang w:eastAsia="ru-RU"/>
        </w:rPr>
        <w:t xml:space="preserve"> При наличии Оператора Счета (Раздела счета) депо указанный отчет может быть предоставлен Оператору.</w:t>
      </w:r>
    </w:p>
    <w:p w14:paraId="5973CF4B" w14:textId="77777777" w:rsidR="00AF14D1" w:rsidRPr="007869C3" w:rsidRDefault="00AF14D1" w:rsidP="00E40DFF">
      <w:pPr>
        <w:pStyle w:val="ac"/>
        <w:tabs>
          <w:tab w:val="left" w:pos="709"/>
        </w:tabs>
        <w:spacing w:after="0" w:line="240" w:lineRule="auto"/>
        <w:ind w:left="0" w:firstLine="709"/>
        <w:jc w:val="both"/>
        <w:rPr>
          <w:rFonts w:ascii="Times New Roman" w:hAnsi="Times New Roman"/>
          <w:lang w:eastAsia="ru-RU"/>
        </w:rPr>
      </w:pPr>
    </w:p>
    <w:p w14:paraId="199C204C" w14:textId="7CC5E8DD" w:rsidR="00FC4AF3" w:rsidRDefault="00DF581F" w:rsidP="00E40DFF">
      <w:pPr>
        <w:pStyle w:val="ac"/>
        <w:tabs>
          <w:tab w:val="left" w:pos="709"/>
        </w:tabs>
        <w:spacing w:after="0" w:line="240" w:lineRule="auto"/>
        <w:ind w:left="0" w:firstLine="709"/>
        <w:jc w:val="both"/>
        <w:rPr>
          <w:rFonts w:ascii="Times New Roman" w:hAnsi="Times New Roman"/>
          <w:b/>
          <w:lang w:eastAsia="ru-RU"/>
        </w:rPr>
      </w:pPr>
      <w:r>
        <w:rPr>
          <w:rFonts w:ascii="Times New Roman" w:hAnsi="Times New Roman"/>
          <w:b/>
          <w:lang w:eastAsia="ru-RU"/>
        </w:rPr>
        <w:t xml:space="preserve">10.2. </w:t>
      </w:r>
      <w:r w:rsidR="00FC4AF3">
        <w:rPr>
          <w:rFonts w:ascii="Times New Roman" w:hAnsi="Times New Roman"/>
          <w:b/>
          <w:lang w:eastAsia="ru-RU"/>
        </w:rPr>
        <w:t>Инвентарные операции</w:t>
      </w:r>
    </w:p>
    <w:p w14:paraId="65D5C944" w14:textId="121C8CCB" w:rsidR="007F602D" w:rsidRPr="007869C3" w:rsidRDefault="00DF581F" w:rsidP="00E40DFF">
      <w:pPr>
        <w:pStyle w:val="ac"/>
        <w:tabs>
          <w:tab w:val="left" w:pos="709"/>
        </w:tabs>
        <w:spacing w:after="0" w:line="240" w:lineRule="auto"/>
        <w:ind w:left="0" w:firstLine="709"/>
        <w:jc w:val="both"/>
        <w:rPr>
          <w:rFonts w:ascii="Times New Roman" w:hAnsi="Times New Roman"/>
          <w:b/>
          <w:lang w:eastAsia="ru-RU"/>
        </w:rPr>
      </w:pPr>
      <w:r>
        <w:rPr>
          <w:rFonts w:ascii="Times New Roman" w:hAnsi="Times New Roman"/>
          <w:b/>
          <w:lang w:eastAsia="ru-RU"/>
        </w:rPr>
        <w:t>10.2.1.</w:t>
      </w:r>
      <w:r w:rsidR="00166EE1">
        <w:rPr>
          <w:rFonts w:ascii="Times New Roman" w:hAnsi="Times New Roman"/>
          <w:b/>
          <w:lang w:eastAsia="ru-RU"/>
        </w:rPr>
        <w:t xml:space="preserve"> </w:t>
      </w:r>
      <w:r w:rsidR="00A16CF9" w:rsidRPr="007869C3">
        <w:rPr>
          <w:rFonts w:ascii="Times New Roman" w:hAnsi="Times New Roman"/>
          <w:b/>
          <w:lang w:eastAsia="ru-RU"/>
        </w:rPr>
        <w:t>Зачисление</w:t>
      </w:r>
      <w:r w:rsidR="007F602D" w:rsidRPr="007869C3">
        <w:rPr>
          <w:rFonts w:ascii="Times New Roman" w:hAnsi="Times New Roman"/>
          <w:b/>
          <w:lang w:eastAsia="ru-RU"/>
        </w:rPr>
        <w:t xml:space="preserve"> ценных бумаг</w:t>
      </w:r>
      <w:r w:rsidR="008E1FD6" w:rsidRPr="007869C3">
        <w:rPr>
          <w:rFonts w:ascii="Times New Roman" w:hAnsi="Times New Roman"/>
          <w:b/>
          <w:lang w:eastAsia="ru-RU"/>
        </w:rPr>
        <w:t xml:space="preserve"> </w:t>
      </w:r>
      <w:r w:rsidR="007F602D" w:rsidRPr="007869C3">
        <w:rPr>
          <w:rFonts w:ascii="Times New Roman" w:hAnsi="Times New Roman"/>
          <w:b/>
          <w:lang w:eastAsia="ru-RU"/>
        </w:rPr>
        <w:t xml:space="preserve">на </w:t>
      </w:r>
      <w:r w:rsidR="00E40DFF">
        <w:rPr>
          <w:rFonts w:ascii="Times New Roman" w:hAnsi="Times New Roman"/>
          <w:b/>
          <w:lang w:eastAsia="ru-RU"/>
        </w:rPr>
        <w:t>Счета депо и иные счета</w:t>
      </w:r>
    </w:p>
    <w:p w14:paraId="4E7F4C87" w14:textId="4262B8D2" w:rsidR="00707998" w:rsidRPr="007869C3" w:rsidRDefault="00A16CF9" w:rsidP="00E40DFF">
      <w:pPr>
        <w:pStyle w:val="ac"/>
        <w:tabs>
          <w:tab w:val="left" w:pos="709"/>
        </w:tabs>
        <w:spacing w:after="0" w:line="240" w:lineRule="auto"/>
        <w:ind w:left="0" w:firstLine="709"/>
        <w:jc w:val="both"/>
        <w:rPr>
          <w:rFonts w:ascii="Times New Roman" w:hAnsi="Times New Roman"/>
          <w:lang w:eastAsia="ru-RU"/>
        </w:rPr>
      </w:pPr>
      <w:r w:rsidRPr="007869C3">
        <w:rPr>
          <w:rFonts w:ascii="Times New Roman" w:hAnsi="Times New Roman"/>
          <w:lang w:eastAsia="ru-RU"/>
        </w:rPr>
        <w:t xml:space="preserve">Операция по зачислению ценных бумаг на Счет депо / иной счет – операция, предполагающая внесение приходной записи по ценным бумагам по Счету депо или иному пассивному счету, сопровождающаяся обязательным внесением приходной записи по ценным бумагам по активному счету Депозитария. </w:t>
      </w:r>
      <w:r w:rsidR="00707998" w:rsidRPr="007869C3">
        <w:rPr>
          <w:rFonts w:ascii="Times New Roman" w:hAnsi="Times New Roman"/>
          <w:lang w:eastAsia="ru-RU"/>
        </w:rPr>
        <w:t xml:space="preserve">При совершении операции по зачислению ценных бумаг на </w:t>
      </w:r>
      <w:r w:rsidR="00707998">
        <w:rPr>
          <w:rFonts w:ascii="Times New Roman" w:hAnsi="Times New Roman"/>
          <w:lang w:eastAsia="ru-RU"/>
        </w:rPr>
        <w:t>С</w:t>
      </w:r>
      <w:r w:rsidR="00707998" w:rsidRPr="007869C3">
        <w:rPr>
          <w:rFonts w:ascii="Times New Roman" w:hAnsi="Times New Roman"/>
          <w:lang w:eastAsia="ru-RU"/>
        </w:rPr>
        <w:t xml:space="preserve">чет депо </w:t>
      </w:r>
      <w:r w:rsidR="00707998">
        <w:rPr>
          <w:rFonts w:ascii="Times New Roman" w:hAnsi="Times New Roman"/>
          <w:lang w:eastAsia="ru-RU"/>
        </w:rPr>
        <w:t>/</w:t>
      </w:r>
      <w:r w:rsidR="00707998" w:rsidRPr="00707998">
        <w:rPr>
          <w:rFonts w:ascii="Times New Roman" w:hAnsi="Times New Roman"/>
          <w:lang w:eastAsia="ru-RU"/>
        </w:rPr>
        <w:t xml:space="preserve"> иной счет, открытый Д</w:t>
      </w:r>
      <w:r w:rsidR="00707998" w:rsidRPr="007869C3">
        <w:rPr>
          <w:rFonts w:ascii="Times New Roman" w:hAnsi="Times New Roman"/>
          <w:lang w:eastAsia="ru-RU"/>
        </w:rPr>
        <w:t>епозитарием, остаток ценных бумаг, учитываемых на соответствующем счете, увеличивается</w:t>
      </w:r>
      <w:r w:rsidR="00707998">
        <w:rPr>
          <w:rFonts w:ascii="Times New Roman" w:hAnsi="Times New Roman"/>
          <w:lang w:eastAsia="ru-RU"/>
        </w:rPr>
        <w:t xml:space="preserve">. </w:t>
      </w:r>
    </w:p>
    <w:p w14:paraId="01D718FC" w14:textId="6E878534" w:rsidR="00A16CF9" w:rsidRPr="000F4FC8" w:rsidRDefault="00A16CF9" w:rsidP="00E40DFF">
      <w:pPr>
        <w:pStyle w:val="ac"/>
        <w:tabs>
          <w:tab w:val="left" w:pos="709"/>
        </w:tabs>
        <w:spacing w:after="0" w:line="240" w:lineRule="auto"/>
        <w:ind w:left="0" w:firstLine="709"/>
        <w:jc w:val="both"/>
        <w:rPr>
          <w:rFonts w:ascii="Times New Roman" w:hAnsi="Times New Roman"/>
          <w:lang w:eastAsia="ru-RU"/>
        </w:rPr>
      </w:pPr>
      <w:r w:rsidRPr="000F4FC8">
        <w:rPr>
          <w:rFonts w:ascii="Times New Roman" w:hAnsi="Times New Roman"/>
          <w:lang w:eastAsia="ru-RU"/>
        </w:rPr>
        <w:t xml:space="preserve">Внесение записей </w:t>
      </w:r>
      <w:r w:rsidRPr="00A16CF9">
        <w:rPr>
          <w:rFonts w:ascii="Times New Roman" w:hAnsi="Times New Roman"/>
          <w:lang w:eastAsia="ru-RU"/>
        </w:rPr>
        <w:t>при зачислении ценных бумаг на С</w:t>
      </w:r>
      <w:r w:rsidRPr="000F4FC8">
        <w:rPr>
          <w:rFonts w:ascii="Times New Roman" w:hAnsi="Times New Roman"/>
          <w:lang w:eastAsia="ru-RU"/>
        </w:rPr>
        <w:t>чет депо осуществляется на основании совокупности следующих документов:</w:t>
      </w:r>
    </w:p>
    <w:p w14:paraId="3F3E4D47" w14:textId="5750505D" w:rsidR="00836776" w:rsidRDefault="003913C7" w:rsidP="00F51AA3">
      <w:pPr>
        <w:pStyle w:val="ac"/>
        <w:numPr>
          <w:ilvl w:val="0"/>
          <w:numId w:val="18"/>
        </w:numPr>
        <w:spacing w:after="0" w:line="240" w:lineRule="auto"/>
        <w:ind w:left="0" w:firstLine="709"/>
        <w:jc w:val="both"/>
        <w:rPr>
          <w:rFonts w:ascii="Times New Roman" w:hAnsi="Times New Roman"/>
          <w:lang w:eastAsia="ru-RU"/>
        </w:rPr>
      </w:pPr>
      <w:r w:rsidRPr="00667FAB">
        <w:rPr>
          <w:rFonts w:ascii="Times New Roman" w:hAnsi="Times New Roman"/>
          <w:lang w:eastAsia="ru-RU"/>
        </w:rPr>
        <w:t>П</w:t>
      </w:r>
      <w:r w:rsidR="00836776" w:rsidRPr="00667FAB">
        <w:rPr>
          <w:rFonts w:ascii="Times New Roman" w:hAnsi="Times New Roman"/>
          <w:lang w:eastAsia="ru-RU"/>
        </w:rPr>
        <w:t>оручени</w:t>
      </w:r>
      <w:r w:rsidR="00A16CF9">
        <w:rPr>
          <w:rFonts w:ascii="Times New Roman" w:hAnsi="Times New Roman"/>
          <w:lang w:eastAsia="ru-RU"/>
        </w:rPr>
        <w:t>я</w:t>
      </w:r>
      <w:r w:rsidR="00836776" w:rsidRPr="00667FAB">
        <w:rPr>
          <w:rFonts w:ascii="Times New Roman" w:hAnsi="Times New Roman"/>
          <w:lang w:eastAsia="ru-RU"/>
        </w:rPr>
        <w:t xml:space="preserve"> (Приложение №</w:t>
      </w:r>
      <w:r w:rsidR="00F00BDE" w:rsidRPr="00667FAB">
        <w:rPr>
          <w:rFonts w:ascii="Times New Roman" w:hAnsi="Times New Roman"/>
          <w:lang w:eastAsia="ru-RU"/>
        </w:rPr>
        <w:t xml:space="preserve"> </w:t>
      </w:r>
      <w:r w:rsidR="00A16CF9">
        <w:rPr>
          <w:rFonts w:ascii="Times New Roman" w:hAnsi="Times New Roman"/>
          <w:lang w:eastAsia="ru-RU"/>
        </w:rPr>
        <w:t>14</w:t>
      </w:r>
      <w:r w:rsidR="00EE514B" w:rsidRPr="00667FAB">
        <w:rPr>
          <w:rFonts w:ascii="Times New Roman" w:hAnsi="Times New Roman"/>
          <w:lang w:eastAsia="ru-RU"/>
        </w:rPr>
        <w:t xml:space="preserve"> к настоящим Условиям</w:t>
      </w:r>
      <w:r w:rsidR="003A7BFA" w:rsidRPr="00667FAB">
        <w:rPr>
          <w:rFonts w:ascii="Times New Roman" w:hAnsi="Times New Roman"/>
          <w:lang w:eastAsia="ru-RU"/>
        </w:rPr>
        <w:t>)</w:t>
      </w:r>
      <w:r w:rsidR="00A16CF9">
        <w:rPr>
          <w:rFonts w:ascii="Times New Roman" w:hAnsi="Times New Roman"/>
          <w:lang w:eastAsia="ru-RU"/>
        </w:rPr>
        <w:t xml:space="preserve"> или Служебного поручения, составленного на основании внутреннего распоряжения сотрудника Банка, уполномоченно</w:t>
      </w:r>
      <w:r w:rsidR="00F3750F">
        <w:rPr>
          <w:rFonts w:ascii="Times New Roman" w:hAnsi="Times New Roman"/>
          <w:lang w:eastAsia="ru-RU"/>
        </w:rPr>
        <w:t xml:space="preserve">го подавать </w:t>
      </w:r>
      <w:r w:rsidR="00A16CF9">
        <w:rPr>
          <w:rFonts w:ascii="Times New Roman" w:hAnsi="Times New Roman"/>
          <w:lang w:eastAsia="ru-RU"/>
        </w:rPr>
        <w:t xml:space="preserve">указанные распоряжения </w:t>
      </w:r>
      <w:r w:rsidR="00F3750F">
        <w:rPr>
          <w:rFonts w:ascii="Times New Roman" w:hAnsi="Times New Roman"/>
          <w:lang w:eastAsia="ru-RU"/>
        </w:rPr>
        <w:t xml:space="preserve">в Депозитарий </w:t>
      </w:r>
      <w:r w:rsidR="00A16CF9">
        <w:rPr>
          <w:rFonts w:ascii="Times New Roman" w:hAnsi="Times New Roman"/>
          <w:lang w:eastAsia="ru-RU"/>
        </w:rPr>
        <w:t>в силу должностных обязанностей (далее в настоящей статье – Уполномоченный сотрудник) (в случае зачисления на Счет депо ценных бумаг</w:t>
      </w:r>
      <w:r w:rsidR="00F55D95">
        <w:rPr>
          <w:rFonts w:ascii="Times New Roman" w:hAnsi="Times New Roman"/>
          <w:lang w:eastAsia="ru-RU"/>
        </w:rPr>
        <w:t>,</w:t>
      </w:r>
      <w:r w:rsidR="00A16CF9">
        <w:rPr>
          <w:rFonts w:ascii="Times New Roman" w:hAnsi="Times New Roman"/>
          <w:lang w:eastAsia="ru-RU"/>
        </w:rPr>
        <w:t xml:space="preserve"> зачисленных на счет Депозитария по результатам клиринга)</w:t>
      </w:r>
      <w:r w:rsidR="00C23994">
        <w:rPr>
          <w:rFonts w:ascii="Times New Roman" w:hAnsi="Times New Roman"/>
          <w:lang w:eastAsia="ru-RU"/>
        </w:rPr>
        <w:t>;</w:t>
      </w:r>
    </w:p>
    <w:p w14:paraId="42C15F8B" w14:textId="3FB78F02" w:rsidR="00A16CF9" w:rsidRPr="000F4FC8" w:rsidRDefault="00C16BAC" w:rsidP="00F51AA3">
      <w:pPr>
        <w:pStyle w:val="ac"/>
        <w:numPr>
          <w:ilvl w:val="0"/>
          <w:numId w:val="18"/>
        </w:numPr>
        <w:spacing w:after="0" w:line="240" w:lineRule="auto"/>
        <w:ind w:left="0" w:firstLine="709"/>
        <w:jc w:val="both"/>
        <w:rPr>
          <w:rFonts w:ascii="Times New Roman" w:hAnsi="Times New Roman"/>
          <w:lang w:eastAsia="ru-RU"/>
        </w:rPr>
      </w:pPr>
      <w:r>
        <w:rPr>
          <w:rFonts w:ascii="Times New Roman" w:hAnsi="Times New Roman"/>
          <w:lang w:eastAsia="ru-RU"/>
        </w:rPr>
        <w:t>О</w:t>
      </w:r>
      <w:r w:rsidR="00836776" w:rsidRPr="00667FAB">
        <w:rPr>
          <w:rFonts w:ascii="Times New Roman" w:hAnsi="Times New Roman"/>
          <w:lang w:eastAsia="ru-RU"/>
        </w:rPr>
        <w:t>тчет</w:t>
      </w:r>
      <w:r w:rsidR="00A16CF9">
        <w:rPr>
          <w:rFonts w:ascii="Times New Roman" w:hAnsi="Times New Roman"/>
          <w:lang w:eastAsia="ru-RU"/>
        </w:rPr>
        <w:t xml:space="preserve">а </w:t>
      </w:r>
      <w:r w:rsidR="00836776" w:rsidRPr="00667FAB">
        <w:rPr>
          <w:rFonts w:ascii="Times New Roman" w:hAnsi="Times New Roman"/>
          <w:lang w:eastAsia="ru-RU"/>
        </w:rPr>
        <w:t>/</w:t>
      </w:r>
      <w:r w:rsidR="00A16CF9">
        <w:rPr>
          <w:rFonts w:ascii="Times New Roman" w:hAnsi="Times New Roman"/>
          <w:lang w:eastAsia="ru-RU"/>
        </w:rPr>
        <w:t xml:space="preserve"> </w:t>
      </w:r>
      <w:r w:rsidR="00836776" w:rsidRPr="00667FAB">
        <w:rPr>
          <w:rFonts w:ascii="Times New Roman" w:hAnsi="Times New Roman"/>
          <w:lang w:eastAsia="ru-RU"/>
        </w:rPr>
        <w:t>уведомлени</w:t>
      </w:r>
      <w:r w:rsidR="00A16CF9">
        <w:rPr>
          <w:rFonts w:ascii="Times New Roman" w:hAnsi="Times New Roman"/>
          <w:lang w:eastAsia="ru-RU"/>
        </w:rPr>
        <w:t>я или иного документа, подтверждающего зачисление ценных бумаг на счет Депозитария;</w:t>
      </w:r>
      <w:r w:rsidR="00A16CF9" w:rsidRPr="00A16CF9">
        <w:rPr>
          <w:rFonts w:ascii="Arial" w:hAnsi="Arial" w:cs="Arial"/>
          <w:sz w:val="20"/>
          <w:szCs w:val="20"/>
          <w:lang w:eastAsia="ru-RU"/>
        </w:rPr>
        <w:t xml:space="preserve"> </w:t>
      </w:r>
    </w:p>
    <w:p w14:paraId="0A4F4765" w14:textId="5C03D816" w:rsidR="00836776" w:rsidRPr="00667FAB" w:rsidRDefault="00A16CF9" w:rsidP="00F51AA3">
      <w:pPr>
        <w:pStyle w:val="ac"/>
        <w:numPr>
          <w:ilvl w:val="0"/>
          <w:numId w:val="18"/>
        </w:numPr>
        <w:spacing w:after="0" w:line="240" w:lineRule="auto"/>
        <w:ind w:left="0" w:firstLine="709"/>
        <w:jc w:val="both"/>
        <w:rPr>
          <w:rFonts w:ascii="Times New Roman" w:hAnsi="Times New Roman"/>
          <w:lang w:eastAsia="ru-RU"/>
        </w:rPr>
      </w:pPr>
      <w:r w:rsidRPr="00A16CF9">
        <w:rPr>
          <w:rFonts w:ascii="Times New Roman" w:hAnsi="Times New Roman"/>
          <w:lang w:eastAsia="ru-RU"/>
        </w:rPr>
        <w:t>если</w:t>
      </w:r>
      <w:r w:rsidRPr="000F4FC8">
        <w:rPr>
          <w:rFonts w:ascii="Times New Roman" w:hAnsi="Times New Roman"/>
          <w:lang w:eastAsia="ru-RU"/>
        </w:rPr>
        <w:t xml:space="preserve"> Поручение </w:t>
      </w:r>
      <w:r w:rsidRPr="00667FAB">
        <w:rPr>
          <w:rFonts w:ascii="Times New Roman" w:hAnsi="Times New Roman"/>
          <w:lang w:eastAsia="ru-RU"/>
        </w:rPr>
        <w:t xml:space="preserve">(Приложение № </w:t>
      </w:r>
      <w:r>
        <w:rPr>
          <w:rFonts w:ascii="Times New Roman" w:hAnsi="Times New Roman"/>
          <w:lang w:eastAsia="ru-RU"/>
        </w:rPr>
        <w:t>14</w:t>
      </w:r>
      <w:r w:rsidRPr="00667FAB">
        <w:rPr>
          <w:rFonts w:ascii="Times New Roman" w:hAnsi="Times New Roman"/>
          <w:lang w:eastAsia="ru-RU"/>
        </w:rPr>
        <w:t xml:space="preserve"> к настоящим Условиям)</w:t>
      </w:r>
      <w:r>
        <w:rPr>
          <w:rFonts w:ascii="Times New Roman" w:hAnsi="Times New Roman"/>
          <w:lang w:eastAsia="ru-RU"/>
        </w:rPr>
        <w:t xml:space="preserve"> </w:t>
      </w:r>
      <w:r w:rsidRPr="000F4FC8">
        <w:rPr>
          <w:rFonts w:ascii="Times New Roman" w:hAnsi="Times New Roman"/>
          <w:lang w:eastAsia="ru-RU"/>
        </w:rPr>
        <w:t>содержит срок и (или) условие его исполнения, также наступление соответствующего срока и (или) условия</w:t>
      </w:r>
      <w:r w:rsidRPr="00A16CF9">
        <w:rPr>
          <w:rFonts w:ascii="Times New Roman" w:hAnsi="Times New Roman"/>
          <w:lang w:eastAsia="ru-RU"/>
        </w:rPr>
        <w:t xml:space="preserve">. </w:t>
      </w:r>
    </w:p>
    <w:p w14:paraId="7500A885" w14:textId="77777777" w:rsidR="00C16645" w:rsidRDefault="00A16CF9"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В целях исполнения операции по зачислению ценных бумаг на Счет депо, </w:t>
      </w:r>
      <w:r w:rsidR="008B0364" w:rsidRPr="000F4FC8">
        <w:rPr>
          <w:rFonts w:ascii="Times New Roman" w:hAnsi="Times New Roman"/>
          <w:lang w:eastAsia="ru-RU"/>
        </w:rPr>
        <w:t xml:space="preserve">Депозитарий вправе </w:t>
      </w:r>
      <w:r>
        <w:rPr>
          <w:rFonts w:ascii="Times New Roman" w:hAnsi="Times New Roman"/>
          <w:lang w:eastAsia="ru-RU"/>
        </w:rPr>
        <w:t>по</w:t>
      </w:r>
      <w:r w:rsidR="008B0364" w:rsidRPr="000F4FC8">
        <w:rPr>
          <w:rFonts w:ascii="Times New Roman" w:hAnsi="Times New Roman"/>
          <w:lang w:eastAsia="ru-RU"/>
        </w:rPr>
        <w:t xml:space="preserve">требовать от </w:t>
      </w:r>
      <w:r>
        <w:rPr>
          <w:rFonts w:ascii="Times New Roman" w:hAnsi="Times New Roman"/>
          <w:lang w:eastAsia="ru-RU"/>
        </w:rPr>
        <w:t>Инициатора операции</w:t>
      </w:r>
      <w:r w:rsidRPr="000F4FC8">
        <w:rPr>
          <w:rFonts w:ascii="Times New Roman" w:hAnsi="Times New Roman"/>
          <w:lang w:eastAsia="ru-RU"/>
        </w:rPr>
        <w:t xml:space="preserve"> </w:t>
      </w:r>
      <w:r w:rsidR="008B0364" w:rsidRPr="000F4FC8">
        <w:rPr>
          <w:rFonts w:ascii="Times New Roman" w:hAnsi="Times New Roman"/>
          <w:lang w:eastAsia="ru-RU"/>
        </w:rPr>
        <w:t xml:space="preserve">предоставления </w:t>
      </w:r>
      <w:r>
        <w:rPr>
          <w:rFonts w:ascii="Times New Roman" w:hAnsi="Times New Roman"/>
          <w:lang w:eastAsia="ru-RU"/>
        </w:rPr>
        <w:t>иных</w:t>
      </w:r>
      <w:r w:rsidRPr="00166EE1">
        <w:rPr>
          <w:rFonts w:ascii="Times New Roman" w:hAnsi="Times New Roman"/>
          <w:lang w:eastAsia="ru-RU"/>
        </w:rPr>
        <w:t xml:space="preserve"> </w:t>
      </w:r>
      <w:r w:rsidR="008B0364" w:rsidRPr="00166EE1">
        <w:rPr>
          <w:rFonts w:ascii="Times New Roman" w:hAnsi="Times New Roman"/>
          <w:lang w:eastAsia="ru-RU"/>
        </w:rPr>
        <w:t>документов</w:t>
      </w:r>
      <w:r>
        <w:rPr>
          <w:rFonts w:ascii="Times New Roman" w:hAnsi="Times New Roman"/>
          <w:lang w:eastAsia="ru-RU"/>
        </w:rPr>
        <w:t xml:space="preserve">, в том числе предусмотренных </w:t>
      </w:r>
      <w:r>
        <w:rPr>
          <w:rFonts w:ascii="Times New Roman" w:hAnsi="Times New Roman"/>
          <w:lang w:eastAsia="ru-RU"/>
        </w:rPr>
        <w:lastRenderedPageBreak/>
        <w:t>нормативными актами Банка России.</w:t>
      </w:r>
      <w:r w:rsidR="008B0364" w:rsidRPr="00166EE1">
        <w:rPr>
          <w:rFonts w:ascii="Times New Roman" w:hAnsi="Times New Roman"/>
          <w:lang w:eastAsia="ru-RU"/>
        </w:rPr>
        <w:t xml:space="preserve"> </w:t>
      </w:r>
      <w:r w:rsidR="00F55D95">
        <w:rPr>
          <w:rFonts w:ascii="Times New Roman" w:hAnsi="Times New Roman"/>
          <w:lang w:eastAsia="ru-RU"/>
        </w:rPr>
        <w:t xml:space="preserve">Зачисление Депозитарием ценных бумаг на Счет депо осуществляется только при условии наличия всех документов, определенных абзацами 3-6 настоящего пункта. </w:t>
      </w:r>
    </w:p>
    <w:p w14:paraId="70051F3B" w14:textId="48D02AA4" w:rsidR="00707998" w:rsidRDefault="00707998"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При</w:t>
      </w:r>
      <w:r w:rsidRPr="00166EE1">
        <w:rPr>
          <w:rFonts w:ascii="Times New Roman" w:hAnsi="Times New Roman"/>
          <w:lang w:eastAsia="ru-RU"/>
        </w:rPr>
        <w:t xml:space="preserve"> размещени</w:t>
      </w:r>
      <w:r>
        <w:rPr>
          <w:rFonts w:ascii="Times New Roman" w:hAnsi="Times New Roman"/>
          <w:lang w:eastAsia="ru-RU"/>
        </w:rPr>
        <w:t>и</w:t>
      </w:r>
      <w:r w:rsidRPr="00166EE1">
        <w:rPr>
          <w:rFonts w:ascii="Times New Roman" w:hAnsi="Times New Roman"/>
          <w:lang w:eastAsia="ru-RU"/>
        </w:rPr>
        <w:t xml:space="preserve"> эмиссионных ценных бумаг путем их распределения среди акционеров, размещени</w:t>
      </w:r>
      <w:r>
        <w:rPr>
          <w:rFonts w:ascii="Times New Roman" w:hAnsi="Times New Roman"/>
          <w:lang w:eastAsia="ru-RU"/>
        </w:rPr>
        <w:t>и</w:t>
      </w:r>
      <w:r w:rsidRPr="00166EE1">
        <w:rPr>
          <w:rFonts w:ascii="Times New Roman" w:hAnsi="Times New Roman"/>
          <w:lang w:eastAsia="ru-RU"/>
        </w:rPr>
        <w:t xml:space="preserve">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 предусмотре</w:t>
      </w:r>
      <w:r w:rsidRPr="00707998">
        <w:rPr>
          <w:rFonts w:ascii="Times New Roman" w:hAnsi="Times New Roman"/>
          <w:lang w:eastAsia="ru-RU"/>
        </w:rPr>
        <w:t>нных федеральными законами</w:t>
      </w:r>
      <w:r w:rsidRPr="00166EE1">
        <w:rPr>
          <w:rFonts w:ascii="Times New Roman" w:hAnsi="Times New Roman"/>
          <w:lang w:eastAsia="ru-RU"/>
        </w:rPr>
        <w:t xml:space="preserve">, основанием для зачисления ценных бумаг на </w:t>
      </w:r>
      <w:r>
        <w:rPr>
          <w:rFonts w:ascii="Times New Roman" w:hAnsi="Times New Roman"/>
          <w:lang w:eastAsia="ru-RU"/>
        </w:rPr>
        <w:t>С</w:t>
      </w:r>
      <w:r w:rsidRPr="00166EE1">
        <w:rPr>
          <w:rFonts w:ascii="Times New Roman" w:hAnsi="Times New Roman"/>
          <w:lang w:eastAsia="ru-RU"/>
        </w:rPr>
        <w:t>ч</w:t>
      </w:r>
      <w:r w:rsidRPr="00707998">
        <w:rPr>
          <w:rFonts w:ascii="Times New Roman" w:hAnsi="Times New Roman"/>
          <w:lang w:eastAsia="ru-RU"/>
        </w:rPr>
        <w:t>ет депо является представление Д</w:t>
      </w:r>
      <w:r w:rsidRPr="00166EE1">
        <w:rPr>
          <w:rFonts w:ascii="Times New Roman" w:hAnsi="Times New Roman"/>
          <w:lang w:eastAsia="ru-RU"/>
        </w:rPr>
        <w:t>епозитарию соответствующих документов лицом,</w:t>
      </w:r>
      <w:r w:rsidRPr="00707998">
        <w:rPr>
          <w:rFonts w:ascii="Times New Roman" w:hAnsi="Times New Roman"/>
          <w:lang w:eastAsia="ru-RU"/>
        </w:rPr>
        <w:t xml:space="preserve"> открывшим ему счет </w:t>
      </w:r>
      <w:r w:rsidR="003F2409">
        <w:rPr>
          <w:rFonts w:ascii="Times New Roman" w:hAnsi="Times New Roman"/>
          <w:lang w:eastAsia="ru-RU"/>
        </w:rPr>
        <w:t>Д</w:t>
      </w:r>
      <w:r w:rsidRPr="00707998">
        <w:rPr>
          <w:rFonts w:ascii="Times New Roman" w:hAnsi="Times New Roman"/>
          <w:lang w:eastAsia="ru-RU"/>
        </w:rPr>
        <w:t>епозитария</w:t>
      </w:r>
      <w:r w:rsidRPr="00166EE1">
        <w:rPr>
          <w:rFonts w:ascii="Times New Roman" w:hAnsi="Times New Roman"/>
          <w:lang w:eastAsia="ru-RU"/>
        </w:rPr>
        <w:t>.</w:t>
      </w:r>
    </w:p>
    <w:p w14:paraId="5B31CDB4" w14:textId="6E030C68" w:rsidR="00B344F2" w:rsidRDefault="00B344F2" w:rsidP="00E40DFF">
      <w:pPr>
        <w:pStyle w:val="ac"/>
        <w:tabs>
          <w:tab w:val="left" w:pos="709"/>
        </w:tabs>
        <w:spacing w:after="0" w:line="240" w:lineRule="auto"/>
        <w:ind w:left="0" w:firstLine="709"/>
        <w:jc w:val="both"/>
        <w:rPr>
          <w:rFonts w:ascii="Times New Roman" w:hAnsi="Times New Roman"/>
          <w:lang w:eastAsia="ru-RU"/>
        </w:rPr>
      </w:pPr>
      <w:r w:rsidRPr="00543CE3">
        <w:rPr>
          <w:rFonts w:ascii="Times New Roman" w:hAnsi="Times New Roman"/>
          <w:lang w:eastAsia="ru-RU"/>
        </w:rPr>
        <w:t xml:space="preserve">Если </w:t>
      </w:r>
      <w:r>
        <w:rPr>
          <w:rFonts w:ascii="Times New Roman" w:hAnsi="Times New Roman"/>
          <w:lang w:eastAsia="ru-RU"/>
        </w:rPr>
        <w:t>Д</w:t>
      </w:r>
      <w:r w:rsidRPr="00543CE3">
        <w:rPr>
          <w:rFonts w:ascii="Times New Roman" w:hAnsi="Times New Roman"/>
          <w:lang w:eastAsia="ru-RU"/>
        </w:rPr>
        <w:t xml:space="preserve">епозитарию в отношении ценных бумаг, которые зачисляются на </w:t>
      </w:r>
      <w:r>
        <w:rPr>
          <w:rFonts w:ascii="Times New Roman" w:hAnsi="Times New Roman"/>
          <w:lang w:eastAsia="ru-RU"/>
        </w:rPr>
        <w:t>С</w:t>
      </w:r>
      <w:r w:rsidRPr="00543CE3">
        <w:rPr>
          <w:rFonts w:ascii="Times New Roman" w:hAnsi="Times New Roman"/>
          <w:lang w:eastAsia="ru-RU"/>
        </w:rPr>
        <w:t xml:space="preserve">чет депо, была передана </w:t>
      </w:r>
      <w:r>
        <w:rPr>
          <w:rFonts w:ascii="Times New Roman" w:hAnsi="Times New Roman"/>
          <w:lang w:eastAsia="ru-RU"/>
        </w:rPr>
        <w:t>и</w:t>
      </w:r>
      <w:r w:rsidRPr="00543CE3">
        <w:rPr>
          <w:rFonts w:ascii="Times New Roman" w:hAnsi="Times New Roman"/>
          <w:lang w:eastAsia="ru-RU"/>
        </w:rPr>
        <w:t xml:space="preserve">нформация о фиксации (регистрации) права залога на зачисляемые ценные бумаги, то зачисление этих ценных бумаг на </w:t>
      </w:r>
      <w:r>
        <w:rPr>
          <w:rFonts w:ascii="Times New Roman" w:hAnsi="Times New Roman"/>
          <w:lang w:eastAsia="ru-RU"/>
        </w:rPr>
        <w:t>С</w:t>
      </w:r>
      <w:r w:rsidRPr="00543CE3">
        <w:rPr>
          <w:rFonts w:ascii="Times New Roman" w:hAnsi="Times New Roman"/>
          <w:lang w:eastAsia="ru-RU"/>
        </w:rPr>
        <w:t xml:space="preserve">чет депо владельца ценных бумаг, </w:t>
      </w:r>
      <w:r>
        <w:rPr>
          <w:rFonts w:ascii="Times New Roman" w:hAnsi="Times New Roman"/>
          <w:lang w:eastAsia="ru-RU"/>
        </w:rPr>
        <w:t>С</w:t>
      </w:r>
      <w:r w:rsidRPr="00543CE3">
        <w:rPr>
          <w:rFonts w:ascii="Times New Roman" w:hAnsi="Times New Roman"/>
          <w:lang w:eastAsia="ru-RU"/>
        </w:rPr>
        <w:t xml:space="preserve">чет депо доверительного управляющего или </w:t>
      </w:r>
      <w:r>
        <w:rPr>
          <w:rFonts w:ascii="Times New Roman" w:hAnsi="Times New Roman"/>
          <w:lang w:eastAsia="ru-RU"/>
        </w:rPr>
        <w:t>С</w:t>
      </w:r>
      <w:r w:rsidRPr="00543CE3">
        <w:rPr>
          <w:rFonts w:ascii="Times New Roman" w:hAnsi="Times New Roman"/>
          <w:lang w:eastAsia="ru-RU"/>
        </w:rPr>
        <w:t xml:space="preserve">чет депо иностранного уполномоченного держателя допускается при условии одновременной фиксации (регистрации) </w:t>
      </w:r>
      <w:r>
        <w:rPr>
          <w:rFonts w:ascii="Times New Roman" w:hAnsi="Times New Roman"/>
          <w:lang w:eastAsia="ru-RU"/>
        </w:rPr>
        <w:t>Д</w:t>
      </w:r>
      <w:r w:rsidRPr="00543CE3">
        <w:rPr>
          <w:rFonts w:ascii="Times New Roman" w:hAnsi="Times New Roman"/>
          <w:lang w:eastAsia="ru-RU"/>
        </w:rPr>
        <w:t>епозитарием</w:t>
      </w:r>
      <w:r>
        <w:rPr>
          <w:rFonts w:ascii="Times New Roman" w:hAnsi="Times New Roman"/>
          <w:lang w:eastAsia="ru-RU"/>
        </w:rPr>
        <w:t xml:space="preserve"> </w:t>
      </w:r>
      <w:r w:rsidRPr="00543CE3">
        <w:rPr>
          <w:rFonts w:ascii="Times New Roman" w:hAnsi="Times New Roman"/>
          <w:lang w:eastAsia="ru-RU"/>
        </w:rPr>
        <w:t>права залога в отношении зачисляемых ценных бумаг на условиях, содержащихся в переданной ему информации о праве залога</w:t>
      </w:r>
      <w:r>
        <w:rPr>
          <w:rFonts w:ascii="Times New Roman" w:hAnsi="Times New Roman"/>
          <w:lang w:eastAsia="ru-RU"/>
        </w:rPr>
        <w:t xml:space="preserve">. </w:t>
      </w:r>
    </w:p>
    <w:p w14:paraId="3CC7D2E4" w14:textId="72B3B626" w:rsidR="001B3752" w:rsidRDefault="00476A5B" w:rsidP="00E40DFF">
      <w:pPr>
        <w:pStyle w:val="ac"/>
        <w:tabs>
          <w:tab w:val="left" w:pos="709"/>
        </w:tabs>
        <w:spacing w:after="0" w:line="240" w:lineRule="auto"/>
        <w:ind w:left="0" w:firstLine="709"/>
        <w:jc w:val="both"/>
        <w:rPr>
          <w:rFonts w:ascii="Times New Roman" w:hAnsi="Times New Roman"/>
          <w:lang w:eastAsia="ru-RU"/>
        </w:rPr>
      </w:pPr>
      <w:r w:rsidRPr="00166EE1">
        <w:rPr>
          <w:rFonts w:ascii="Times New Roman" w:hAnsi="Times New Roman"/>
          <w:lang w:eastAsia="ru-RU"/>
        </w:rPr>
        <w:t xml:space="preserve">Зачисление ценных бумаг на </w:t>
      </w:r>
      <w:r>
        <w:rPr>
          <w:rFonts w:ascii="Times New Roman" w:hAnsi="Times New Roman"/>
          <w:lang w:eastAsia="ru-RU"/>
        </w:rPr>
        <w:t>С</w:t>
      </w:r>
      <w:r w:rsidRPr="00166EE1">
        <w:rPr>
          <w:rFonts w:ascii="Times New Roman" w:hAnsi="Times New Roman"/>
          <w:lang w:eastAsia="ru-RU"/>
        </w:rPr>
        <w:t>чет депо</w:t>
      </w:r>
      <w:r w:rsidR="003379AA">
        <w:rPr>
          <w:rFonts w:ascii="Times New Roman" w:hAnsi="Times New Roman"/>
          <w:lang w:eastAsia="ru-RU"/>
        </w:rPr>
        <w:t xml:space="preserve">, за исключением случаев, </w:t>
      </w:r>
      <w:r w:rsidR="001B3752">
        <w:rPr>
          <w:rFonts w:ascii="Times New Roman" w:hAnsi="Times New Roman"/>
          <w:lang w:eastAsia="ru-RU"/>
        </w:rPr>
        <w:t>предусмотренных настоящими Условиями</w:t>
      </w:r>
      <w:r w:rsidR="003379AA">
        <w:rPr>
          <w:rFonts w:ascii="Times New Roman" w:hAnsi="Times New Roman"/>
          <w:lang w:eastAsia="ru-RU"/>
        </w:rPr>
        <w:t>,</w:t>
      </w:r>
      <w:r w:rsidRPr="00166EE1">
        <w:rPr>
          <w:rFonts w:ascii="Times New Roman" w:hAnsi="Times New Roman"/>
          <w:lang w:eastAsia="ru-RU"/>
        </w:rPr>
        <w:t xml:space="preserve"> осуществляется Депозитарием не позднее </w:t>
      </w:r>
      <w:r>
        <w:rPr>
          <w:rFonts w:ascii="Times New Roman" w:hAnsi="Times New Roman"/>
          <w:lang w:eastAsia="ru-RU"/>
        </w:rPr>
        <w:t>Р</w:t>
      </w:r>
      <w:r w:rsidRPr="00166EE1">
        <w:rPr>
          <w:rFonts w:ascii="Times New Roman" w:hAnsi="Times New Roman"/>
          <w:lang w:eastAsia="ru-RU"/>
        </w:rPr>
        <w:t xml:space="preserve">абочего дня, следующего за днем получения им документа, подтверждающего зачисление ценных бумаг на </w:t>
      </w:r>
      <w:r>
        <w:rPr>
          <w:rFonts w:ascii="Times New Roman" w:hAnsi="Times New Roman"/>
          <w:lang w:eastAsia="ru-RU"/>
        </w:rPr>
        <w:t>счет</w:t>
      </w:r>
      <w:r w:rsidRPr="00166EE1">
        <w:rPr>
          <w:rFonts w:ascii="Times New Roman" w:hAnsi="Times New Roman"/>
          <w:lang w:eastAsia="ru-RU"/>
        </w:rPr>
        <w:t xml:space="preserve"> Депозитари</w:t>
      </w:r>
      <w:r>
        <w:rPr>
          <w:rFonts w:ascii="Times New Roman" w:hAnsi="Times New Roman"/>
          <w:lang w:eastAsia="ru-RU"/>
        </w:rPr>
        <w:t>я.</w:t>
      </w:r>
      <w:r w:rsidRPr="00166EE1">
        <w:rPr>
          <w:rFonts w:ascii="Times New Roman" w:hAnsi="Times New Roman"/>
          <w:lang w:eastAsia="ru-RU"/>
        </w:rPr>
        <w:t xml:space="preserve"> </w:t>
      </w:r>
    </w:p>
    <w:p w14:paraId="3BF26D30" w14:textId="77777777" w:rsidR="00A564D7" w:rsidRDefault="005B3DFB" w:rsidP="00E40DFF">
      <w:pPr>
        <w:pStyle w:val="ac"/>
        <w:tabs>
          <w:tab w:val="left" w:pos="709"/>
        </w:tabs>
        <w:spacing w:after="0" w:line="240" w:lineRule="auto"/>
        <w:ind w:left="0" w:firstLine="709"/>
        <w:jc w:val="both"/>
        <w:rPr>
          <w:rFonts w:ascii="Times New Roman" w:hAnsi="Times New Roman"/>
          <w:lang w:eastAsia="ru-RU"/>
        </w:rPr>
      </w:pPr>
      <w:r w:rsidRPr="00166EE1">
        <w:rPr>
          <w:rFonts w:ascii="Times New Roman" w:hAnsi="Times New Roman"/>
          <w:lang w:eastAsia="ru-RU"/>
        </w:rPr>
        <w:t>При размещении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 При размещении эмиссионных ценных бумаг при реорганизации эмитента зачисление эмис</w:t>
      </w:r>
      <w:r w:rsidR="002F7728" w:rsidRPr="002F7728">
        <w:rPr>
          <w:rFonts w:ascii="Times New Roman" w:hAnsi="Times New Roman"/>
          <w:lang w:eastAsia="ru-RU"/>
        </w:rPr>
        <w:t xml:space="preserve">сионных ценных бумаг на Счет депо </w:t>
      </w:r>
      <w:r w:rsidR="002F7728" w:rsidRPr="00166EE1">
        <w:rPr>
          <w:rFonts w:ascii="Times New Roman" w:hAnsi="Times New Roman"/>
          <w:lang w:eastAsia="ru-RU"/>
        </w:rPr>
        <w:t>/</w:t>
      </w:r>
      <w:r w:rsidR="002F7728" w:rsidRPr="002F7728">
        <w:rPr>
          <w:rFonts w:ascii="Times New Roman" w:hAnsi="Times New Roman"/>
          <w:lang w:eastAsia="ru-RU"/>
        </w:rPr>
        <w:t xml:space="preserve"> </w:t>
      </w:r>
      <w:r w:rsidRPr="00166EE1">
        <w:rPr>
          <w:rFonts w:ascii="Times New Roman" w:hAnsi="Times New Roman"/>
          <w:lang w:eastAsia="ru-RU"/>
        </w:rPr>
        <w:t>счет неустановленных лиц осуществляется по состоянию на дату государственной регистрации эмитента, созданного в результате реорганизации, или на дату внесения в ЕГРЮЛ записи о прекращении деятельности присоединенного эмитента (в случае реорганизации в форме присоединения).</w:t>
      </w:r>
    </w:p>
    <w:p w14:paraId="7FEF657F" w14:textId="350FD886" w:rsidR="00B334B4" w:rsidRDefault="00B334B4" w:rsidP="00E40DFF">
      <w:pPr>
        <w:pStyle w:val="ac"/>
        <w:tabs>
          <w:tab w:val="left" w:pos="709"/>
        </w:tabs>
        <w:spacing w:after="0" w:line="240" w:lineRule="auto"/>
        <w:ind w:left="0" w:firstLine="709"/>
        <w:jc w:val="both"/>
        <w:rPr>
          <w:rFonts w:ascii="Times New Roman" w:hAnsi="Times New Roman"/>
          <w:lang w:eastAsia="ru-RU"/>
        </w:rPr>
      </w:pPr>
      <w:r w:rsidRPr="00166EE1">
        <w:rPr>
          <w:rFonts w:ascii="Times New Roman" w:hAnsi="Times New Roman"/>
          <w:lang w:eastAsia="ru-RU"/>
        </w:rPr>
        <w:t xml:space="preserve">При неизменности остатка ценных бумаг, учитываемых на счете </w:t>
      </w:r>
      <w:r>
        <w:rPr>
          <w:rFonts w:ascii="Times New Roman" w:hAnsi="Times New Roman"/>
          <w:lang w:eastAsia="ru-RU"/>
        </w:rPr>
        <w:t>Д</w:t>
      </w:r>
      <w:r w:rsidRPr="00166EE1">
        <w:rPr>
          <w:rFonts w:ascii="Times New Roman" w:hAnsi="Times New Roman"/>
          <w:lang w:eastAsia="ru-RU"/>
        </w:rPr>
        <w:t xml:space="preserve">епозитария, зачисление ценных бумаг на </w:t>
      </w:r>
      <w:r>
        <w:rPr>
          <w:rFonts w:ascii="Times New Roman" w:hAnsi="Times New Roman"/>
          <w:lang w:eastAsia="ru-RU"/>
        </w:rPr>
        <w:t>С</w:t>
      </w:r>
      <w:r w:rsidRPr="00166EE1">
        <w:rPr>
          <w:rFonts w:ascii="Times New Roman" w:hAnsi="Times New Roman"/>
          <w:lang w:eastAsia="ru-RU"/>
        </w:rPr>
        <w:t xml:space="preserve">чет депо осуществляется не позднее </w:t>
      </w:r>
      <w:r>
        <w:rPr>
          <w:rFonts w:ascii="Times New Roman" w:hAnsi="Times New Roman"/>
          <w:lang w:eastAsia="ru-RU"/>
        </w:rPr>
        <w:t>Р</w:t>
      </w:r>
      <w:r w:rsidRPr="00166EE1">
        <w:rPr>
          <w:rFonts w:ascii="Times New Roman" w:hAnsi="Times New Roman"/>
          <w:lang w:eastAsia="ru-RU"/>
        </w:rPr>
        <w:t>абочего дня, следующего за днем наступления более позднего из следующих событий:</w:t>
      </w:r>
      <w:r>
        <w:rPr>
          <w:rFonts w:ascii="Times New Roman" w:hAnsi="Times New Roman"/>
          <w:lang w:eastAsia="ru-RU"/>
        </w:rPr>
        <w:t xml:space="preserve"> 1) </w:t>
      </w:r>
      <w:r w:rsidRPr="00166EE1">
        <w:rPr>
          <w:rFonts w:ascii="Times New Roman" w:hAnsi="Times New Roman"/>
          <w:lang w:eastAsia="ru-RU"/>
        </w:rPr>
        <w:t xml:space="preserve">возникновения основания для зачисления ценных бумаг на </w:t>
      </w:r>
      <w:r>
        <w:rPr>
          <w:rFonts w:ascii="Times New Roman" w:hAnsi="Times New Roman"/>
          <w:lang w:eastAsia="ru-RU"/>
        </w:rPr>
        <w:t>С</w:t>
      </w:r>
      <w:r w:rsidRPr="00166EE1">
        <w:rPr>
          <w:rFonts w:ascii="Times New Roman" w:hAnsi="Times New Roman"/>
          <w:lang w:eastAsia="ru-RU"/>
        </w:rPr>
        <w:t>чет депо;</w:t>
      </w:r>
      <w:r>
        <w:rPr>
          <w:rFonts w:ascii="Times New Roman" w:hAnsi="Times New Roman"/>
          <w:lang w:eastAsia="ru-RU"/>
        </w:rPr>
        <w:t xml:space="preserve"> 2) </w:t>
      </w:r>
      <w:r w:rsidRPr="00166EE1">
        <w:rPr>
          <w:rFonts w:ascii="Times New Roman" w:hAnsi="Times New Roman"/>
          <w:lang w:eastAsia="ru-RU"/>
        </w:rPr>
        <w:t xml:space="preserve">возникновения основания для списания ценных бумаг с другого </w:t>
      </w:r>
      <w:r w:rsidR="00904527">
        <w:rPr>
          <w:rFonts w:ascii="Times New Roman" w:hAnsi="Times New Roman"/>
          <w:lang w:eastAsia="ru-RU"/>
        </w:rPr>
        <w:t>С</w:t>
      </w:r>
      <w:r w:rsidRPr="00166EE1">
        <w:rPr>
          <w:rFonts w:ascii="Times New Roman" w:hAnsi="Times New Roman"/>
          <w:lang w:eastAsia="ru-RU"/>
        </w:rPr>
        <w:t xml:space="preserve">чета депо или иного пассивного счета, открытого </w:t>
      </w:r>
      <w:r w:rsidR="00904527">
        <w:rPr>
          <w:rFonts w:ascii="Times New Roman" w:hAnsi="Times New Roman"/>
          <w:lang w:eastAsia="ru-RU"/>
        </w:rPr>
        <w:t>Д</w:t>
      </w:r>
      <w:r w:rsidRPr="00166EE1">
        <w:rPr>
          <w:rFonts w:ascii="Times New Roman" w:hAnsi="Times New Roman"/>
          <w:lang w:eastAsia="ru-RU"/>
        </w:rPr>
        <w:t>епозитарием.</w:t>
      </w:r>
    </w:p>
    <w:p w14:paraId="4871F248" w14:textId="70817C87" w:rsidR="00705584" w:rsidRPr="00166EE1" w:rsidRDefault="00BB0E0F" w:rsidP="00E40DFF">
      <w:pPr>
        <w:autoSpaceDE w:val="0"/>
        <w:autoSpaceDN w:val="0"/>
        <w:adjustRightInd w:val="0"/>
        <w:spacing w:after="0" w:line="240" w:lineRule="auto"/>
        <w:ind w:firstLine="540"/>
        <w:jc w:val="both"/>
        <w:rPr>
          <w:rFonts w:ascii="Times New Roman" w:hAnsi="Times New Roman"/>
          <w:lang w:eastAsia="ru-RU"/>
        </w:rPr>
      </w:pPr>
      <w:r w:rsidRPr="00166EE1">
        <w:rPr>
          <w:rFonts w:ascii="Times New Roman" w:hAnsi="Times New Roman"/>
          <w:lang w:eastAsia="ru-RU"/>
        </w:rPr>
        <w:t>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w:t>
      </w:r>
      <w:r w:rsidRPr="00345C03">
        <w:rPr>
          <w:rFonts w:ascii="Times New Roman" w:hAnsi="Times New Roman"/>
          <w:lang w:eastAsia="ru-RU"/>
        </w:rPr>
        <w:t>аг, ограниченных в обороте, на С</w:t>
      </w:r>
      <w:r w:rsidRPr="00166EE1">
        <w:rPr>
          <w:rFonts w:ascii="Times New Roman" w:hAnsi="Times New Roman"/>
          <w:lang w:eastAsia="ru-RU"/>
        </w:rPr>
        <w:t>чет депо владельца.</w:t>
      </w:r>
      <w:r w:rsidR="00A564D7">
        <w:rPr>
          <w:rFonts w:ascii="Times New Roman" w:hAnsi="Times New Roman"/>
          <w:lang w:eastAsia="ru-RU"/>
        </w:rPr>
        <w:t xml:space="preserve"> </w:t>
      </w:r>
      <w:r>
        <w:rPr>
          <w:rFonts w:ascii="Times New Roman" w:hAnsi="Times New Roman"/>
          <w:lang w:eastAsia="ru-RU"/>
        </w:rPr>
        <w:t>При отказе</w:t>
      </w:r>
      <w:r w:rsidRPr="00166EE1">
        <w:rPr>
          <w:rFonts w:ascii="Times New Roman" w:hAnsi="Times New Roman"/>
          <w:lang w:eastAsia="ru-RU"/>
        </w:rPr>
        <w:t xml:space="preserve">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w:t>
      </w:r>
      <w:r w:rsidRPr="00345C03">
        <w:rPr>
          <w:rFonts w:ascii="Times New Roman" w:hAnsi="Times New Roman"/>
          <w:lang w:eastAsia="ru-RU"/>
        </w:rPr>
        <w:t>и были списаны на с</w:t>
      </w:r>
      <w:r w:rsidRPr="00166EE1">
        <w:rPr>
          <w:rFonts w:ascii="Times New Roman" w:hAnsi="Times New Roman"/>
          <w:lang w:eastAsia="ru-RU"/>
        </w:rPr>
        <w:t>чет Депозитария. Такая операция сопровождается одновременным внесением записи о списании ценн</w:t>
      </w:r>
      <w:r w:rsidRPr="00345C03">
        <w:rPr>
          <w:rFonts w:ascii="Times New Roman" w:hAnsi="Times New Roman"/>
          <w:lang w:eastAsia="ru-RU"/>
        </w:rPr>
        <w:t>ых бумаг со счета ценных бумаг д</w:t>
      </w:r>
      <w:r w:rsidRPr="00166EE1">
        <w:rPr>
          <w:rFonts w:ascii="Times New Roman" w:hAnsi="Times New Roman"/>
          <w:lang w:eastAsia="ru-RU"/>
        </w:rPr>
        <w:t>епонентов.</w:t>
      </w:r>
      <w:r w:rsidR="00705584">
        <w:rPr>
          <w:rFonts w:ascii="Times New Roman" w:hAnsi="Times New Roman"/>
          <w:lang w:eastAsia="ru-RU"/>
        </w:rPr>
        <w:t xml:space="preserve"> </w:t>
      </w:r>
    </w:p>
    <w:p w14:paraId="033C0B66" w14:textId="5B4AD153" w:rsidR="00705584" w:rsidRPr="00166EE1" w:rsidRDefault="00705584"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О</w:t>
      </w:r>
      <w:r w:rsidRPr="002A7CCE">
        <w:rPr>
          <w:rFonts w:ascii="Times New Roman" w:hAnsi="Times New Roman"/>
          <w:lang w:eastAsia="ru-RU"/>
        </w:rPr>
        <w:t xml:space="preserve">перации по зачислению ценных бумаг на </w:t>
      </w:r>
      <w:r>
        <w:rPr>
          <w:rFonts w:ascii="Times New Roman" w:hAnsi="Times New Roman"/>
          <w:lang w:eastAsia="ru-RU"/>
        </w:rPr>
        <w:t>Счета депо, имеющие статус Счетов</w:t>
      </w:r>
      <w:r w:rsidRPr="002A7CCE">
        <w:rPr>
          <w:rFonts w:ascii="Times New Roman" w:hAnsi="Times New Roman"/>
          <w:lang w:eastAsia="ru-RU"/>
        </w:rPr>
        <w:t xml:space="preserve"> депо типа «С соверша</w:t>
      </w:r>
      <w:r>
        <w:rPr>
          <w:rFonts w:ascii="Times New Roman" w:hAnsi="Times New Roman"/>
          <w:lang w:eastAsia="ru-RU"/>
        </w:rPr>
        <w:t>е</w:t>
      </w:r>
      <w:r w:rsidRPr="002A7CCE">
        <w:rPr>
          <w:rFonts w:ascii="Times New Roman" w:hAnsi="Times New Roman"/>
          <w:lang w:eastAsia="ru-RU"/>
        </w:rPr>
        <w:t>тся Депозитарием</w:t>
      </w:r>
      <w:r>
        <w:rPr>
          <w:rFonts w:ascii="Times New Roman" w:hAnsi="Times New Roman"/>
          <w:lang w:eastAsia="ru-RU"/>
        </w:rPr>
        <w:t xml:space="preserve"> в порядке, определенном настоящим пунктом,</w:t>
      </w:r>
      <w:r w:rsidRPr="002A7CCE">
        <w:rPr>
          <w:rFonts w:ascii="Times New Roman" w:hAnsi="Times New Roman"/>
          <w:lang w:eastAsia="ru-RU"/>
        </w:rPr>
        <w:t xml:space="preserve"> с соблюдением требований и ограничений, установленных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Центрального банка Российской Федерации, предписаниями Центрального банка Российской Федерации, решениями Совета директоров Центрального банка Российской Федерации, разъяснениями и разрешениями Центрального банка Российской Федерации, разрешениями Министерства </w:t>
      </w:r>
      <w:r>
        <w:rPr>
          <w:rFonts w:ascii="Times New Roman" w:hAnsi="Times New Roman"/>
          <w:lang w:eastAsia="ru-RU"/>
        </w:rPr>
        <w:t>ф</w:t>
      </w:r>
      <w:r w:rsidRPr="002A7CCE">
        <w:rPr>
          <w:rFonts w:ascii="Times New Roman" w:hAnsi="Times New Roman"/>
          <w:lang w:eastAsia="ru-RU"/>
        </w:rPr>
        <w:t xml:space="preserve">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актами. </w:t>
      </w:r>
    </w:p>
    <w:p w14:paraId="2D2A1096" w14:textId="42D3A2F4" w:rsidR="00705584" w:rsidRDefault="00705584" w:rsidP="00E40DFF">
      <w:pPr>
        <w:pStyle w:val="ac"/>
        <w:tabs>
          <w:tab w:val="left" w:pos="709"/>
        </w:tabs>
        <w:spacing w:after="0" w:line="240" w:lineRule="auto"/>
        <w:ind w:left="0" w:firstLine="709"/>
        <w:jc w:val="both"/>
        <w:rPr>
          <w:rFonts w:ascii="Times New Roman" w:hAnsi="Times New Roman"/>
          <w:lang w:eastAsia="ru-RU"/>
        </w:rPr>
      </w:pPr>
      <w:r w:rsidRPr="00166EE1">
        <w:rPr>
          <w:rFonts w:ascii="Times New Roman" w:hAnsi="Times New Roman"/>
          <w:lang w:eastAsia="ru-RU"/>
        </w:rPr>
        <w:t>Направл</w:t>
      </w:r>
      <w:r>
        <w:rPr>
          <w:rFonts w:ascii="Times New Roman" w:hAnsi="Times New Roman"/>
          <w:lang w:eastAsia="ru-RU"/>
        </w:rPr>
        <w:t>яя</w:t>
      </w:r>
      <w:r w:rsidRPr="00166EE1">
        <w:rPr>
          <w:rFonts w:ascii="Times New Roman" w:hAnsi="Times New Roman"/>
          <w:lang w:eastAsia="ru-RU"/>
        </w:rPr>
        <w:t xml:space="preserve"> в Депозитарий Поручени</w:t>
      </w:r>
      <w:r>
        <w:rPr>
          <w:rFonts w:ascii="Times New Roman" w:hAnsi="Times New Roman"/>
          <w:lang w:eastAsia="ru-RU"/>
        </w:rPr>
        <w:t>е</w:t>
      </w:r>
      <w:r w:rsidRPr="00166EE1">
        <w:rPr>
          <w:rFonts w:ascii="Times New Roman" w:hAnsi="Times New Roman"/>
          <w:lang w:eastAsia="ru-RU"/>
        </w:rPr>
        <w:t xml:space="preserve"> </w:t>
      </w:r>
      <w:r w:rsidRPr="00667FAB">
        <w:rPr>
          <w:rFonts w:ascii="Times New Roman" w:hAnsi="Times New Roman"/>
          <w:lang w:eastAsia="ru-RU"/>
        </w:rPr>
        <w:t xml:space="preserve">(Приложение № </w:t>
      </w:r>
      <w:r>
        <w:rPr>
          <w:rFonts w:ascii="Times New Roman" w:hAnsi="Times New Roman"/>
          <w:lang w:eastAsia="ru-RU"/>
        </w:rPr>
        <w:t>14</w:t>
      </w:r>
      <w:r w:rsidRPr="00667FAB">
        <w:rPr>
          <w:rFonts w:ascii="Times New Roman" w:hAnsi="Times New Roman"/>
          <w:lang w:eastAsia="ru-RU"/>
        </w:rPr>
        <w:t xml:space="preserve"> к настоящим Условиям)</w:t>
      </w:r>
      <w:r>
        <w:rPr>
          <w:rFonts w:ascii="Times New Roman" w:hAnsi="Times New Roman"/>
          <w:lang w:eastAsia="ru-RU"/>
        </w:rPr>
        <w:t xml:space="preserve"> </w:t>
      </w:r>
      <w:r w:rsidRPr="00166EE1">
        <w:rPr>
          <w:rFonts w:ascii="Times New Roman" w:hAnsi="Times New Roman"/>
          <w:lang w:eastAsia="ru-RU"/>
        </w:rPr>
        <w:t>на совершение операций</w:t>
      </w:r>
      <w:r>
        <w:rPr>
          <w:rFonts w:ascii="Times New Roman" w:hAnsi="Times New Roman"/>
          <w:lang w:eastAsia="ru-RU"/>
        </w:rPr>
        <w:t xml:space="preserve"> по зачислению ценных бумаг</w:t>
      </w:r>
      <w:r w:rsidRPr="00166EE1">
        <w:rPr>
          <w:rFonts w:ascii="Times New Roman" w:hAnsi="Times New Roman"/>
          <w:lang w:eastAsia="ru-RU"/>
        </w:rPr>
        <w:t xml:space="preserve"> </w:t>
      </w:r>
      <w:r>
        <w:rPr>
          <w:rFonts w:ascii="Times New Roman" w:hAnsi="Times New Roman"/>
          <w:lang w:eastAsia="ru-RU"/>
        </w:rPr>
        <w:t>на</w:t>
      </w:r>
      <w:r w:rsidRPr="00515DE4">
        <w:rPr>
          <w:rFonts w:ascii="Times New Roman" w:hAnsi="Times New Roman"/>
          <w:lang w:eastAsia="ru-RU"/>
        </w:rPr>
        <w:t xml:space="preserve"> </w:t>
      </w:r>
      <w:r>
        <w:rPr>
          <w:rFonts w:ascii="Times New Roman" w:hAnsi="Times New Roman"/>
          <w:lang w:eastAsia="ru-RU"/>
        </w:rPr>
        <w:t>С</w:t>
      </w:r>
      <w:r w:rsidRPr="00166EE1">
        <w:rPr>
          <w:rFonts w:ascii="Times New Roman" w:hAnsi="Times New Roman"/>
          <w:lang w:eastAsia="ru-RU"/>
        </w:rPr>
        <w:t>чет депо</w:t>
      </w:r>
      <w:r>
        <w:rPr>
          <w:rFonts w:ascii="Times New Roman" w:hAnsi="Times New Roman"/>
          <w:lang w:eastAsia="ru-RU"/>
        </w:rPr>
        <w:t>, имеющий статус Счета депо</w:t>
      </w:r>
      <w:r w:rsidRPr="00166EE1">
        <w:rPr>
          <w:rFonts w:ascii="Times New Roman" w:hAnsi="Times New Roman"/>
          <w:lang w:eastAsia="ru-RU"/>
        </w:rPr>
        <w:t xml:space="preserve"> типа «С» </w:t>
      </w:r>
      <w:r>
        <w:rPr>
          <w:rFonts w:ascii="Times New Roman" w:hAnsi="Times New Roman"/>
          <w:lang w:eastAsia="ru-RU"/>
        </w:rPr>
        <w:t xml:space="preserve">Инициатор операции </w:t>
      </w:r>
      <w:r w:rsidRPr="00166EE1">
        <w:rPr>
          <w:rFonts w:ascii="Times New Roman" w:hAnsi="Times New Roman"/>
          <w:lang w:eastAsia="ru-RU"/>
        </w:rPr>
        <w:t xml:space="preserve">подтверждает, что при проведении операции им соблюдаются все требования и ограничения,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Банка России, </w:t>
      </w:r>
      <w:r>
        <w:rPr>
          <w:rFonts w:ascii="Times New Roman" w:hAnsi="Times New Roman"/>
          <w:lang w:eastAsia="ru-RU"/>
        </w:rPr>
        <w:t>п</w:t>
      </w:r>
      <w:r w:rsidRPr="00166EE1">
        <w:rPr>
          <w:rFonts w:ascii="Times New Roman" w:hAnsi="Times New Roman"/>
          <w:lang w:eastAsia="ru-RU"/>
        </w:rPr>
        <w:t xml:space="preserve">редписаниями Банка России, </w:t>
      </w:r>
      <w:r>
        <w:rPr>
          <w:rFonts w:ascii="Times New Roman" w:hAnsi="Times New Roman"/>
          <w:lang w:eastAsia="ru-RU"/>
        </w:rPr>
        <w:t>р</w:t>
      </w:r>
      <w:r w:rsidRPr="00166EE1">
        <w:rPr>
          <w:rFonts w:ascii="Times New Roman" w:hAnsi="Times New Roman"/>
          <w:lang w:eastAsia="ru-RU"/>
        </w:rPr>
        <w:t xml:space="preserve">ешениями Совета директоров Банка России, </w:t>
      </w:r>
      <w:r>
        <w:rPr>
          <w:rFonts w:ascii="Times New Roman" w:hAnsi="Times New Roman"/>
          <w:lang w:eastAsia="ru-RU"/>
        </w:rPr>
        <w:t>р</w:t>
      </w:r>
      <w:r w:rsidRPr="00166EE1">
        <w:rPr>
          <w:rFonts w:ascii="Times New Roman" w:hAnsi="Times New Roman"/>
          <w:lang w:eastAsia="ru-RU"/>
        </w:rPr>
        <w:t xml:space="preserve">азъяснениями и </w:t>
      </w:r>
      <w:r>
        <w:rPr>
          <w:rFonts w:ascii="Times New Roman" w:hAnsi="Times New Roman"/>
          <w:lang w:eastAsia="ru-RU"/>
        </w:rPr>
        <w:t>р</w:t>
      </w:r>
      <w:r w:rsidRPr="00166EE1">
        <w:rPr>
          <w:rFonts w:ascii="Times New Roman" w:hAnsi="Times New Roman"/>
          <w:lang w:eastAsia="ru-RU"/>
        </w:rPr>
        <w:t xml:space="preserve">азрешениями Банка России, </w:t>
      </w:r>
      <w:r>
        <w:rPr>
          <w:rFonts w:ascii="Times New Roman" w:hAnsi="Times New Roman"/>
          <w:lang w:eastAsia="ru-RU"/>
        </w:rPr>
        <w:t>р</w:t>
      </w:r>
      <w:r w:rsidRPr="00166EE1">
        <w:rPr>
          <w:rFonts w:ascii="Times New Roman" w:hAnsi="Times New Roman"/>
          <w:lang w:eastAsia="ru-RU"/>
        </w:rPr>
        <w:t xml:space="preserve">азрешениями Министерства финансов Российской Федерации, </w:t>
      </w:r>
      <w:r>
        <w:rPr>
          <w:rFonts w:ascii="Times New Roman" w:hAnsi="Times New Roman"/>
          <w:lang w:eastAsia="ru-RU"/>
        </w:rPr>
        <w:t>р</w:t>
      </w:r>
      <w:r w:rsidRPr="00166EE1">
        <w:rPr>
          <w:rFonts w:ascii="Times New Roman" w:hAnsi="Times New Roman"/>
          <w:lang w:eastAsia="ru-RU"/>
        </w:rPr>
        <w:t>азрешениями Правительственной комиссии по контролю за осуществлением иностранных инв</w:t>
      </w:r>
      <w:r w:rsidR="00EB0076">
        <w:rPr>
          <w:rFonts w:ascii="Times New Roman" w:hAnsi="Times New Roman"/>
          <w:lang w:eastAsia="ru-RU"/>
        </w:rPr>
        <w:t>естиций в Российской Федерации,</w:t>
      </w:r>
      <w:r w:rsidRPr="00166EE1">
        <w:rPr>
          <w:rFonts w:ascii="Times New Roman" w:hAnsi="Times New Roman"/>
          <w:lang w:eastAsia="ru-RU"/>
        </w:rPr>
        <w:t xml:space="preserve"> иными нормативными правовыми актами и документами Банка России, действующими на момент направления </w:t>
      </w:r>
      <w:r>
        <w:rPr>
          <w:rFonts w:ascii="Times New Roman" w:hAnsi="Times New Roman"/>
          <w:lang w:eastAsia="ru-RU"/>
        </w:rPr>
        <w:t>указанного п</w:t>
      </w:r>
      <w:r w:rsidRPr="00166EE1">
        <w:rPr>
          <w:rFonts w:ascii="Times New Roman" w:hAnsi="Times New Roman"/>
          <w:lang w:eastAsia="ru-RU"/>
        </w:rPr>
        <w:t>оручения.</w:t>
      </w:r>
    </w:p>
    <w:p w14:paraId="57970E10" w14:textId="0A76C036" w:rsidR="00705584" w:rsidRPr="00166EE1" w:rsidRDefault="00705584" w:rsidP="00E40DFF">
      <w:pPr>
        <w:pStyle w:val="ac"/>
        <w:tabs>
          <w:tab w:val="left" w:pos="709"/>
        </w:tabs>
        <w:spacing w:after="0" w:line="240" w:lineRule="auto"/>
        <w:ind w:left="0" w:firstLine="709"/>
        <w:jc w:val="both"/>
        <w:rPr>
          <w:rFonts w:ascii="Times New Roman" w:hAnsi="Times New Roman"/>
          <w:lang w:eastAsia="ru-RU"/>
        </w:rPr>
      </w:pPr>
      <w:r w:rsidRPr="001F0DDF">
        <w:rPr>
          <w:rFonts w:ascii="Times New Roman" w:hAnsi="Times New Roman"/>
          <w:lang w:eastAsia="ru-RU"/>
        </w:rPr>
        <w:lastRenderedPageBreak/>
        <w:t xml:space="preserve">По результатам совершения депозитарной операции по </w:t>
      </w:r>
      <w:r>
        <w:rPr>
          <w:rFonts w:ascii="Times New Roman" w:hAnsi="Times New Roman"/>
          <w:lang w:eastAsia="ru-RU"/>
        </w:rPr>
        <w:t>зачислению ценных бумаг на Счет депо</w:t>
      </w:r>
      <w:r w:rsidRPr="001F0DDF">
        <w:rPr>
          <w:rFonts w:ascii="Times New Roman" w:hAnsi="Times New Roman"/>
          <w:lang w:eastAsia="ru-RU"/>
        </w:rPr>
        <w:t>, Депозитарий предоставляет отчет о проведенной операции (операциях) по С</w:t>
      </w:r>
      <w:r w:rsidRPr="00121748">
        <w:rPr>
          <w:rFonts w:ascii="Times New Roman" w:hAnsi="Times New Roman"/>
          <w:lang w:eastAsia="ru-RU"/>
        </w:rPr>
        <w:t>чету депо</w:t>
      </w:r>
      <w:r>
        <w:rPr>
          <w:rFonts w:ascii="Times New Roman" w:hAnsi="Times New Roman"/>
          <w:lang w:eastAsia="ru-RU"/>
        </w:rPr>
        <w:t>, составленный по форме, определенной Приложением № 22 к настоящим Условиям</w:t>
      </w:r>
      <w:r w:rsidRPr="001F0DDF">
        <w:rPr>
          <w:rFonts w:ascii="Times New Roman" w:hAnsi="Times New Roman"/>
          <w:lang w:eastAsia="ru-RU"/>
        </w:rPr>
        <w:t xml:space="preserve"> в </w:t>
      </w:r>
      <w:r w:rsidR="00D83BFE">
        <w:rPr>
          <w:rFonts w:ascii="Times New Roman" w:hAnsi="Times New Roman"/>
          <w:lang w:eastAsia="ru-RU"/>
        </w:rPr>
        <w:t xml:space="preserve">дату совершения операции по Счету депо номинального держателя </w:t>
      </w:r>
      <w:r w:rsidR="00D83BFE" w:rsidRPr="00610975">
        <w:rPr>
          <w:rFonts w:ascii="Times New Roman" w:hAnsi="Times New Roman"/>
          <w:lang w:eastAsia="ru-RU"/>
        </w:rPr>
        <w:t>/</w:t>
      </w:r>
      <w:r w:rsidRPr="001F0DDF">
        <w:rPr>
          <w:rFonts w:ascii="Times New Roman" w:hAnsi="Times New Roman"/>
          <w:lang w:eastAsia="ru-RU"/>
        </w:rPr>
        <w:t xml:space="preserve"> не позднее Рабочего дня, следующего за днем совершения операции</w:t>
      </w:r>
      <w:r w:rsidR="00D83BFE">
        <w:rPr>
          <w:rFonts w:ascii="Times New Roman" w:hAnsi="Times New Roman"/>
          <w:lang w:eastAsia="ru-RU"/>
        </w:rPr>
        <w:t xml:space="preserve"> (в отношении Счетов депо иных типов)</w:t>
      </w:r>
      <w:r w:rsidRPr="001F0DDF">
        <w:rPr>
          <w:rFonts w:ascii="Times New Roman" w:hAnsi="Times New Roman"/>
          <w:lang w:eastAsia="ru-RU"/>
        </w:rPr>
        <w:t>, способом получения отчетов и иной информации из Депозитария, указанным в Анкете депонента / Анкете попечителя.</w:t>
      </w:r>
      <w:r>
        <w:rPr>
          <w:rFonts w:ascii="Times New Roman" w:hAnsi="Times New Roman"/>
          <w:lang w:eastAsia="ru-RU"/>
        </w:rPr>
        <w:t xml:space="preserve"> При наличии Оператора Счета (Раздела счета) депо указанный отчет может быть предоставлен Оператору. </w:t>
      </w:r>
    </w:p>
    <w:p w14:paraId="31438F3C" w14:textId="29918CD5" w:rsidR="00A16CF9" w:rsidRPr="00166EE1" w:rsidRDefault="00A16CF9" w:rsidP="00E40DFF">
      <w:pPr>
        <w:pStyle w:val="ac"/>
        <w:tabs>
          <w:tab w:val="left" w:pos="709"/>
        </w:tabs>
        <w:spacing w:after="0" w:line="240" w:lineRule="auto"/>
        <w:ind w:left="0" w:firstLine="709"/>
        <w:jc w:val="both"/>
        <w:rPr>
          <w:rFonts w:ascii="Times New Roman" w:hAnsi="Times New Roman"/>
          <w:lang w:eastAsia="ru-RU"/>
        </w:rPr>
      </w:pPr>
      <w:r w:rsidRPr="00166EE1">
        <w:rPr>
          <w:rFonts w:ascii="Times New Roman" w:hAnsi="Times New Roman"/>
          <w:lang w:eastAsia="ru-RU"/>
        </w:rPr>
        <w:t>При зачислении ценных бумаг на счет документарных ценных бумаг</w:t>
      </w:r>
      <w:r w:rsidRPr="00A16CF9">
        <w:rPr>
          <w:rFonts w:ascii="Times New Roman" w:hAnsi="Times New Roman"/>
          <w:lang w:eastAsia="ru-RU"/>
        </w:rPr>
        <w:t xml:space="preserve"> с одновременной передачей таких бумаг</w:t>
      </w:r>
      <w:r w:rsidRPr="00166EE1">
        <w:rPr>
          <w:rFonts w:ascii="Times New Roman" w:hAnsi="Times New Roman"/>
          <w:lang w:eastAsia="ru-RU"/>
        </w:rPr>
        <w:t xml:space="preserve"> Депозитарию для </w:t>
      </w:r>
      <w:r w:rsidRPr="00A16CF9">
        <w:rPr>
          <w:rFonts w:ascii="Times New Roman" w:hAnsi="Times New Roman"/>
          <w:lang w:eastAsia="ru-RU"/>
        </w:rPr>
        <w:t>их</w:t>
      </w:r>
      <w:r w:rsidRPr="00166EE1">
        <w:rPr>
          <w:rFonts w:ascii="Times New Roman" w:hAnsi="Times New Roman"/>
          <w:lang w:eastAsia="ru-RU"/>
        </w:rPr>
        <w:t xml:space="preserve"> обездвижения, помимо документов, </w:t>
      </w:r>
      <w:r>
        <w:rPr>
          <w:rFonts w:ascii="Times New Roman" w:hAnsi="Times New Roman"/>
          <w:lang w:eastAsia="ru-RU"/>
        </w:rPr>
        <w:t>определенных абзацами 3-6 настоящего пункта</w:t>
      </w:r>
      <w:r w:rsidRPr="00166EE1">
        <w:rPr>
          <w:rFonts w:ascii="Times New Roman" w:hAnsi="Times New Roman"/>
          <w:lang w:eastAsia="ru-RU"/>
        </w:rPr>
        <w:t xml:space="preserve">, Депозитарий, оформляет </w:t>
      </w:r>
      <w:r>
        <w:rPr>
          <w:rFonts w:ascii="Times New Roman" w:hAnsi="Times New Roman"/>
          <w:lang w:eastAsia="ru-RU"/>
        </w:rPr>
        <w:t>акт приема-передачи</w:t>
      </w:r>
      <w:r w:rsidRPr="00A16CF9">
        <w:rPr>
          <w:rFonts w:ascii="Times New Roman" w:hAnsi="Times New Roman"/>
          <w:lang w:eastAsia="ru-RU"/>
        </w:rPr>
        <w:t>, подтверждающий</w:t>
      </w:r>
      <w:r w:rsidRPr="00166EE1">
        <w:rPr>
          <w:rFonts w:ascii="Times New Roman" w:hAnsi="Times New Roman"/>
          <w:lang w:eastAsia="ru-RU"/>
        </w:rPr>
        <w:t xml:space="preserve"> факт приема</w:t>
      </w:r>
      <w:r w:rsidR="00F3750F">
        <w:rPr>
          <w:rFonts w:ascii="Times New Roman" w:hAnsi="Times New Roman"/>
          <w:lang w:eastAsia="ru-RU"/>
        </w:rPr>
        <w:t xml:space="preserve"> Депозитарием</w:t>
      </w:r>
      <w:r w:rsidRPr="00166EE1">
        <w:rPr>
          <w:rFonts w:ascii="Times New Roman" w:hAnsi="Times New Roman"/>
          <w:lang w:eastAsia="ru-RU"/>
        </w:rPr>
        <w:t xml:space="preserve"> сертификатов </w:t>
      </w:r>
      <w:r w:rsidRPr="00A16CF9">
        <w:rPr>
          <w:rFonts w:ascii="Times New Roman" w:hAnsi="Times New Roman"/>
          <w:lang w:eastAsia="ru-RU"/>
        </w:rPr>
        <w:t>ценных бумаг</w:t>
      </w:r>
      <w:r w:rsidRPr="00166EE1">
        <w:rPr>
          <w:rFonts w:ascii="Times New Roman" w:hAnsi="Times New Roman"/>
          <w:lang w:eastAsia="ru-RU"/>
        </w:rPr>
        <w:t>.</w:t>
      </w:r>
      <w:r w:rsidR="00476A5B">
        <w:rPr>
          <w:rFonts w:ascii="Times New Roman" w:hAnsi="Times New Roman"/>
          <w:lang w:eastAsia="ru-RU"/>
        </w:rPr>
        <w:t xml:space="preserve"> </w:t>
      </w:r>
      <w:r w:rsidR="00E5656D" w:rsidRPr="00166EE1">
        <w:rPr>
          <w:rFonts w:ascii="Times New Roman" w:hAnsi="Times New Roman"/>
          <w:lang w:eastAsia="ru-RU"/>
        </w:rPr>
        <w:t xml:space="preserve">Основанием для зачисления ценных бумаг на счет документарных </w:t>
      </w:r>
      <w:r w:rsidR="00A31DF5" w:rsidRPr="00A31DF5">
        <w:rPr>
          <w:rFonts w:ascii="Times New Roman" w:hAnsi="Times New Roman"/>
          <w:lang w:eastAsia="ru-RU"/>
        </w:rPr>
        <w:t>ценных бумаг является передача Д</w:t>
      </w:r>
      <w:r w:rsidR="00E5656D" w:rsidRPr="00166EE1">
        <w:rPr>
          <w:rFonts w:ascii="Times New Roman" w:hAnsi="Times New Roman"/>
          <w:lang w:eastAsia="ru-RU"/>
        </w:rPr>
        <w:t xml:space="preserve">епозитарию </w:t>
      </w:r>
      <w:r w:rsidR="00A31DF5" w:rsidRPr="00A31DF5">
        <w:rPr>
          <w:rFonts w:ascii="Times New Roman" w:hAnsi="Times New Roman"/>
          <w:lang w:eastAsia="ru-RU"/>
        </w:rPr>
        <w:t>документарных ценных бумаг для их</w:t>
      </w:r>
      <w:r w:rsidR="00E5656D" w:rsidRPr="00166EE1">
        <w:rPr>
          <w:rFonts w:ascii="Times New Roman" w:hAnsi="Times New Roman"/>
          <w:lang w:eastAsia="ru-RU"/>
        </w:rPr>
        <w:t xml:space="preserve"> обездвижения.</w:t>
      </w:r>
      <w:r w:rsidR="00A31DF5">
        <w:rPr>
          <w:rFonts w:ascii="Times New Roman" w:hAnsi="Times New Roman"/>
          <w:lang w:eastAsia="ru-RU"/>
        </w:rPr>
        <w:t xml:space="preserve"> </w:t>
      </w:r>
      <w:r w:rsidR="00476A5B" w:rsidRPr="00166EE1">
        <w:rPr>
          <w:rFonts w:ascii="Times New Roman" w:hAnsi="Times New Roman"/>
          <w:lang w:eastAsia="ru-RU"/>
        </w:rPr>
        <w:t xml:space="preserve">Зачисление ценных бумаг на счет документарных ценных бумаг осуществляется в день их зачисления на </w:t>
      </w:r>
      <w:r w:rsidR="00476A5B">
        <w:rPr>
          <w:rFonts w:ascii="Times New Roman" w:hAnsi="Times New Roman"/>
          <w:lang w:eastAsia="ru-RU"/>
        </w:rPr>
        <w:t>С</w:t>
      </w:r>
      <w:r w:rsidR="00476A5B" w:rsidRPr="00166EE1">
        <w:rPr>
          <w:rFonts w:ascii="Times New Roman" w:hAnsi="Times New Roman"/>
          <w:lang w:eastAsia="ru-RU"/>
        </w:rPr>
        <w:t>чет депо в связи с их обездвижением</w:t>
      </w:r>
      <w:r w:rsidR="00476A5B">
        <w:rPr>
          <w:rFonts w:ascii="Times New Roman" w:hAnsi="Times New Roman"/>
          <w:lang w:eastAsia="ru-RU"/>
        </w:rPr>
        <w:t>.</w:t>
      </w:r>
    </w:p>
    <w:p w14:paraId="7366EFED" w14:textId="10EA9E96" w:rsidR="00A16CF9" w:rsidRPr="00166EE1" w:rsidRDefault="00A16CF9"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З</w:t>
      </w:r>
      <w:r w:rsidRPr="00A16CF9">
        <w:rPr>
          <w:rFonts w:ascii="Times New Roman" w:hAnsi="Times New Roman"/>
          <w:lang w:eastAsia="ru-RU"/>
        </w:rPr>
        <w:t>ачисление</w:t>
      </w:r>
      <w:r w:rsidRPr="00166EE1">
        <w:rPr>
          <w:rFonts w:ascii="Times New Roman" w:hAnsi="Times New Roman"/>
          <w:lang w:eastAsia="ru-RU"/>
        </w:rPr>
        <w:t xml:space="preserve"> ценных бумаг на счет неустановленных лиц осуществляется Депозитарием на основании:</w:t>
      </w:r>
    </w:p>
    <w:p w14:paraId="4F0F3AAD" w14:textId="3089D44B" w:rsidR="00A16CF9" w:rsidRPr="00166EE1" w:rsidRDefault="00A16CF9" w:rsidP="00E40DFF">
      <w:pPr>
        <w:autoSpaceDE w:val="0"/>
        <w:autoSpaceDN w:val="0"/>
        <w:adjustRightInd w:val="0"/>
        <w:spacing w:after="0" w:line="240" w:lineRule="auto"/>
        <w:ind w:firstLine="540"/>
        <w:jc w:val="both"/>
        <w:rPr>
          <w:rFonts w:ascii="Times New Roman" w:hAnsi="Times New Roman"/>
          <w:lang w:eastAsia="ru-RU"/>
        </w:rPr>
      </w:pPr>
      <w:r w:rsidRPr="00166EE1">
        <w:rPr>
          <w:rFonts w:ascii="Times New Roman" w:hAnsi="Times New Roman"/>
          <w:lang w:eastAsia="ru-RU"/>
        </w:rPr>
        <w:t xml:space="preserve">- </w:t>
      </w:r>
      <w:r>
        <w:rPr>
          <w:rFonts w:ascii="Times New Roman" w:hAnsi="Times New Roman"/>
          <w:lang w:eastAsia="ru-RU"/>
        </w:rPr>
        <w:t>О</w:t>
      </w:r>
      <w:r w:rsidRPr="00667FAB">
        <w:rPr>
          <w:rFonts w:ascii="Times New Roman" w:hAnsi="Times New Roman"/>
          <w:lang w:eastAsia="ru-RU"/>
        </w:rPr>
        <w:t>тчет</w:t>
      </w:r>
      <w:r>
        <w:rPr>
          <w:rFonts w:ascii="Times New Roman" w:hAnsi="Times New Roman"/>
          <w:lang w:eastAsia="ru-RU"/>
        </w:rPr>
        <w:t xml:space="preserve">а </w:t>
      </w:r>
      <w:r w:rsidRPr="00667FAB">
        <w:rPr>
          <w:rFonts w:ascii="Times New Roman" w:hAnsi="Times New Roman"/>
          <w:lang w:eastAsia="ru-RU"/>
        </w:rPr>
        <w:t>/</w:t>
      </w:r>
      <w:r>
        <w:rPr>
          <w:rFonts w:ascii="Times New Roman" w:hAnsi="Times New Roman"/>
          <w:lang w:eastAsia="ru-RU"/>
        </w:rPr>
        <w:t xml:space="preserve"> </w:t>
      </w:r>
      <w:r w:rsidRPr="00667FAB">
        <w:rPr>
          <w:rFonts w:ascii="Times New Roman" w:hAnsi="Times New Roman"/>
          <w:lang w:eastAsia="ru-RU"/>
        </w:rPr>
        <w:t>уведомлени</w:t>
      </w:r>
      <w:r>
        <w:rPr>
          <w:rFonts w:ascii="Times New Roman" w:hAnsi="Times New Roman"/>
          <w:lang w:eastAsia="ru-RU"/>
        </w:rPr>
        <w:t>я или иного документа, подтверждающего зачисление ценных бумаг на счет Депозитария</w:t>
      </w:r>
      <w:r w:rsidRPr="00667FAB">
        <w:rPr>
          <w:rFonts w:ascii="Times New Roman" w:hAnsi="Times New Roman"/>
          <w:lang w:eastAsia="ru-RU"/>
        </w:rPr>
        <w:t xml:space="preserve"> </w:t>
      </w:r>
      <w:r w:rsidRPr="00166EE1">
        <w:rPr>
          <w:rFonts w:ascii="Times New Roman" w:hAnsi="Times New Roman"/>
          <w:lang w:eastAsia="ru-RU"/>
        </w:rPr>
        <w:t xml:space="preserve">при отсутствии основания </w:t>
      </w:r>
      <w:r w:rsidRPr="00A16CF9">
        <w:rPr>
          <w:rFonts w:ascii="Times New Roman" w:hAnsi="Times New Roman"/>
          <w:lang w:eastAsia="ru-RU"/>
        </w:rPr>
        <w:t>для зачисления ценных бумаг на С</w:t>
      </w:r>
      <w:r w:rsidRPr="00166EE1">
        <w:rPr>
          <w:rFonts w:ascii="Times New Roman" w:hAnsi="Times New Roman"/>
          <w:lang w:eastAsia="ru-RU"/>
        </w:rPr>
        <w:t>чет депо (если зачисление ценных бумаг связано</w:t>
      </w:r>
      <w:r w:rsidRPr="00A16CF9">
        <w:rPr>
          <w:rFonts w:ascii="Times New Roman" w:hAnsi="Times New Roman"/>
          <w:lang w:eastAsia="ru-RU"/>
        </w:rPr>
        <w:t xml:space="preserve"> с зачислением ценных бумаг на с</w:t>
      </w:r>
      <w:r w:rsidRPr="00166EE1">
        <w:rPr>
          <w:rFonts w:ascii="Times New Roman" w:hAnsi="Times New Roman"/>
          <w:lang w:eastAsia="ru-RU"/>
        </w:rPr>
        <w:t>чет Депозитария);</w:t>
      </w:r>
    </w:p>
    <w:p w14:paraId="164AE820" w14:textId="3D49B348" w:rsidR="00A16CF9" w:rsidRPr="00166EE1" w:rsidRDefault="00A16CF9" w:rsidP="00E40DFF">
      <w:pPr>
        <w:autoSpaceDE w:val="0"/>
        <w:autoSpaceDN w:val="0"/>
        <w:adjustRightInd w:val="0"/>
        <w:spacing w:after="0" w:line="240" w:lineRule="auto"/>
        <w:ind w:firstLine="540"/>
        <w:jc w:val="both"/>
        <w:rPr>
          <w:rFonts w:ascii="Times New Roman" w:hAnsi="Times New Roman"/>
          <w:lang w:eastAsia="ru-RU"/>
        </w:rPr>
      </w:pPr>
      <w:r w:rsidRPr="00A16CF9">
        <w:rPr>
          <w:rFonts w:ascii="Times New Roman" w:hAnsi="Times New Roman"/>
          <w:lang w:eastAsia="ru-RU"/>
        </w:rPr>
        <w:t>- Служебного поручения</w:t>
      </w:r>
      <w:r w:rsidRPr="00166EE1">
        <w:rPr>
          <w:rFonts w:ascii="Times New Roman" w:hAnsi="Times New Roman"/>
          <w:lang w:eastAsia="ru-RU"/>
        </w:rPr>
        <w:t>.</w:t>
      </w:r>
    </w:p>
    <w:p w14:paraId="52B7CEF8" w14:textId="44B7FDBF" w:rsidR="00A16CF9" w:rsidRDefault="00D237D3" w:rsidP="00E40DFF">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З</w:t>
      </w:r>
      <w:r w:rsidR="00A16CF9" w:rsidRPr="00166EE1">
        <w:rPr>
          <w:rFonts w:ascii="Times New Roman" w:hAnsi="Times New Roman"/>
          <w:lang w:eastAsia="ru-RU"/>
        </w:rPr>
        <w:t>ачисление ценных бумаг на счет неустановленных лиц</w:t>
      </w:r>
      <w:r w:rsidR="001B3752">
        <w:rPr>
          <w:rFonts w:ascii="Times New Roman" w:hAnsi="Times New Roman"/>
          <w:lang w:eastAsia="ru-RU"/>
        </w:rPr>
        <w:t>, за исключением случаев, предусмотренных настоящими Условиями,</w:t>
      </w:r>
      <w:r w:rsidR="00A16CF9" w:rsidRPr="00166EE1">
        <w:rPr>
          <w:rFonts w:ascii="Times New Roman" w:hAnsi="Times New Roman"/>
          <w:lang w:eastAsia="ru-RU"/>
        </w:rPr>
        <w:t xml:space="preserve"> осуществ</w:t>
      </w:r>
      <w:r w:rsidRPr="00D237D3">
        <w:rPr>
          <w:rFonts w:ascii="Times New Roman" w:hAnsi="Times New Roman"/>
          <w:lang w:eastAsia="ru-RU"/>
        </w:rPr>
        <w:t>ляется Депозитарием не позднее Р</w:t>
      </w:r>
      <w:r w:rsidR="00A16CF9" w:rsidRPr="00166EE1">
        <w:rPr>
          <w:rFonts w:ascii="Times New Roman" w:hAnsi="Times New Roman"/>
          <w:lang w:eastAsia="ru-RU"/>
        </w:rPr>
        <w:t>абочего дня, следующего за днем получения им документа-основания, подтвержд</w:t>
      </w:r>
      <w:r w:rsidRPr="00D237D3">
        <w:rPr>
          <w:rFonts w:ascii="Times New Roman" w:hAnsi="Times New Roman"/>
          <w:lang w:eastAsia="ru-RU"/>
        </w:rPr>
        <w:t>ающего зачисление ценных бумаг</w:t>
      </w:r>
      <w:r w:rsidR="00A25AD5">
        <w:rPr>
          <w:rFonts w:ascii="Times New Roman" w:hAnsi="Times New Roman"/>
          <w:lang w:eastAsia="ru-RU"/>
        </w:rPr>
        <w:t xml:space="preserve"> на</w:t>
      </w:r>
      <w:r w:rsidRPr="00D237D3">
        <w:rPr>
          <w:rFonts w:ascii="Times New Roman" w:hAnsi="Times New Roman"/>
          <w:lang w:eastAsia="ru-RU"/>
        </w:rPr>
        <w:t xml:space="preserve"> с</w:t>
      </w:r>
      <w:r w:rsidR="00A16CF9" w:rsidRPr="00166EE1">
        <w:rPr>
          <w:rFonts w:ascii="Times New Roman" w:hAnsi="Times New Roman"/>
          <w:lang w:eastAsia="ru-RU"/>
        </w:rPr>
        <w:t>чет Депозитария.</w:t>
      </w:r>
    </w:p>
    <w:p w14:paraId="7CF48371" w14:textId="0ABDA57C" w:rsidR="00426919" w:rsidRDefault="00426919" w:rsidP="00E40DFF">
      <w:pPr>
        <w:autoSpaceDE w:val="0"/>
        <w:autoSpaceDN w:val="0"/>
        <w:adjustRightInd w:val="0"/>
        <w:spacing w:after="0" w:line="240" w:lineRule="auto"/>
        <w:ind w:firstLine="540"/>
        <w:jc w:val="both"/>
        <w:rPr>
          <w:rFonts w:ascii="Times New Roman" w:hAnsi="Times New Roman"/>
          <w:lang w:eastAsia="ru-RU"/>
        </w:rPr>
      </w:pPr>
      <w:r w:rsidRPr="00166EE1">
        <w:rPr>
          <w:rFonts w:ascii="Times New Roman" w:hAnsi="Times New Roman"/>
          <w:lang w:eastAsia="ru-RU"/>
        </w:rPr>
        <w:t>Основанием для зачисления ценных бумаг на счет ценных бума</w:t>
      </w:r>
      <w:r w:rsidRPr="00426919">
        <w:rPr>
          <w:rFonts w:ascii="Times New Roman" w:hAnsi="Times New Roman"/>
          <w:lang w:eastAsia="ru-RU"/>
        </w:rPr>
        <w:t>г депонентов является принятие Депозитарием документов, подтверждающих</w:t>
      </w:r>
      <w:r w:rsidRPr="00166EE1">
        <w:rPr>
          <w:rFonts w:ascii="Times New Roman" w:hAnsi="Times New Roman"/>
          <w:lang w:eastAsia="ru-RU"/>
        </w:rPr>
        <w:t xml:space="preserve"> зачисление ценных бумаг на счет </w:t>
      </w:r>
      <w:r w:rsidR="003C2258">
        <w:rPr>
          <w:rFonts w:ascii="Times New Roman" w:hAnsi="Times New Roman"/>
          <w:lang w:eastAsia="ru-RU"/>
        </w:rPr>
        <w:t>Д</w:t>
      </w:r>
      <w:r w:rsidRPr="00166EE1">
        <w:rPr>
          <w:rFonts w:ascii="Times New Roman" w:hAnsi="Times New Roman"/>
          <w:lang w:eastAsia="ru-RU"/>
        </w:rPr>
        <w:t>епозитария, в отношении которого открыт указанный счет ценных бумаг депонентов.</w:t>
      </w:r>
      <w:r>
        <w:rPr>
          <w:rFonts w:ascii="Times New Roman" w:hAnsi="Times New Roman"/>
          <w:lang w:eastAsia="ru-RU"/>
        </w:rPr>
        <w:t xml:space="preserve"> </w:t>
      </w:r>
    </w:p>
    <w:p w14:paraId="69CEA4BB" w14:textId="14F0B0C1" w:rsidR="00426919" w:rsidRPr="00166EE1" w:rsidRDefault="00426919" w:rsidP="00E40DFF">
      <w:pPr>
        <w:autoSpaceDE w:val="0"/>
        <w:autoSpaceDN w:val="0"/>
        <w:adjustRightInd w:val="0"/>
        <w:spacing w:after="0" w:line="240" w:lineRule="auto"/>
        <w:ind w:firstLine="540"/>
        <w:jc w:val="both"/>
        <w:rPr>
          <w:rFonts w:ascii="Times New Roman" w:hAnsi="Times New Roman"/>
          <w:lang w:eastAsia="ru-RU"/>
        </w:rPr>
      </w:pPr>
      <w:r w:rsidRPr="00166EE1">
        <w:rPr>
          <w:rFonts w:ascii="Times New Roman" w:hAnsi="Times New Roman"/>
          <w:lang w:eastAsia="ru-RU"/>
        </w:rPr>
        <w:t>Основанием для зачисления ценных бумаг на обеспечительный счет ценных бума</w:t>
      </w:r>
      <w:r w:rsidRPr="00426919">
        <w:rPr>
          <w:rFonts w:ascii="Times New Roman" w:hAnsi="Times New Roman"/>
          <w:lang w:eastAsia="ru-RU"/>
        </w:rPr>
        <w:t>г депонентов является принятие Д</w:t>
      </w:r>
      <w:r w:rsidRPr="00166EE1">
        <w:rPr>
          <w:rFonts w:ascii="Times New Roman" w:hAnsi="Times New Roman"/>
          <w:lang w:eastAsia="ru-RU"/>
        </w:rPr>
        <w:t xml:space="preserve">епозитарием документа, подтверждающего зачисление ценных бумаг на </w:t>
      </w:r>
      <w:r w:rsidR="00A25AD5">
        <w:rPr>
          <w:rFonts w:ascii="Times New Roman" w:hAnsi="Times New Roman"/>
          <w:lang w:eastAsia="ru-RU"/>
        </w:rPr>
        <w:t>счет Депозитария (являющийся торговым счетом депо номинального держателя)</w:t>
      </w:r>
      <w:r w:rsidRPr="00166EE1">
        <w:rPr>
          <w:rFonts w:ascii="Times New Roman" w:hAnsi="Times New Roman"/>
          <w:lang w:eastAsia="ru-RU"/>
        </w:rPr>
        <w:t>, в отношении которого открыт указанный обеспечительный счет ценных бумаг депонентов.</w:t>
      </w:r>
      <w:r>
        <w:rPr>
          <w:rFonts w:ascii="Times New Roman" w:hAnsi="Times New Roman"/>
          <w:lang w:eastAsia="ru-RU"/>
        </w:rPr>
        <w:t xml:space="preserve"> </w:t>
      </w:r>
    </w:p>
    <w:p w14:paraId="64C5C6B7" w14:textId="2EC78606" w:rsidR="00476A5B" w:rsidRDefault="00476A5B" w:rsidP="00E40DFF">
      <w:pPr>
        <w:autoSpaceDE w:val="0"/>
        <w:autoSpaceDN w:val="0"/>
        <w:adjustRightInd w:val="0"/>
        <w:spacing w:after="0" w:line="240" w:lineRule="auto"/>
        <w:ind w:firstLine="540"/>
        <w:jc w:val="both"/>
        <w:rPr>
          <w:rFonts w:ascii="Times New Roman" w:hAnsi="Times New Roman"/>
          <w:lang w:eastAsia="ru-RU"/>
        </w:rPr>
      </w:pPr>
      <w:r w:rsidRPr="00166EE1">
        <w:rPr>
          <w:rFonts w:ascii="Times New Roman" w:hAnsi="Times New Roman"/>
          <w:lang w:eastAsia="ru-RU"/>
        </w:rPr>
        <w:t xml:space="preserve">Зачисление ценных бумаг на счет ценных бумаг депонентов и обеспечительный счет ценных бумаг депонентов осуществляется в день и на дату зачисления ценных бумаг на соответствующие пассивные счета, если такое зачисление осуществляется в связи с зачислением ценных бумаг на счет </w:t>
      </w:r>
      <w:r w:rsidR="00C96C5A">
        <w:rPr>
          <w:rFonts w:ascii="Times New Roman" w:hAnsi="Times New Roman"/>
          <w:lang w:eastAsia="ru-RU"/>
        </w:rPr>
        <w:t>Д</w:t>
      </w:r>
      <w:r w:rsidRPr="00166EE1">
        <w:rPr>
          <w:rFonts w:ascii="Times New Roman" w:hAnsi="Times New Roman"/>
          <w:lang w:eastAsia="ru-RU"/>
        </w:rPr>
        <w:t>епозитария.</w:t>
      </w:r>
      <w:r>
        <w:rPr>
          <w:rFonts w:ascii="Times New Roman" w:hAnsi="Times New Roman"/>
          <w:lang w:eastAsia="ru-RU"/>
        </w:rPr>
        <w:t xml:space="preserve"> </w:t>
      </w:r>
      <w:r w:rsidRPr="00166EE1">
        <w:rPr>
          <w:rFonts w:ascii="Times New Roman" w:hAnsi="Times New Roman"/>
          <w:lang w:eastAsia="ru-RU"/>
        </w:rPr>
        <w:t xml:space="preserve">При зачислении ценных бумаг на счет </w:t>
      </w:r>
      <w:r w:rsidR="00C96C5A">
        <w:rPr>
          <w:rFonts w:ascii="Times New Roman" w:hAnsi="Times New Roman"/>
          <w:lang w:eastAsia="ru-RU"/>
        </w:rPr>
        <w:t>Д</w:t>
      </w:r>
      <w:r w:rsidRPr="00166EE1">
        <w:rPr>
          <w:rFonts w:ascii="Times New Roman" w:hAnsi="Times New Roman"/>
          <w:lang w:eastAsia="ru-RU"/>
        </w:rPr>
        <w:t xml:space="preserve">епозитария в связи с их списанием с другого счета этого же депозитария зачисление указанных ценных бумаг на счет ценных бумаг депонентов или на обеспечительный счет ценных бумаг депонентов осуществляется не позднее </w:t>
      </w:r>
      <w:r w:rsidR="00C96C5A">
        <w:rPr>
          <w:rFonts w:ascii="Times New Roman" w:hAnsi="Times New Roman"/>
          <w:lang w:eastAsia="ru-RU"/>
        </w:rPr>
        <w:t>Р</w:t>
      </w:r>
      <w:r w:rsidRPr="00166EE1">
        <w:rPr>
          <w:rFonts w:ascii="Times New Roman" w:hAnsi="Times New Roman"/>
          <w:lang w:eastAsia="ru-RU"/>
        </w:rPr>
        <w:t>абочего дня, следующего за днем получения депозитарием документа, подтверждающего зачисление ценных бумаг на счет</w:t>
      </w:r>
      <w:r w:rsidR="00C96C5A">
        <w:rPr>
          <w:rFonts w:ascii="Times New Roman" w:hAnsi="Times New Roman"/>
          <w:lang w:eastAsia="ru-RU"/>
        </w:rPr>
        <w:t xml:space="preserve"> Д</w:t>
      </w:r>
      <w:r w:rsidRPr="00166EE1">
        <w:rPr>
          <w:rFonts w:ascii="Times New Roman" w:hAnsi="Times New Roman"/>
          <w:lang w:eastAsia="ru-RU"/>
        </w:rPr>
        <w:t>епозитария.</w:t>
      </w:r>
      <w:r w:rsidR="00A25AD5">
        <w:rPr>
          <w:rFonts w:ascii="Times New Roman" w:hAnsi="Times New Roman"/>
          <w:lang w:eastAsia="ru-RU"/>
        </w:rPr>
        <w:t xml:space="preserve"> </w:t>
      </w:r>
    </w:p>
    <w:p w14:paraId="0FC8F4D8" w14:textId="569D3A54" w:rsidR="008B0364" w:rsidRPr="00166EE1" w:rsidRDefault="00DF581F" w:rsidP="00E40DFF">
      <w:pPr>
        <w:pStyle w:val="ac"/>
        <w:tabs>
          <w:tab w:val="left" w:pos="709"/>
        </w:tabs>
        <w:spacing w:after="0" w:line="240" w:lineRule="auto"/>
        <w:ind w:left="0" w:firstLine="709"/>
        <w:jc w:val="both"/>
        <w:rPr>
          <w:rFonts w:ascii="Times New Roman" w:hAnsi="Times New Roman"/>
          <w:b/>
          <w:lang w:eastAsia="ru-RU"/>
        </w:rPr>
      </w:pPr>
      <w:r>
        <w:rPr>
          <w:rFonts w:ascii="Times New Roman" w:hAnsi="Times New Roman"/>
          <w:b/>
          <w:lang w:eastAsia="ru-RU"/>
        </w:rPr>
        <w:t xml:space="preserve">10.2.2 </w:t>
      </w:r>
      <w:r w:rsidR="00263B55" w:rsidRPr="00166EE1">
        <w:rPr>
          <w:rFonts w:ascii="Times New Roman" w:hAnsi="Times New Roman"/>
          <w:b/>
          <w:lang w:eastAsia="ru-RU"/>
        </w:rPr>
        <w:t xml:space="preserve">Списание </w:t>
      </w:r>
      <w:r w:rsidR="00A3159F" w:rsidRPr="00166EE1">
        <w:rPr>
          <w:rFonts w:ascii="Times New Roman" w:hAnsi="Times New Roman"/>
          <w:b/>
          <w:lang w:eastAsia="ru-RU"/>
        </w:rPr>
        <w:t>ценных бумаг</w:t>
      </w:r>
      <w:r w:rsidR="00263B55" w:rsidRPr="00166EE1">
        <w:rPr>
          <w:rFonts w:ascii="Times New Roman" w:hAnsi="Times New Roman"/>
          <w:b/>
          <w:lang w:eastAsia="ru-RU"/>
        </w:rPr>
        <w:t xml:space="preserve"> со Счетов депо и иных счетов</w:t>
      </w:r>
    </w:p>
    <w:p w14:paraId="2A92E00F" w14:textId="48801985" w:rsidR="00F55D95" w:rsidRPr="001F0DDF" w:rsidRDefault="00F55D95" w:rsidP="00E40DFF">
      <w:pPr>
        <w:pStyle w:val="ac"/>
        <w:tabs>
          <w:tab w:val="left" w:pos="709"/>
        </w:tabs>
        <w:spacing w:after="0" w:line="240" w:lineRule="auto"/>
        <w:ind w:left="0" w:firstLine="709"/>
        <w:jc w:val="both"/>
        <w:rPr>
          <w:rFonts w:ascii="Times New Roman" w:hAnsi="Times New Roman"/>
          <w:lang w:eastAsia="ru-RU"/>
        </w:rPr>
      </w:pPr>
      <w:r w:rsidRPr="001F0DDF">
        <w:rPr>
          <w:rFonts w:ascii="Times New Roman" w:hAnsi="Times New Roman"/>
          <w:lang w:eastAsia="ru-RU"/>
        </w:rPr>
        <w:t xml:space="preserve">Операция по </w:t>
      </w:r>
      <w:r>
        <w:rPr>
          <w:rFonts w:ascii="Times New Roman" w:hAnsi="Times New Roman"/>
          <w:lang w:eastAsia="ru-RU"/>
        </w:rPr>
        <w:t>списанию</w:t>
      </w:r>
      <w:r w:rsidRPr="001F0DDF">
        <w:rPr>
          <w:rFonts w:ascii="Times New Roman" w:hAnsi="Times New Roman"/>
          <w:lang w:eastAsia="ru-RU"/>
        </w:rPr>
        <w:t xml:space="preserve"> ценных бумаг </w:t>
      </w:r>
      <w:r>
        <w:rPr>
          <w:rFonts w:ascii="Times New Roman" w:hAnsi="Times New Roman"/>
          <w:lang w:eastAsia="ru-RU"/>
        </w:rPr>
        <w:t>со</w:t>
      </w:r>
      <w:r w:rsidRPr="001F0DDF">
        <w:rPr>
          <w:rFonts w:ascii="Times New Roman" w:hAnsi="Times New Roman"/>
          <w:lang w:eastAsia="ru-RU"/>
        </w:rPr>
        <w:t xml:space="preserve"> Счет</w:t>
      </w:r>
      <w:r>
        <w:rPr>
          <w:rFonts w:ascii="Times New Roman" w:hAnsi="Times New Roman"/>
          <w:lang w:eastAsia="ru-RU"/>
        </w:rPr>
        <w:t>а</w:t>
      </w:r>
      <w:r w:rsidRPr="001F0DDF">
        <w:rPr>
          <w:rFonts w:ascii="Times New Roman" w:hAnsi="Times New Roman"/>
          <w:lang w:eastAsia="ru-RU"/>
        </w:rPr>
        <w:t xml:space="preserve"> депо / ин</w:t>
      </w:r>
      <w:r>
        <w:rPr>
          <w:rFonts w:ascii="Times New Roman" w:hAnsi="Times New Roman"/>
          <w:lang w:eastAsia="ru-RU"/>
        </w:rPr>
        <w:t>ого</w:t>
      </w:r>
      <w:r w:rsidRPr="001F0DDF">
        <w:rPr>
          <w:rFonts w:ascii="Times New Roman" w:hAnsi="Times New Roman"/>
          <w:lang w:eastAsia="ru-RU"/>
        </w:rPr>
        <w:t xml:space="preserve"> счет</w:t>
      </w:r>
      <w:r>
        <w:rPr>
          <w:rFonts w:ascii="Times New Roman" w:hAnsi="Times New Roman"/>
          <w:lang w:eastAsia="ru-RU"/>
        </w:rPr>
        <w:t>а</w:t>
      </w:r>
      <w:r w:rsidRPr="001F0DDF">
        <w:rPr>
          <w:rFonts w:ascii="Times New Roman" w:hAnsi="Times New Roman"/>
          <w:lang w:eastAsia="ru-RU"/>
        </w:rPr>
        <w:t xml:space="preserve"> – операция, предполагающая внесение </w:t>
      </w:r>
      <w:r>
        <w:rPr>
          <w:rFonts w:ascii="Times New Roman" w:hAnsi="Times New Roman"/>
          <w:lang w:eastAsia="ru-RU"/>
        </w:rPr>
        <w:t>расходной</w:t>
      </w:r>
      <w:r w:rsidRPr="001F0DDF">
        <w:rPr>
          <w:rFonts w:ascii="Times New Roman" w:hAnsi="Times New Roman"/>
          <w:lang w:eastAsia="ru-RU"/>
        </w:rPr>
        <w:t xml:space="preserve"> записи по ценным бумагам по Счету депо или иному пассивному счету, сопровождающаяся обязательным внесением </w:t>
      </w:r>
      <w:r>
        <w:rPr>
          <w:rFonts w:ascii="Times New Roman" w:hAnsi="Times New Roman"/>
          <w:lang w:eastAsia="ru-RU"/>
        </w:rPr>
        <w:t>расходной</w:t>
      </w:r>
      <w:r w:rsidRPr="001F0DDF">
        <w:rPr>
          <w:rFonts w:ascii="Times New Roman" w:hAnsi="Times New Roman"/>
          <w:lang w:eastAsia="ru-RU"/>
        </w:rPr>
        <w:t xml:space="preserve"> записи по ценны</w:t>
      </w:r>
      <w:r w:rsidRPr="00EB55A0">
        <w:rPr>
          <w:rFonts w:ascii="Times New Roman" w:hAnsi="Times New Roman"/>
          <w:lang w:eastAsia="ru-RU"/>
        </w:rPr>
        <w:t xml:space="preserve">м бумагам по активному счету Депозитария. </w:t>
      </w:r>
      <w:r w:rsidR="00EB55A0" w:rsidRPr="00166EE1">
        <w:rPr>
          <w:rFonts w:ascii="Times New Roman" w:hAnsi="Times New Roman"/>
          <w:lang w:eastAsia="ru-RU"/>
        </w:rPr>
        <w:t xml:space="preserve">При совершении операции по списанию ценных бумаг со </w:t>
      </w:r>
      <w:r w:rsidR="00EB55A0">
        <w:rPr>
          <w:rFonts w:ascii="Times New Roman" w:hAnsi="Times New Roman"/>
          <w:lang w:eastAsia="ru-RU"/>
        </w:rPr>
        <w:t>С</w:t>
      </w:r>
      <w:r w:rsidR="00EB55A0" w:rsidRPr="00166EE1">
        <w:rPr>
          <w:rFonts w:ascii="Times New Roman" w:hAnsi="Times New Roman"/>
          <w:lang w:eastAsia="ru-RU"/>
        </w:rPr>
        <w:t xml:space="preserve">чета депо или иного счета, открытого </w:t>
      </w:r>
      <w:r w:rsidR="00EB55A0">
        <w:rPr>
          <w:rFonts w:ascii="Times New Roman" w:hAnsi="Times New Roman"/>
          <w:lang w:eastAsia="ru-RU"/>
        </w:rPr>
        <w:t>Д</w:t>
      </w:r>
      <w:r w:rsidR="00EB55A0" w:rsidRPr="00166EE1">
        <w:rPr>
          <w:rFonts w:ascii="Times New Roman" w:hAnsi="Times New Roman"/>
          <w:lang w:eastAsia="ru-RU"/>
        </w:rPr>
        <w:t>епозитарием, остаток ценных бумаг, учитываемых на соответствующем счете, уменьшается</w:t>
      </w:r>
      <w:r w:rsidR="00EB55A0">
        <w:rPr>
          <w:rFonts w:ascii="Times New Roman" w:hAnsi="Times New Roman"/>
          <w:lang w:eastAsia="ru-RU"/>
        </w:rPr>
        <w:t xml:space="preserve">. </w:t>
      </w:r>
    </w:p>
    <w:p w14:paraId="4909FE65" w14:textId="0529AF6A" w:rsidR="00F55D95" w:rsidRPr="00166EE1" w:rsidRDefault="00F55D95" w:rsidP="00E40DFF">
      <w:pPr>
        <w:pStyle w:val="ac"/>
        <w:tabs>
          <w:tab w:val="left" w:pos="709"/>
        </w:tabs>
        <w:spacing w:after="0" w:line="240" w:lineRule="auto"/>
        <w:ind w:left="0" w:firstLine="709"/>
        <w:jc w:val="both"/>
        <w:rPr>
          <w:rFonts w:ascii="Times New Roman" w:hAnsi="Times New Roman"/>
          <w:lang w:eastAsia="ru-RU"/>
        </w:rPr>
      </w:pPr>
      <w:r w:rsidRPr="00166EE1">
        <w:rPr>
          <w:rFonts w:ascii="Times New Roman" w:hAnsi="Times New Roman"/>
          <w:lang w:eastAsia="ru-RU"/>
        </w:rPr>
        <w:t xml:space="preserve">Внесение записей </w:t>
      </w:r>
      <w:r w:rsidRPr="00F55D95">
        <w:rPr>
          <w:rFonts w:ascii="Times New Roman" w:hAnsi="Times New Roman"/>
          <w:lang w:eastAsia="ru-RU"/>
        </w:rPr>
        <w:t>при списании ценных бумаг со С</w:t>
      </w:r>
      <w:r w:rsidRPr="00166EE1">
        <w:rPr>
          <w:rFonts w:ascii="Times New Roman" w:hAnsi="Times New Roman"/>
          <w:lang w:eastAsia="ru-RU"/>
        </w:rPr>
        <w:t>чета депо осуществляется на основании совокупности следующих документов:</w:t>
      </w:r>
    </w:p>
    <w:p w14:paraId="15B49251" w14:textId="555FE629" w:rsidR="00F55D95" w:rsidRDefault="00F55D95" w:rsidP="00E40DFF">
      <w:pPr>
        <w:pStyle w:val="ac"/>
        <w:tabs>
          <w:tab w:val="left" w:pos="709"/>
        </w:tabs>
        <w:spacing w:after="0" w:line="240" w:lineRule="auto"/>
        <w:ind w:left="0" w:firstLine="709"/>
        <w:jc w:val="both"/>
        <w:rPr>
          <w:rFonts w:ascii="Times New Roman" w:hAnsi="Times New Roman"/>
          <w:lang w:eastAsia="ru-RU"/>
        </w:rPr>
      </w:pPr>
      <w:r w:rsidRPr="00166EE1">
        <w:rPr>
          <w:rFonts w:ascii="Times New Roman" w:hAnsi="Times New Roman"/>
          <w:lang w:eastAsia="ru-RU"/>
        </w:rPr>
        <w:t xml:space="preserve">- Поручения </w:t>
      </w:r>
      <w:r>
        <w:rPr>
          <w:rFonts w:ascii="Times New Roman" w:hAnsi="Times New Roman"/>
          <w:lang w:eastAsia="ru-RU"/>
        </w:rPr>
        <w:t>(</w:t>
      </w:r>
      <w:r w:rsidRPr="00667FAB">
        <w:rPr>
          <w:rFonts w:ascii="Times New Roman" w:hAnsi="Times New Roman"/>
          <w:lang w:eastAsia="ru-RU"/>
        </w:rPr>
        <w:t xml:space="preserve">Приложение № </w:t>
      </w:r>
      <w:r>
        <w:rPr>
          <w:rFonts w:ascii="Times New Roman" w:hAnsi="Times New Roman"/>
          <w:lang w:eastAsia="ru-RU"/>
        </w:rPr>
        <w:t>14</w:t>
      </w:r>
      <w:r w:rsidRPr="00667FAB">
        <w:rPr>
          <w:rFonts w:ascii="Times New Roman" w:hAnsi="Times New Roman"/>
          <w:lang w:eastAsia="ru-RU"/>
        </w:rPr>
        <w:t xml:space="preserve"> к настоящим Условиям)</w:t>
      </w:r>
      <w:r>
        <w:rPr>
          <w:rFonts w:ascii="Times New Roman" w:hAnsi="Times New Roman"/>
          <w:lang w:eastAsia="ru-RU"/>
        </w:rPr>
        <w:t xml:space="preserve"> или Служебного поручения, составленного на основании внутреннего распоряжения Уполномоченн</w:t>
      </w:r>
      <w:r w:rsidR="001C5530">
        <w:rPr>
          <w:rFonts w:ascii="Times New Roman" w:hAnsi="Times New Roman"/>
          <w:lang w:eastAsia="ru-RU"/>
        </w:rPr>
        <w:t>ого</w:t>
      </w:r>
      <w:r>
        <w:rPr>
          <w:rFonts w:ascii="Times New Roman" w:hAnsi="Times New Roman"/>
          <w:lang w:eastAsia="ru-RU"/>
        </w:rPr>
        <w:t xml:space="preserve"> сотрудник</w:t>
      </w:r>
      <w:r w:rsidR="001C5530">
        <w:rPr>
          <w:rFonts w:ascii="Times New Roman" w:hAnsi="Times New Roman"/>
          <w:lang w:eastAsia="ru-RU"/>
        </w:rPr>
        <w:t>а</w:t>
      </w:r>
      <w:r>
        <w:rPr>
          <w:rFonts w:ascii="Times New Roman" w:hAnsi="Times New Roman"/>
          <w:lang w:eastAsia="ru-RU"/>
        </w:rPr>
        <w:t xml:space="preserve"> (в случае списания со Счета депо ценных бумаг, списанн</w:t>
      </w:r>
      <w:r w:rsidR="001C5530">
        <w:rPr>
          <w:rFonts w:ascii="Times New Roman" w:hAnsi="Times New Roman"/>
          <w:lang w:eastAsia="ru-RU"/>
        </w:rPr>
        <w:t>ых</w:t>
      </w:r>
      <w:r>
        <w:rPr>
          <w:rFonts w:ascii="Times New Roman" w:hAnsi="Times New Roman"/>
          <w:lang w:eastAsia="ru-RU"/>
        </w:rPr>
        <w:t xml:space="preserve"> со счета Депозитария по результатам клиринга)</w:t>
      </w:r>
      <w:r w:rsidRPr="00F55D95">
        <w:rPr>
          <w:rFonts w:ascii="Times New Roman" w:hAnsi="Times New Roman"/>
          <w:lang w:eastAsia="ru-RU"/>
        </w:rPr>
        <w:t>;</w:t>
      </w:r>
      <w:r>
        <w:rPr>
          <w:rFonts w:ascii="Times New Roman" w:hAnsi="Times New Roman"/>
          <w:lang w:eastAsia="ru-RU"/>
        </w:rPr>
        <w:t xml:space="preserve"> </w:t>
      </w:r>
    </w:p>
    <w:p w14:paraId="30F40393" w14:textId="40E7723B" w:rsidR="00F55D95" w:rsidRPr="00166EE1" w:rsidRDefault="00F55D95"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 </w:t>
      </w:r>
      <w:r w:rsidRPr="00166EE1">
        <w:rPr>
          <w:rFonts w:ascii="Times New Roman" w:hAnsi="Times New Roman"/>
          <w:lang w:eastAsia="ru-RU"/>
        </w:rPr>
        <w:t xml:space="preserve">Отчета / уведомления или иного документа, подтверждающего </w:t>
      </w:r>
      <w:r w:rsidR="001C5530">
        <w:rPr>
          <w:rFonts w:ascii="Times New Roman" w:hAnsi="Times New Roman"/>
          <w:lang w:eastAsia="ru-RU"/>
        </w:rPr>
        <w:t>списание</w:t>
      </w:r>
      <w:r w:rsidRPr="00166EE1">
        <w:rPr>
          <w:rFonts w:ascii="Times New Roman" w:hAnsi="Times New Roman"/>
          <w:lang w:eastAsia="ru-RU"/>
        </w:rPr>
        <w:t xml:space="preserve"> ценных бумаг </w:t>
      </w:r>
      <w:r w:rsidR="001C5530">
        <w:rPr>
          <w:rFonts w:ascii="Times New Roman" w:hAnsi="Times New Roman"/>
          <w:lang w:eastAsia="ru-RU"/>
        </w:rPr>
        <w:t>со</w:t>
      </w:r>
      <w:r w:rsidRPr="00166EE1">
        <w:rPr>
          <w:rFonts w:ascii="Times New Roman" w:hAnsi="Times New Roman"/>
          <w:lang w:eastAsia="ru-RU"/>
        </w:rPr>
        <w:t xml:space="preserve"> счет</w:t>
      </w:r>
      <w:r w:rsidR="001C5530">
        <w:rPr>
          <w:rFonts w:ascii="Times New Roman" w:hAnsi="Times New Roman"/>
          <w:lang w:eastAsia="ru-RU"/>
        </w:rPr>
        <w:t>а</w:t>
      </w:r>
      <w:r w:rsidRPr="00166EE1">
        <w:rPr>
          <w:rFonts w:ascii="Times New Roman" w:hAnsi="Times New Roman"/>
          <w:lang w:eastAsia="ru-RU"/>
        </w:rPr>
        <w:t xml:space="preserve"> Депозитария; </w:t>
      </w:r>
    </w:p>
    <w:p w14:paraId="6BD751AF" w14:textId="269C7424" w:rsidR="00F55D95" w:rsidRDefault="00F55D95" w:rsidP="00F51AA3">
      <w:pPr>
        <w:pStyle w:val="ac"/>
        <w:numPr>
          <w:ilvl w:val="0"/>
          <w:numId w:val="18"/>
        </w:numPr>
        <w:spacing w:after="0" w:line="240" w:lineRule="auto"/>
        <w:ind w:left="0" w:firstLine="709"/>
        <w:jc w:val="both"/>
        <w:rPr>
          <w:rFonts w:ascii="Times New Roman" w:hAnsi="Times New Roman"/>
          <w:lang w:eastAsia="ru-RU"/>
        </w:rPr>
      </w:pPr>
      <w:r w:rsidRPr="00A16CF9">
        <w:rPr>
          <w:rFonts w:ascii="Times New Roman" w:hAnsi="Times New Roman"/>
          <w:lang w:eastAsia="ru-RU"/>
        </w:rPr>
        <w:t>если</w:t>
      </w:r>
      <w:r w:rsidRPr="001F0DDF">
        <w:rPr>
          <w:rFonts w:ascii="Times New Roman" w:hAnsi="Times New Roman"/>
          <w:lang w:eastAsia="ru-RU"/>
        </w:rPr>
        <w:t xml:space="preserve"> Поручение </w:t>
      </w:r>
      <w:r w:rsidRPr="00667FAB">
        <w:rPr>
          <w:rFonts w:ascii="Times New Roman" w:hAnsi="Times New Roman"/>
          <w:lang w:eastAsia="ru-RU"/>
        </w:rPr>
        <w:t xml:space="preserve">(Приложение № </w:t>
      </w:r>
      <w:r>
        <w:rPr>
          <w:rFonts w:ascii="Times New Roman" w:hAnsi="Times New Roman"/>
          <w:lang w:eastAsia="ru-RU"/>
        </w:rPr>
        <w:t>14</w:t>
      </w:r>
      <w:r w:rsidRPr="00667FAB">
        <w:rPr>
          <w:rFonts w:ascii="Times New Roman" w:hAnsi="Times New Roman"/>
          <w:lang w:eastAsia="ru-RU"/>
        </w:rPr>
        <w:t xml:space="preserve"> к настоящим Условиям)</w:t>
      </w:r>
      <w:r>
        <w:rPr>
          <w:rFonts w:ascii="Times New Roman" w:hAnsi="Times New Roman"/>
          <w:lang w:eastAsia="ru-RU"/>
        </w:rPr>
        <w:t xml:space="preserve"> </w:t>
      </w:r>
      <w:r w:rsidRPr="001F0DDF">
        <w:rPr>
          <w:rFonts w:ascii="Times New Roman" w:hAnsi="Times New Roman"/>
          <w:lang w:eastAsia="ru-RU"/>
        </w:rPr>
        <w:t>содержит срок и (или) условие его исполнения, также наступление соответствующего срока и (или) условия</w:t>
      </w:r>
      <w:r w:rsidRPr="00A16CF9">
        <w:rPr>
          <w:rFonts w:ascii="Times New Roman" w:hAnsi="Times New Roman"/>
          <w:lang w:eastAsia="ru-RU"/>
        </w:rPr>
        <w:t xml:space="preserve">. </w:t>
      </w:r>
    </w:p>
    <w:p w14:paraId="7534A35E" w14:textId="6905FE99" w:rsidR="00F55D95" w:rsidRDefault="00F55D95"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В целях исполнения операции по списанию ценных бумаг со Счета депо, </w:t>
      </w:r>
      <w:r w:rsidRPr="001F0DDF">
        <w:rPr>
          <w:rFonts w:ascii="Times New Roman" w:hAnsi="Times New Roman"/>
          <w:lang w:eastAsia="ru-RU"/>
        </w:rPr>
        <w:t xml:space="preserve">Депозитарий вправе </w:t>
      </w:r>
      <w:r>
        <w:rPr>
          <w:rFonts w:ascii="Times New Roman" w:hAnsi="Times New Roman"/>
          <w:lang w:eastAsia="ru-RU"/>
        </w:rPr>
        <w:t>по</w:t>
      </w:r>
      <w:r w:rsidRPr="001F0DDF">
        <w:rPr>
          <w:rFonts w:ascii="Times New Roman" w:hAnsi="Times New Roman"/>
          <w:lang w:eastAsia="ru-RU"/>
        </w:rPr>
        <w:t xml:space="preserve">требовать от </w:t>
      </w:r>
      <w:r>
        <w:rPr>
          <w:rFonts w:ascii="Times New Roman" w:hAnsi="Times New Roman"/>
          <w:lang w:eastAsia="ru-RU"/>
        </w:rPr>
        <w:t>Инициатора операции</w:t>
      </w:r>
      <w:r w:rsidRPr="001F0DDF">
        <w:rPr>
          <w:rFonts w:ascii="Times New Roman" w:hAnsi="Times New Roman"/>
          <w:lang w:eastAsia="ru-RU"/>
        </w:rPr>
        <w:t xml:space="preserve"> предоставления </w:t>
      </w:r>
      <w:r>
        <w:rPr>
          <w:rFonts w:ascii="Times New Roman" w:hAnsi="Times New Roman"/>
          <w:lang w:eastAsia="ru-RU"/>
        </w:rPr>
        <w:t>иных</w:t>
      </w:r>
      <w:r w:rsidRPr="001F0DDF">
        <w:rPr>
          <w:rFonts w:ascii="Times New Roman" w:hAnsi="Times New Roman"/>
          <w:lang w:eastAsia="ru-RU"/>
        </w:rPr>
        <w:t xml:space="preserve"> документов</w:t>
      </w:r>
      <w:r>
        <w:rPr>
          <w:rFonts w:ascii="Times New Roman" w:hAnsi="Times New Roman"/>
          <w:lang w:eastAsia="ru-RU"/>
        </w:rPr>
        <w:t xml:space="preserve">, в том числе предусмотренных нормативными актами Банка России. </w:t>
      </w:r>
    </w:p>
    <w:p w14:paraId="4B895058" w14:textId="7251B775" w:rsidR="003F2409" w:rsidRDefault="003F2409" w:rsidP="00E40DFF">
      <w:pPr>
        <w:pStyle w:val="ac"/>
        <w:tabs>
          <w:tab w:val="left" w:pos="709"/>
        </w:tabs>
        <w:spacing w:after="0" w:line="240" w:lineRule="auto"/>
        <w:ind w:left="0" w:firstLine="709"/>
        <w:jc w:val="both"/>
        <w:rPr>
          <w:rFonts w:ascii="Times New Roman" w:hAnsi="Times New Roman"/>
          <w:lang w:eastAsia="ru-RU"/>
        </w:rPr>
      </w:pPr>
      <w:r w:rsidRPr="00166EE1">
        <w:rPr>
          <w:rFonts w:ascii="Times New Roman" w:hAnsi="Times New Roman"/>
          <w:lang w:eastAsia="ru-RU"/>
        </w:rPr>
        <w:t xml:space="preserve">В случае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w:t>
      </w:r>
      <w:r w:rsidRPr="00166EE1">
        <w:rPr>
          <w:rFonts w:ascii="Times New Roman" w:hAnsi="Times New Roman"/>
          <w:lang w:eastAsia="ru-RU"/>
        </w:rPr>
        <w:lastRenderedPageBreak/>
        <w:t xml:space="preserve">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 более 95 процентов акций публичного акционерного общества, погашения эмиссионных ценных бумаг и в иных случаях, предусмотренных федеральными законами, основанием для списания ценных бумаг со </w:t>
      </w:r>
      <w:r>
        <w:rPr>
          <w:rFonts w:ascii="Times New Roman" w:hAnsi="Times New Roman"/>
          <w:lang w:eastAsia="ru-RU"/>
        </w:rPr>
        <w:t>С</w:t>
      </w:r>
      <w:r w:rsidRPr="00166EE1">
        <w:rPr>
          <w:rFonts w:ascii="Times New Roman" w:hAnsi="Times New Roman"/>
          <w:lang w:eastAsia="ru-RU"/>
        </w:rPr>
        <w:t xml:space="preserve">чета депо является представление </w:t>
      </w:r>
      <w:r>
        <w:rPr>
          <w:rFonts w:ascii="Times New Roman" w:hAnsi="Times New Roman"/>
          <w:lang w:eastAsia="ru-RU"/>
        </w:rPr>
        <w:t>Д</w:t>
      </w:r>
      <w:r w:rsidRPr="00166EE1">
        <w:rPr>
          <w:rFonts w:ascii="Times New Roman" w:hAnsi="Times New Roman"/>
          <w:lang w:eastAsia="ru-RU"/>
        </w:rPr>
        <w:t>епозитарию соответствующих документов лицом, открывшим ему лицевой счет (</w:t>
      </w:r>
      <w:r>
        <w:rPr>
          <w:rFonts w:ascii="Times New Roman" w:hAnsi="Times New Roman"/>
          <w:lang w:eastAsia="ru-RU"/>
        </w:rPr>
        <w:t>С</w:t>
      </w:r>
      <w:r w:rsidRPr="00166EE1">
        <w:rPr>
          <w:rFonts w:ascii="Times New Roman" w:hAnsi="Times New Roman"/>
          <w:lang w:eastAsia="ru-RU"/>
        </w:rPr>
        <w:t xml:space="preserve">чет депо) номинального держателя или счет лица, действующего в интересах других лиц, или принятие </w:t>
      </w:r>
      <w:r>
        <w:rPr>
          <w:rFonts w:ascii="Times New Roman" w:hAnsi="Times New Roman"/>
          <w:lang w:eastAsia="ru-RU"/>
        </w:rPr>
        <w:t>Д</w:t>
      </w:r>
      <w:r w:rsidRPr="00166EE1">
        <w:rPr>
          <w:rFonts w:ascii="Times New Roman" w:hAnsi="Times New Roman"/>
          <w:lang w:eastAsia="ru-RU"/>
        </w:rPr>
        <w:t>епозитарием иных документов, предусмотренных федеральными законами.</w:t>
      </w:r>
      <w:r w:rsidR="00823812">
        <w:rPr>
          <w:rFonts w:ascii="Times New Roman" w:hAnsi="Times New Roman"/>
          <w:lang w:eastAsia="ru-RU"/>
        </w:rPr>
        <w:t xml:space="preserve"> </w:t>
      </w:r>
    </w:p>
    <w:p w14:paraId="32EFB642" w14:textId="2397E66E" w:rsidR="00A8467C" w:rsidRPr="00166EE1" w:rsidRDefault="005F391C" w:rsidP="00E40DFF">
      <w:pPr>
        <w:shd w:val="clear" w:color="auto" w:fill="FFFFFF"/>
        <w:spacing w:after="0" w:line="240" w:lineRule="auto"/>
        <w:ind w:firstLine="540"/>
        <w:jc w:val="both"/>
        <w:rPr>
          <w:rFonts w:ascii="Times New Roman" w:hAnsi="Times New Roman"/>
          <w:lang w:eastAsia="ru-RU"/>
        </w:rPr>
      </w:pPr>
      <w:r w:rsidRPr="00166EE1">
        <w:rPr>
          <w:rFonts w:ascii="Times New Roman" w:hAnsi="Times New Roman"/>
          <w:lang w:eastAsia="ru-RU"/>
        </w:rPr>
        <w:t>Списание ценных бумаг, в отношении которых был зафиксирован (зарегистрирован) факт ограничения операций с ценными бумагами, за исключением случаев, предусмотренных федеральными законами</w:t>
      </w:r>
      <w:r w:rsidR="00423B22">
        <w:rPr>
          <w:rFonts w:ascii="Times New Roman" w:hAnsi="Times New Roman"/>
          <w:lang w:eastAsia="ru-RU"/>
        </w:rPr>
        <w:t xml:space="preserve"> и настоящим абзацем, не допускается</w:t>
      </w:r>
      <w:r w:rsidRPr="00166EE1">
        <w:rPr>
          <w:rFonts w:ascii="Times New Roman" w:hAnsi="Times New Roman"/>
          <w:lang w:eastAsia="ru-RU"/>
        </w:rPr>
        <w:t>.</w:t>
      </w:r>
      <w:bookmarkStart w:id="99" w:name="Par1"/>
      <w:bookmarkEnd w:id="99"/>
      <w:r w:rsidR="00742A29">
        <w:rPr>
          <w:rFonts w:ascii="Times New Roman" w:hAnsi="Times New Roman"/>
          <w:lang w:eastAsia="ru-RU"/>
        </w:rPr>
        <w:t xml:space="preserve"> </w:t>
      </w:r>
      <w:r w:rsidR="00742A29" w:rsidRPr="00166EE1">
        <w:rPr>
          <w:rFonts w:ascii="Times New Roman" w:hAnsi="Times New Roman"/>
          <w:lang w:eastAsia="ru-RU"/>
        </w:rPr>
        <w:t>Списание ценных бумаг, в отношении которых было зафиксировано (зарегистрировано) право залога может быть осуществлено, если поручение на списание ценных бумаг подписано залогодержателем, если иное не предусмотрено федеральными законами.</w:t>
      </w:r>
      <w:r w:rsidR="00B6082C">
        <w:rPr>
          <w:rFonts w:ascii="Times New Roman" w:hAnsi="Times New Roman"/>
          <w:lang w:eastAsia="ru-RU"/>
        </w:rPr>
        <w:t xml:space="preserve"> Условием списания Д</w:t>
      </w:r>
      <w:r w:rsidRPr="006224E4">
        <w:rPr>
          <w:rFonts w:ascii="Times New Roman" w:hAnsi="Times New Roman"/>
          <w:lang w:eastAsia="ru-RU"/>
        </w:rPr>
        <w:t>епозитарием ценных бумаг, в отношении которых им зафиксировано (зарегистрировано) право залога, является также передача информации об условиях залога и о залогодержателе другому депозитарию или иному лицу, которым будет осуществляться учет прав владельца, доверительного управляющего или иностранного уполномоченного держателя на такие ценные бумаги, если поручением на списание этих ценных бумаг или поручением о фиксации (регистрации) факта ограничения операций с ценными</w:t>
      </w:r>
      <w:r w:rsidR="00AB2912">
        <w:rPr>
          <w:rFonts w:ascii="Times New Roman" w:hAnsi="Times New Roman"/>
          <w:lang w:eastAsia="ru-RU"/>
        </w:rPr>
        <w:t xml:space="preserve"> бумагами не предусмотрено иное. </w:t>
      </w:r>
      <w:r w:rsidR="00A8467C" w:rsidRPr="00166EE1">
        <w:rPr>
          <w:rFonts w:ascii="Times New Roman" w:hAnsi="Times New Roman"/>
          <w:lang w:eastAsia="ru-RU"/>
        </w:rPr>
        <w:t xml:space="preserve">В случае отсутствия подтверждения получения информации об условиях залога и залогодержателе от </w:t>
      </w:r>
      <w:r w:rsidR="00A8467C">
        <w:rPr>
          <w:rFonts w:ascii="Times New Roman" w:hAnsi="Times New Roman"/>
          <w:lang w:eastAsia="ru-RU"/>
        </w:rPr>
        <w:t>депо</w:t>
      </w:r>
      <w:r w:rsidR="00A131EA">
        <w:rPr>
          <w:rFonts w:ascii="Times New Roman" w:hAnsi="Times New Roman"/>
          <w:lang w:eastAsia="ru-RU"/>
        </w:rPr>
        <w:t>зитария</w:t>
      </w:r>
      <w:r w:rsidR="00A8467C">
        <w:rPr>
          <w:rFonts w:ascii="Times New Roman" w:hAnsi="Times New Roman"/>
          <w:lang w:eastAsia="ru-RU"/>
        </w:rPr>
        <w:t xml:space="preserve"> или иного лица</w:t>
      </w:r>
      <w:r w:rsidR="00A8467C" w:rsidRPr="006224E4">
        <w:rPr>
          <w:rFonts w:ascii="Times New Roman" w:hAnsi="Times New Roman"/>
          <w:lang w:eastAsia="ru-RU"/>
        </w:rPr>
        <w:t xml:space="preserve">, </w:t>
      </w:r>
      <w:r w:rsidR="00A8467C">
        <w:rPr>
          <w:rFonts w:ascii="Times New Roman" w:hAnsi="Times New Roman"/>
          <w:lang w:eastAsia="ru-RU"/>
        </w:rPr>
        <w:t xml:space="preserve">принимающего </w:t>
      </w:r>
      <w:r w:rsidR="00A8467C" w:rsidRPr="006224E4">
        <w:rPr>
          <w:rFonts w:ascii="Times New Roman" w:hAnsi="Times New Roman"/>
          <w:lang w:eastAsia="ru-RU"/>
        </w:rPr>
        <w:t>ценные бумаг</w:t>
      </w:r>
      <w:r w:rsidR="00AB2912">
        <w:rPr>
          <w:rFonts w:ascii="Times New Roman" w:hAnsi="Times New Roman"/>
          <w:lang w:eastAsia="ru-RU"/>
        </w:rPr>
        <w:t xml:space="preserve">и, </w:t>
      </w:r>
      <w:r w:rsidR="00A8467C" w:rsidRPr="00166EE1">
        <w:rPr>
          <w:rFonts w:ascii="Times New Roman" w:hAnsi="Times New Roman"/>
          <w:lang w:eastAsia="ru-RU"/>
        </w:rPr>
        <w:t>Депозитарий</w:t>
      </w:r>
      <w:r w:rsidR="00AB2912">
        <w:rPr>
          <w:rFonts w:ascii="Times New Roman" w:hAnsi="Times New Roman"/>
          <w:lang w:eastAsia="ru-RU"/>
        </w:rPr>
        <w:t xml:space="preserve"> </w:t>
      </w:r>
      <w:r w:rsidR="00A8467C" w:rsidRPr="00166EE1">
        <w:rPr>
          <w:rFonts w:ascii="Times New Roman" w:hAnsi="Times New Roman"/>
          <w:lang w:eastAsia="ru-RU"/>
        </w:rPr>
        <w:t>отказывает в исполнении поручения на списание ценных бумаг, в отношении которых зафиксировано право залога.</w:t>
      </w:r>
    </w:p>
    <w:p w14:paraId="2376A47E" w14:textId="79A82775" w:rsidR="001C5530" w:rsidRDefault="001C5530"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С</w:t>
      </w:r>
      <w:r w:rsidRPr="00567CE0">
        <w:rPr>
          <w:rFonts w:ascii="Times New Roman" w:hAnsi="Times New Roman"/>
          <w:lang w:eastAsia="ru-RU"/>
        </w:rPr>
        <w:t xml:space="preserve">писание ценных бумаг со </w:t>
      </w:r>
      <w:r>
        <w:rPr>
          <w:rFonts w:ascii="Times New Roman" w:hAnsi="Times New Roman"/>
          <w:lang w:eastAsia="ru-RU"/>
        </w:rPr>
        <w:t>С</w:t>
      </w:r>
      <w:r w:rsidRPr="00567CE0">
        <w:rPr>
          <w:rFonts w:ascii="Times New Roman" w:hAnsi="Times New Roman"/>
          <w:lang w:eastAsia="ru-RU"/>
        </w:rPr>
        <w:t xml:space="preserve">чета депо, </w:t>
      </w:r>
      <w:r w:rsidR="001B3752">
        <w:rPr>
          <w:rFonts w:ascii="Times New Roman" w:hAnsi="Times New Roman"/>
          <w:lang w:eastAsia="ru-RU"/>
        </w:rPr>
        <w:t xml:space="preserve">за исключением случаев, предусмотренных настоящими Условиями, </w:t>
      </w:r>
      <w:r w:rsidRPr="00F55D95">
        <w:rPr>
          <w:rFonts w:ascii="Times New Roman" w:hAnsi="Times New Roman"/>
          <w:lang w:eastAsia="ru-RU"/>
        </w:rPr>
        <w:t>осуществляется не позднее Р</w:t>
      </w:r>
      <w:r w:rsidRPr="00567CE0">
        <w:rPr>
          <w:rFonts w:ascii="Times New Roman" w:hAnsi="Times New Roman"/>
          <w:lang w:eastAsia="ru-RU"/>
        </w:rPr>
        <w:t xml:space="preserve">абочего дня, следующего за днем получения Депозитарием документа, подтверждающего списание ценных бумаг со </w:t>
      </w:r>
      <w:r>
        <w:rPr>
          <w:rFonts w:ascii="Times New Roman" w:hAnsi="Times New Roman"/>
          <w:lang w:eastAsia="ru-RU"/>
        </w:rPr>
        <w:t>с</w:t>
      </w:r>
      <w:r w:rsidRPr="00567CE0">
        <w:rPr>
          <w:rFonts w:ascii="Times New Roman" w:hAnsi="Times New Roman"/>
          <w:lang w:eastAsia="ru-RU"/>
        </w:rPr>
        <w:t>чета Депозитария.</w:t>
      </w:r>
      <w:r>
        <w:rPr>
          <w:rFonts w:ascii="Times New Roman" w:hAnsi="Times New Roman"/>
          <w:lang w:eastAsia="ru-RU"/>
        </w:rPr>
        <w:t xml:space="preserve"> </w:t>
      </w:r>
    </w:p>
    <w:p w14:paraId="01D5B5DC" w14:textId="77777777" w:rsidR="00E829F5" w:rsidRDefault="00E829F5" w:rsidP="00E40DF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С</w:t>
      </w:r>
      <w:r w:rsidRPr="00780EC9">
        <w:rPr>
          <w:rFonts w:ascii="Times New Roman" w:hAnsi="Times New Roman"/>
          <w:lang w:eastAsia="ru-RU"/>
        </w:rPr>
        <w:t>писание эмиссионных ценных бумаг со</w:t>
      </w:r>
      <w:r>
        <w:rPr>
          <w:rFonts w:ascii="Times New Roman" w:hAnsi="Times New Roman"/>
          <w:lang w:eastAsia="ru-RU"/>
        </w:rPr>
        <w:t xml:space="preserve"> Счета депо </w:t>
      </w:r>
      <w:r w:rsidRPr="00780EC9">
        <w:rPr>
          <w:rFonts w:ascii="Times New Roman" w:hAnsi="Times New Roman"/>
          <w:lang w:eastAsia="ru-RU"/>
        </w:rPr>
        <w:t xml:space="preserve">/ счета неустановленных лиц в случае размещения эмиссионных ценных бумаг путем конвертации </w:t>
      </w:r>
      <w:r>
        <w:rPr>
          <w:rFonts w:ascii="Times New Roman" w:hAnsi="Times New Roman"/>
          <w:lang w:eastAsia="ru-RU"/>
        </w:rPr>
        <w:t xml:space="preserve">в них других ценных бумаг </w:t>
      </w:r>
      <w:r w:rsidRPr="00780EC9">
        <w:rPr>
          <w:rFonts w:ascii="Times New Roman" w:hAnsi="Times New Roman"/>
          <w:lang w:eastAsia="ru-RU"/>
        </w:rPr>
        <w:t>при реорганизации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r>
        <w:rPr>
          <w:rFonts w:ascii="Times New Roman" w:hAnsi="Times New Roman"/>
          <w:lang w:eastAsia="ru-RU"/>
        </w:rPr>
        <w:t xml:space="preserve"> </w:t>
      </w:r>
    </w:p>
    <w:p w14:paraId="7EAE6C3F" w14:textId="023B8BED" w:rsidR="00E829F5" w:rsidRPr="00811D14" w:rsidRDefault="00E829F5" w:rsidP="00E40DFF">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исключении</w:t>
      </w:r>
      <w:r w:rsidRPr="00811D14">
        <w:rPr>
          <w:rFonts w:ascii="Times New Roman" w:hAnsi="Times New Roman"/>
          <w:lang w:eastAsia="ru-RU"/>
        </w:rPr>
        <w:t xml:space="preserve"> эмитента, прекратившего свою деятельность, из </w:t>
      </w:r>
      <w:r w:rsidR="00B6082C">
        <w:rPr>
          <w:rFonts w:ascii="Times New Roman" w:hAnsi="Times New Roman"/>
          <w:lang w:eastAsia="ru-RU"/>
        </w:rPr>
        <w:t>ЕГРЮЛ</w:t>
      </w:r>
      <w:r w:rsidRPr="00811D14">
        <w:rPr>
          <w:rFonts w:ascii="Times New Roman" w:hAnsi="Times New Roman"/>
          <w:lang w:eastAsia="ru-RU"/>
        </w:rPr>
        <w:t xml:space="preserve"> или ликвидации эми</w:t>
      </w:r>
      <w:r>
        <w:rPr>
          <w:rFonts w:ascii="Times New Roman" w:hAnsi="Times New Roman"/>
          <w:lang w:eastAsia="ru-RU"/>
        </w:rPr>
        <w:t>тента списание ценных бумаг со Счета</w:t>
      </w:r>
      <w:r w:rsidRPr="00811D14">
        <w:rPr>
          <w:rFonts w:ascii="Times New Roman" w:hAnsi="Times New Roman"/>
          <w:lang w:eastAsia="ru-RU"/>
        </w:rPr>
        <w:t xml:space="preserve"> депо </w:t>
      </w:r>
      <w:r w:rsidR="00D25D30">
        <w:rPr>
          <w:rFonts w:ascii="Times New Roman" w:hAnsi="Times New Roman"/>
          <w:lang w:eastAsia="ru-RU"/>
        </w:rPr>
        <w:t>/</w:t>
      </w:r>
      <w:r w:rsidRPr="00811D14">
        <w:rPr>
          <w:rFonts w:ascii="Times New Roman" w:hAnsi="Times New Roman"/>
          <w:lang w:eastAsia="ru-RU"/>
        </w:rPr>
        <w:t xml:space="preserve"> счета неус</w:t>
      </w:r>
      <w:r>
        <w:rPr>
          <w:rFonts w:ascii="Times New Roman" w:hAnsi="Times New Roman"/>
          <w:lang w:eastAsia="ru-RU"/>
        </w:rPr>
        <w:t>тановленных лиц осуществляется Д</w:t>
      </w:r>
      <w:r w:rsidRPr="00811D14">
        <w:rPr>
          <w:rFonts w:ascii="Times New Roman" w:hAnsi="Times New Roman"/>
          <w:lang w:eastAsia="ru-RU"/>
        </w:rPr>
        <w:t>епозитарием по</w:t>
      </w:r>
      <w:r>
        <w:rPr>
          <w:rFonts w:ascii="Times New Roman" w:hAnsi="Times New Roman"/>
          <w:lang w:eastAsia="ru-RU"/>
        </w:rPr>
        <w:t xml:space="preserve"> состоянию на дату внесения в ЕГРЮЛ</w:t>
      </w:r>
      <w:r w:rsidRPr="00811D14">
        <w:rPr>
          <w:rFonts w:ascii="Times New Roman" w:hAnsi="Times New Roman"/>
          <w:lang w:eastAsia="ru-RU"/>
        </w:rPr>
        <w:t xml:space="preserve"> записи об исключении эмитента из </w:t>
      </w:r>
      <w:r>
        <w:rPr>
          <w:rFonts w:ascii="Times New Roman" w:hAnsi="Times New Roman"/>
          <w:lang w:eastAsia="ru-RU"/>
        </w:rPr>
        <w:t>ЕГРЮЛ</w:t>
      </w:r>
      <w:r w:rsidRPr="00811D14">
        <w:rPr>
          <w:rFonts w:ascii="Times New Roman" w:hAnsi="Times New Roman"/>
          <w:lang w:eastAsia="ru-RU"/>
        </w:rPr>
        <w:t>.</w:t>
      </w:r>
    </w:p>
    <w:p w14:paraId="5D59723B" w14:textId="7B4F67E2" w:rsidR="007F30ED" w:rsidRDefault="002F7728" w:rsidP="00E40DFF">
      <w:pPr>
        <w:pStyle w:val="ac"/>
        <w:tabs>
          <w:tab w:val="left" w:pos="709"/>
        </w:tabs>
        <w:spacing w:after="0" w:line="240" w:lineRule="auto"/>
        <w:ind w:left="0" w:firstLine="709"/>
        <w:jc w:val="both"/>
        <w:rPr>
          <w:rFonts w:ascii="Times New Roman" w:hAnsi="Times New Roman"/>
          <w:lang w:eastAsia="ru-RU"/>
        </w:rPr>
      </w:pPr>
      <w:r w:rsidRPr="00166EE1">
        <w:rPr>
          <w:rFonts w:ascii="Times New Roman" w:hAnsi="Times New Roman"/>
          <w:lang w:eastAsia="ru-RU"/>
        </w:rPr>
        <w:t>При неизменности</w:t>
      </w:r>
      <w:r w:rsidR="001B3752" w:rsidRPr="001B3752">
        <w:rPr>
          <w:rFonts w:ascii="Times New Roman" w:hAnsi="Times New Roman"/>
          <w:lang w:eastAsia="ru-RU"/>
        </w:rPr>
        <w:t xml:space="preserve"> остатка ценных бумаг на счете Д</w:t>
      </w:r>
      <w:r w:rsidRPr="00166EE1">
        <w:rPr>
          <w:rFonts w:ascii="Times New Roman" w:hAnsi="Times New Roman"/>
          <w:lang w:eastAsia="ru-RU"/>
        </w:rPr>
        <w:t>епозитария</w:t>
      </w:r>
      <w:r w:rsidR="00B6082C">
        <w:rPr>
          <w:rFonts w:ascii="Times New Roman" w:hAnsi="Times New Roman"/>
          <w:lang w:eastAsia="ru-RU"/>
        </w:rPr>
        <w:t>,</w:t>
      </w:r>
      <w:r w:rsidRPr="00166EE1">
        <w:rPr>
          <w:rFonts w:ascii="Times New Roman" w:hAnsi="Times New Roman"/>
          <w:lang w:eastAsia="ru-RU"/>
        </w:rPr>
        <w:t xml:space="preserve"> с</w:t>
      </w:r>
      <w:r w:rsidR="001B3752" w:rsidRPr="001B3752">
        <w:rPr>
          <w:rFonts w:ascii="Times New Roman" w:hAnsi="Times New Roman"/>
          <w:lang w:eastAsia="ru-RU"/>
        </w:rPr>
        <w:t>писание ценных бумаг со С</w:t>
      </w:r>
      <w:r w:rsidRPr="00166EE1">
        <w:rPr>
          <w:rFonts w:ascii="Times New Roman" w:hAnsi="Times New Roman"/>
          <w:lang w:eastAsia="ru-RU"/>
        </w:rPr>
        <w:t xml:space="preserve">чета </w:t>
      </w:r>
      <w:r w:rsidR="00B6082C" w:rsidRPr="00B6082C">
        <w:rPr>
          <w:rFonts w:ascii="Times New Roman" w:hAnsi="Times New Roman"/>
          <w:lang w:eastAsia="ru-RU"/>
        </w:rPr>
        <w:t>депо осуществляется не позднее Р</w:t>
      </w:r>
      <w:r w:rsidRPr="00166EE1">
        <w:rPr>
          <w:rFonts w:ascii="Times New Roman" w:hAnsi="Times New Roman"/>
          <w:lang w:eastAsia="ru-RU"/>
        </w:rPr>
        <w:t>абочего дня, следующего за днем наступления более</w:t>
      </w:r>
      <w:r w:rsidR="001B3752" w:rsidRPr="001B3752">
        <w:rPr>
          <w:rFonts w:ascii="Times New Roman" w:hAnsi="Times New Roman"/>
          <w:lang w:eastAsia="ru-RU"/>
        </w:rPr>
        <w:t xml:space="preserve"> позднего из следующих событий:</w:t>
      </w:r>
      <w:r w:rsidR="00F13C11">
        <w:rPr>
          <w:rFonts w:ascii="Times New Roman" w:hAnsi="Times New Roman"/>
          <w:lang w:eastAsia="ru-RU"/>
        </w:rPr>
        <w:t xml:space="preserve"> 1)</w:t>
      </w:r>
      <w:r w:rsidR="001B3752">
        <w:rPr>
          <w:rFonts w:ascii="Times New Roman" w:hAnsi="Times New Roman"/>
          <w:lang w:eastAsia="ru-RU"/>
        </w:rPr>
        <w:t xml:space="preserve"> </w:t>
      </w:r>
      <w:r w:rsidRPr="00166EE1">
        <w:rPr>
          <w:rFonts w:ascii="Times New Roman" w:hAnsi="Times New Roman"/>
          <w:lang w:eastAsia="ru-RU"/>
        </w:rPr>
        <w:t>возникновения основани</w:t>
      </w:r>
      <w:r w:rsidR="001B3752" w:rsidRPr="001B3752">
        <w:rPr>
          <w:rFonts w:ascii="Times New Roman" w:hAnsi="Times New Roman"/>
          <w:lang w:eastAsia="ru-RU"/>
        </w:rPr>
        <w:t>я для списания ценных бумаг со С</w:t>
      </w:r>
      <w:r w:rsidRPr="00166EE1">
        <w:rPr>
          <w:rFonts w:ascii="Times New Roman" w:hAnsi="Times New Roman"/>
          <w:lang w:eastAsia="ru-RU"/>
        </w:rPr>
        <w:t>чета депо;</w:t>
      </w:r>
      <w:r w:rsidR="001B3752">
        <w:rPr>
          <w:rFonts w:ascii="Times New Roman" w:hAnsi="Times New Roman"/>
          <w:lang w:eastAsia="ru-RU"/>
        </w:rPr>
        <w:t xml:space="preserve"> </w:t>
      </w:r>
      <w:r w:rsidR="00F13C11">
        <w:rPr>
          <w:rFonts w:ascii="Times New Roman" w:hAnsi="Times New Roman"/>
          <w:lang w:eastAsia="ru-RU"/>
        </w:rPr>
        <w:t xml:space="preserve">2) </w:t>
      </w:r>
      <w:r w:rsidRPr="00166EE1">
        <w:rPr>
          <w:rFonts w:ascii="Times New Roman" w:hAnsi="Times New Roman"/>
          <w:lang w:eastAsia="ru-RU"/>
        </w:rPr>
        <w:t>возникновения основания для зачисления ценных бу</w:t>
      </w:r>
      <w:r w:rsidR="001B3752">
        <w:rPr>
          <w:rFonts w:ascii="Times New Roman" w:hAnsi="Times New Roman"/>
          <w:lang w:eastAsia="ru-RU"/>
        </w:rPr>
        <w:t>маг на другой Счет депо</w:t>
      </w:r>
      <w:r w:rsidR="00E829F5">
        <w:rPr>
          <w:rFonts w:ascii="Times New Roman" w:hAnsi="Times New Roman"/>
          <w:lang w:eastAsia="ru-RU"/>
        </w:rPr>
        <w:t>, открытый</w:t>
      </w:r>
      <w:r w:rsidR="00E829F5" w:rsidRPr="00E829F5">
        <w:rPr>
          <w:rFonts w:ascii="Times New Roman" w:hAnsi="Times New Roman"/>
          <w:lang w:eastAsia="ru-RU"/>
        </w:rPr>
        <w:t xml:space="preserve"> Д</w:t>
      </w:r>
      <w:r w:rsidRPr="00166EE1">
        <w:rPr>
          <w:rFonts w:ascii="Times New Roman" w:hAnsi="Times New Roman"/>
          <w:lang w:eastAsia="ru-RU"/>
        </w:rPr>
        <w:t>епозитарием.</w:t>
      </w:r>
    </w:p>
    <w:p w14:paraId="54B509DA" w14:textId="77777777" w:rsidR="007F30ED" w:rsidRPr="001F0DDF" w:rsidRDefault="007F30ED" w:rsidP="00A25AD5">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Операции по списанию ценных бумаг со</w:t>
      </w:r>
      <w:r w:rsidRPr="002A7CCE">
        <w:rPr>
          <w:rFonts w:ascii="Times New Roman" w:hAnsi="Times New Roman"/>
          <w:lang w:eastAsia="ru-RU"/>
        </w:rPr>
        <w:t xml:space="preserve"> </w:t>
      </w:r>
      <w:r>
        <w:rPr>
          <w:rFonts w:ascii="Times New Roman" w:hAnsi="Times New Roman"/>
          <w:lang w:eastAsia="ru-RU"/>
        </w:rPr>
        <w:t>Счетов депо, имеющих статус Счетов</w:t>
      </w:r>
      <w:r w:rsidRPr="002A7CCE">
        <w:rPr>
          <w:rFonts w:ascii="Times New Roman" w:hAnsi="Times New Roman"/>
          <w:lang w:eastAsia="ru-RU"/>
        </w:rPr>
        <w:t xml:space="preserve"> депо типа «С соверша</w:t>
      </w:r>
      <w:r>
        <w:rPr>
          <w:rFonts w:ascii="Times New Roman" w:hAnsi="Times New Roman"/>
          <w:lang w:eastAsia="ru-RU"/>
        </w:rPr>
        <w:t>е</w:t>
      </w:r>
      <w:r w:rsidRPr="002A7CCE">
        <w:rPr>
          <w:rFonts w:ascii="Times New Roman" w:hAnsi="Times New Roman"/>
          <w:lang w:eastAsia="ru-RU"/>
        </w:rPr>
        <w:t>тся Депозитарием</w:t>
      </w:r>
      <w:r>
        <w:rPr>
          <w:rFonts w:ascii="Times New Roman" w:hAnsi="Times New Roman"/>
          <w:lang w:eastAsia="ru-RU"/>
        </w:rPr>
        <w:t xml:space="preserve"> в порядке, определенном настоящим пунктом,</w:t>
      </w:r>
      <w:r w:rsidRPr="002A7CCE">
        <w:rPr>
          <w:rFonts w:ascii="Times New Roman" w:hAnsi="Times New Roman"/>
          <w:lang w:eastAsia="ru-RU"/>
        </w:rPr>
        <w:t xml:space="preserve"> с соблюдением требований и ограничений, установленных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Центрального банка Российской Федерации, предписаниями Центрального банка Российской Федерации, решениями Совета директоров Центрального банка Российской Федерации, разъяснениями и разрешениями Центрального банка Российской Федерации, разрешениями Министерства </w:t>
      </w:r>
      <w:r>
        <w:rPr>
          <w:rFonts w:ascii="Times New Roman" w:hAnsi="Times New Roman"/>
          <w:lang w:eastAsia="ru-RU"/>
        </w:rPr>
        <w:t>ф</w:t>
      </w:r>
      <w:r w:rsidRPr="002A7CCE">
        <w:rPr>
          <w:rFonts w:ascii="Times New Roman" w:hAnsi="Times New Roman"/>
          <w:lang w:eastAsia="ru-RU"/>
        </w:rPr>
        <w:t xml:space="preserve">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актами. </w:t>
      </w:r>
    </w:p>
    <w:p w14:paraId="4047C1F1" w14:textId="77777777" w:rsidR="007F30ED" w:rsidRDefault="007F30ED" w:rsidP="00A25AD5">
      <w:pPr>
        <w:pStyle w:val="ac"/>
        <w:tabs>
          <w:tab w:val="left" w:pos="709"/>
        </w:tabs>
        <w:spacing w:after="0" w:line="240" w:lineRule="auto"/>
        <w:ind w:left="0" w:firstLine="709"/>
        <w:jc w:val="both"/>
        <w:rPr>
          <w:rFonts w:ascii="Times New Roman" w:hAnsi="Times New Roman"/>
          <w:lang w:eastAsia="ru-RU"/>
        </w:rPr>
      </w:pPr>
      <w:r w:rsidRPr="005F5D13">
        <w:rPr>
          <w:rFonts w:ascii="Times New Roman" w:hAnsi="Times New Roman"/>
          <w:lang w:eastAsia="ru-RU"/>
        </w:rPr>
        <w:t>Направл</w:t>
      </w:r>
      <w:r>
        <w:rPr>
          <w:rFonts w:ascii="Times New Roman" w:hAnsi="Times New Roman"/>
          <w:lang w:eastAsia="ru-RU"/>
        </w:rPr>
        <w:t>яя</w:t>
      </w:r>
      <w:r w:rsidRPr="005F5D13">
        <w:rPr>
          <w:rFonts w:ascii="Times New Roman" w:hAnsi="Times New Roman"/>
          <w:lang w:eastAsia="ru-RU"/>
        </w:rPr>
        <w:t xml:space="preserve"> в Депозитарий Поручени</w:t>
      </w:r>
      <w:r>
        <w:rPr>
          <w:rFonts w:ascii="Times New Roman" w:hAnsi="Times New Roman"/>
          <w:lang w:eastAsia="ru-RU"/>
        </w:rPr>
        <w:t xml:space="preserve">е </w:t>
      </w:r>
      <w:r w:rsidRPr="00667FAB">
        <w:rPr>
          <w:rFonts w:ascii="Times New Roman" w:hAnsi="Times New Roman"/>
          <w:lang w:eastAsia="ru-RU"/>
        </w:rPr>
        <w:t xml:space="preserve">(Приложение № </w:t>
      </w:r>
      <w:r>
        <w:rPr>
          <w:rFonts w:ascii="Times New Roman" w:hAnsi="Times New Roman"/>
          <w:lang w:eastAsia="ru-RU"/>
        </w:rPr>
        <w:t>14</w:t>
      </w:r>
      <w:r w:rsidRPr="00667FAB">
        <w:rPr>
          <w:rFonts w:ascii="Times New Roman" w:hAnsi="Times New Roman"/>
          <w:lang w:eastAsia="ru-RU"/>
        </w:rPr>
        <w:t xml:space="preserve"> к настоящим Условиям</w:t>
      </w:r>
      <w:r>
        <w:rPr>
          <w:rFonts w:ascii="Times New Roman" w:hAnsi="Times New Roman"/>
          <w:lang w:eastAsia="ru-RU"/>
        </w:rPr>
        <w:t>)</w:t>
      </w:r>
      <w:r w:rsidRPr="005F5D13">
        <w:rPr>
          <w:rFonts w:ascii="Times New Roman" w:hAnsi="Times New Roman"/>
          <w:lang w:eastAsia="ru-RU"/>
        </w:rPr>
        <w:t xml:space="preserve"> на совершение операций </w:t>
      </w:r>
      <w:r>
        <w:rPr>
          <w:rFonts w:ascii="Times New Roman" w:hAnsi="Times New Roman"/>
          <w:lang w:eastAsia="ru-RU"/>
        </w:rPr>
        <w:t>по списанию ценных бумаг со Счета</w:t>
      </w:r>
      <w:r w:rsidRPr="005F5D13">
        <w:rPr>
          <w:rFonts w:ascii="Times New Roman" w:hAnsi="Times New Roman"/>
          <w:lang w:eastAsia="ru-RU"/>
        </w:rPr>
        <w:t xml:space="preserve"> депо</w:t>
      </w:r>
      <w:r>
        <w:rPr>
          <w:rFonts w:ascii="Times New Roman" w:hAnsi="Times New Roman"/>
          <w:lang w:eastAsia="ru-RU"/>
        </w:rPr>
        <w:t>,</w:t>
      </w:r>
      <w:r w:rsidRPr="00263B55">
        <w:rPr>
          <w:rFonts w:ascii="Times New Roman" w:hAnsi="Times New Roman"/>
          <w:lang w:eastAsia="ru-RU"/>
        </w:rPr>
        <w:t xml:space="preserve"> </w:t>
      </w:r>
      <w:r>
        <w:rPr>
          <w:rFonts w:ascii="Times New Roman" w:hAnsi="Times New Roman"/>
          <w:lang w:eastAsia="ru-RU"/>
        </w:rPr>
        <w:t>имеющего статус Счета депо</w:t>
      </w:r>
      <w:r w:rsidRPr="005F5D13">
        <w:rPr>
          <w:rFonts w:ascii="Times New Roman" w:hAnsi="Times New Roman"/>
          <w:lang w:eastAsia="ru-RU"/>
        </w:rPr>
        <w:t xml:space="preserve"> типа «С»</w:t>
      </w:r>
      <w:r>
        <w:rPr>
          <w:rFonts w:ascii="Times New Roman" w:hAnsi="Times New Roman"/>
          <w:lang w:eastAsia="ru-RU"/>
        </w:rPr>
        <w:t>,</w:t>
      </w:r>
      <w:r w:rsidRPr="005F5D13">
        <w:rPr>
          <w:rFonts w:ascii="Times New Roman" w:hAnsi="Times New Roman"/>
          <w:lang w:eastAsia="ru-RU"/>
        </w:rPr>
        <w:t xml:space="preserve"> </w:t>
      </w:r>
      <w:r>
        <w:rPr>
          <w:rFonts w:ascii="Times New Roman" w:hAnsi="Times New Roman"/>
          <w:lang w:eastAsia="ru-RU"/>
        </w:rPr>
        <w:t xml:space="preserve">Инициатор операции </w:t>
      </w:r>
      <w:r w:rsidRPr="005F5D13">
        <w:rPr>
          <w:rFonts w:ascii="Times New Roman" w:hAnsi="Times New Roman"/>
          <w:lang w:eastAsia="ru-RU"/>
        </w:rPr>
        <w:t xml:space="preserve">подтверждает, что при проведении операции им соблюдаются все требования и ограничения,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Банка России, </w:t>
      </w:r>
      <w:r>
        <w:rPr>
          <w:rFonts w:ascii="Times New Roman" w:hAnsi="Times New Roman"/>
          <w:lang w:eastAsia="ru-RU"/>
        </w:rPr>
        <w:t>п</w:t>
      </w:r>
      <w:r w:rsidRPr="005F5D13">
        <w:rPr>
          <w:rFonts w:ascii="Times New Roman" w:hAnsi="Times New Roman"/>
          <w:lang w:eastAsia="ru-RU"/>
        </w:rPr>
        <w:t xml:space="preserve">редписаниями Банка России, </w:t>
      </w:r>
      <w:r>
        <w:rPr>
          <w:rFonts w:ascii="Times New Roman" w:hAnsi="Times New Roman"/>
          <w:lang w:eastAsia="ru-RU"/>
        </w:rPr>
        <w:t>р</w:t>
      </w:r>
      <w:r w:rsidRPr="005F5D13">
        <w:rPr>
          <w:rFonts w:ascii="Times New Roman" w:hAnsi="Times New Roman"/>
          <w:lang w:eastAsia="ru-RU"/>
        </w:rPr>
        <w:t xml:space="preserve">ешениями Совета директоров Банка России, </w:t>
      </w:r>
      <w:r>
        <w:rPr>
          <w:rFonts w:ascii="Times New Roman" w:hAnsi="Times New Roman"/>
          <w:lang w:eastAsia="ru-RU"/>
        </w:rPr>
        <w:t>р</w:t>
      </w:r>
      <w:r w:rsidRPr="005F5D13">
        <w:rPr>
          <w:rFonts w:ascii="Times New Roman" w:hAnsi="Times New Roman"/>
          <w:lang w:eastAsia="ru-RU"/>
        </w:rPr>
        <w:t xml:space="preserve">азъяснениями и </w:t>
      </w:r>
      <w:r>
        <w:rPr>
          <w:rFonts w:ascii="Times New Roman" w:hAnsi="Times New Roman"/>
          <w:lang w:eastAsia="ru-RU"/>
        </w:rPr>
        <w:t>р</w:t>
      </w:r>
      <w:r w:rsidRPr="005F5D13">
        <w:rPr>
          <w:rFonts w:ascii="Times New Roman" w:hAnsi="Times New Roman"/>
          <w:lang w:eastAsia="ru-RU"/>
        </w:rPr>
        <w:t xml:space="preserve">азрешениями Банка России, </w:t>
      </w:r>
      <w:r>
        <w:rPr>
          <w:rFonts w:ascii="Times New Roman" w:hAnsi="Times New Roman"/>
          <w:lang w:eastAsia="ru-RU"/>
        </w:rPr>
        <w:t>р</w:t>
      </w:r>
      <w:r w:rsidRPr="005F5D13">
        <w:rPr>
          <w:rFonts w:ascii="Times New Roman" w:hAnsi="Times New Roman"/>
          <w:lang w:eastAsia="ru-RU"/>
        </w:rPr>
        <w:t xml:space="preserve">азрешениями Министерства финансов Российской Федерации, </w:t>
      </w:r>
      <w:r>
        <w:rPr>
          <w:rFonts w:ascii="Times New Roman" w:hAnsi="Times New Roman"/>
          <w:lang w:eastAsia="ru-RU"/>
        </w:rPr>
        <w:t>р</w:t>
      </w:r>
      <w:r w:rsidRPr="005F5D13">
        <w:rPr>
          <w:rFonts w:ascii="Times New Roman" w:hAnsi="Times New Roman"/>
          <w:lang w:eastAsia="ru-RU"/>
        </w:rPr>
        <w:t xml:space="preserve">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Банка России, действующими на момент направления </w:t>
      </w:r>
      <w:r>
        <w:rPr>
          <w:rFonts w:ascii="Times New Roman" w:hAnsi="Times New Roman"/>
          <w:lang w:eastAsia="ru-RU"/>
        </w:rPr>
        <w:t xml:space="preserve"> указанного п</w:t>
      </w:r>
      <w:r w:rsidRPr="005F5D13">
        <w:rPr>
          <w:rFonts w:ascii="Times New Roman" w:hAnsi="Times New Roman"/>
          <w:lang w:eastAsia="ru-RU"/>
        </w:rPr>
        <w:t>оручения.</w:t>
      </w:r>
    </w:p>
    <w:p w14:paraId="7D8CADDE" w14:textId="68B012D9" w:rsidR="002F7728" w:rsidRPr="00166EE1" w:rsidRDefault="00E829F5" w:rsidP="00A25AD5">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lastRenderedPageBreak/>
        <w:t xml:space="preserve"> </w:t>
      </w:r>
      <w:r w:rsidR="007F30ED" w:rsidRPr="001F0DDF">
        <w:rPr>
          <w:rFonts w:ascii="Times New Roman" w:hAnsi="Times New Roman"/>
          <w:lang w:eastAsia="ru-RU"/>
        </w:rPr>
        <w:t xml:space="preserve">По результатам совершения депозитарной операции по </w:t>
      </w:r>
      <w:r w:rsidR="007F30ED">
        <w:rPr>
          <w:rFonts w:ascii="Times New Roman" w:hAnsi="Times New Roman"/>
          <w:lang w:eastAsia="ru-RU"/>
        </w:rPr>
        <w:t>списанию ценных бумаг со Счета депо</w:t>
      </w:r>
      <w:r w:rsidR="007F30ED" w:rsidRPr="001F0DDF">
        <w:rPr>
          <w:rFonts w:ascii="Times New Roman" w:hAnsi="Times New Roman"/>
          <w:lang w:eastAsia="ru-RU"/>
        </w:rPr>
        <w:t>, Депозитарий предоставляет отчет о проведенной операции (операциях) по С</w:t>
      </w:r>
      <w:r w:rsidR="007F30ED" w:rsidRPr="00121748">
        <w:rPr>
          <w:rFonts w:ascii="Times New Roman" w:hAnsi="Times New Roman"/>
          <w:lang w:eastAsia="ru-RU"/>
        </w:rPr>
        <w:t>чету депо</w:t>
      </w:r>
      <w:r w:rsidR="007F30ED">
        <w:rPr>
          <w:rFonts w:ascii="Times New Roman" w:hAnsi="Times New Roman"/>
          <w:lang w:eastAsia="ru-RU"/>
        </w:rPr>
        <w:t>, составленный по форме, определенной Приложением № 22 к настоящим Условиям</w:t>
      </w:r>
      <w:r w:rsidR="007F30ED" w:rsidRPr="001F0DDF">
        <w:rPr>
          <w:rFonts w:ascii="Times New Roman" w:hAnsi="Times New Roman"/>
          <w:lang w:eastAsia="ru-RU"/>
        </w:rPr>
        <w:t xml:space="preserve"> </w:t>
      </w:r>
      <w:r w:rsidR="00185D8C" w:rsidRPr="00D079E9">
        <w:rPr>
          <w:rFonts w:ascii="Times New Roman" w:hAnsi="Times New Roman"/>
          <w:lang w:eastAsia="ru-RU"/>
        </w:rPr>
        <w:t xml:space="preserve">в </w:t>
      </w:r>
      <w:r w:rsidR="00185D8C">
        <w:rPr>
          <w:rFonts w:ascii="Times New Roman" w:hAnsi="Times New Roman"/>
          <w:lang w:eastAsia="ru-RU"/>
        </w:rPr>
        <w:t xml:space="preserve">дату совершения операции по Счету депо номинального держателя </w:t>
      </w:r>
      <w:r w:rsidR="00185D8C" w:rsidRPr="00610975">
        <w:rPr>
          <w:rFonts w:ascii="Times New Roman" w:hAnsi="Times New Roman"/>
          <w:lang w:eastAsia="ru-RU"/>
        </w:rPr>
        <w:t>/</w:t>
      </w:r>
      <w:r w:rsidR="00185D8C">
        <w:rPr>
          <w:rFonts w:ascii="Times New Roman" w:hAnsi="Times New Roman"/>
          <w:lang w:eastAsia="ru-RU"/>
        </w:rPr>
        <w:t xml:space="preserve"> </w:t>
      </w:r>
      <w:r w:rsidR="00185D8C" w:rsidRPr="00D079E9">
        <w:rPr>
          <w:rFonts w:ascii="Times New Roman" w:hAnsi="Times New Roman"/>
          <w:lang w:eastAsia="ru-RU"/>
        </w:rPr>
        <w:t>не позднее Рабочего дня, следующего за днем совершения операции</w:t>
      </w:r>
      <w:r w:rsidR="00185D8C">
        <w:rPr>
          <w:rFonts w:ascii="Times New Roman" w:hAnsi="Times New Roman"/>
          <w:lang w:eastAsia="ru-RU"/>
        </w:rPr>
        <w:t xml:space="preserve"> (в отношении Счетов депо иных типов)</w:t>
      </w:r>
      <w:r w:rsidR="007F30ED" w:rsidRPr="001F0DDF">
        <w:rPr>
          <w:rFonts w:ascii="Times New Roman" w:hAnsi="Times New Roman"/>
          <w:lang w:eastAsia="ru-RU"/>
        </w:rPr>
        <w:t>, способом получения отчетов и иной информации из Депозитария, указанным в Анкете депонента / Анкете попечителя.</w:t>
      </w:r>
      <w:r w:rsidR="007F30ED">
        <w:rPr>
          <w:rFonts w:ascii="Times New Roman" w:hAnsi="Times New Roman"/>
          <w:lang w:eastAsia="ru-RU"/>
        </w:rPr>
        <w:t xml:space="preserve"> При наличии Оператора Счета (Раздела счета) депо указанный отчет может быть предоставлен Оператору. </w:t>
      </w:r>
      <w:r w:rsidR="007F30ED" w:rsidRPr="001F0DDF">
        <w:rPr>
          <w:rFonts w:ascii="Times New Roman" w:hAnsi="Times New Roman"/>
          <w:lang w:eastAsia="ru-RU"/>
        </w:rPr>
        <w:t xml:space="preserve">Помимо </w:t>
      </w:r>
      <w:r w:rsidR="007F30ED">
        <w:rPr>
          <w:rFonts w:ascii="Times New Roman" w:hAnsi="Times New Roman"/>
          <w:lang w:eastAsia="ru-RU"/>
        </w:rPr>
        <w:t xml:space="preserve">указанного в настоящем абзаце </w:t>
      </w:r>
      <w:r w:rsidR="007F30ED" w:rsidRPr="001F0DDF">
        <w:rPr>
          <w:rFonts w:ascii="Times New Roman" w:hAnsi="Times New Roman"/>
          <w:lang w:eastAsia="ru-RU"/>
        </w:rPr>
        <w:t>отчета</w:t>
      </w:r>
      <w:r w:rsidR="007F30ED">
        <w:rPr>
          <w:rFonts w:ascii="Times New Roman" w:hAnsi="Times New Roman"/>
          <w:lang w:eastAsia="ru-RU"/>
        </w:rPr>
        <w:t>,</w:t>
      </w:r>
      <w:r w:rsidR="007F30ED" w:rsidRPr="001F0DDF">
        <w:rPr>
          <w:rFonts w:ascii="Times New Roman" w:hAnsi="Times New Roman"/>
          <w:lang w:eastAsia="ru-RU"/>
        </w:rPr>
        <w:t xml:space="preserve"> </w:t>
      </w:r>
      <w:r w:rsidR="007F30ED">
        <w:rPr>
          <w:rFonts w:ascii="Times New Roman" w:hAnsi="Times New Roman"/>
          <w:lang w:eastAsia="ru-RU"/>
        </w:rPr>
        <w:t>Депозитарий вправе направить депоненту / Попечителю / Оператору</w:t>
      </w:r>
      <w:r w:rsidR="007F30ED" w:rsidRPr="001F0DDF">
        <w:rPr>
          <w:rFonts w:ascii="Times New Roman" w:hAnsi="Times New Roman"/>
          <w:lang w:eastAsia="ru-RU"/>
        </w:rPr>
        <w:t xml:space="preserve"> </w:t>
      </w:r>
      <w:r w:rsidR="007F30ED">
        <w:rPr>
          <w:rFonts w:ascii="Times New Roman" w:hAnsi="Times New Roman"/>
          <w:lang w:eastAsia="ru-RU"/>
        </w:rPr>
        <w:t>у</w:t>
      </w:r>
      <w:r w:rsidR="007F30ED" w:rsidRPr="001F0DDF">
        <w:rPr>
          <w:rFonts w:ascii="Times New Roman" w:hAnsi="Times New Roman"/>
          <w:lang w:eastAsia="ru-RU"/>
        </w:rPr>
        <w:t xml:space="preserve">ведомление </w:t>
      </w:r>
      <w:r w:rsidR="007F30ED">
        <w:rPr>
          <w:rFonts w:ascii="Times New Roman" w:hAnsi="Times New Roman"/>
          <w:lang w:eastAsia="ru-RU"/>
        </w:rPr>
        <w:t>р</w:t>
      </w:r>
      <w:r w:rsidR="007F30ED" w:rsidRPr="001F0DDF">
        <w:rPr>
          <w:rFonts w:ascii="Times New Roman" w:hAnsi="Times New Roman"/>
          <w:lang w:eastAsia="ru-RU"/>
        </w:rPr>
        <w:t xml:space="preserve">еестродержателя или </w:t>
      </w:r>
      <w:r w:rsidR="007F30ED">
        <w:rPr>
          <w:rFonts w:ascii="Times New Roman" w:hAnsi="Times New Roman"/>
          <w:lang w:eastAsia="ru-RU"/>
        </w:rPr>
        <w:t>д</w:t>
      </w:r>
      <w:r w:rsidR="007F30ED" w:rsidRPr="001F0DDF">
        <w:rPr>
          <w:rFonts w:ascii="Times New Roman" w:hAnsi="Times New Roman"/>
          <w:lang w:eastAsia="ru-RU"/>
        </w:rPr>
        <w:t>епозитария</w:t>
      </w:r>
      <w:r w:rsidR="007F30ED">
        <w:rPr>
          <w:rFonts w:ascii="Times New Roman" w:hAnsi="Times New Roman"/>
          <w:lang w:eastAsia="ru-RU"/>
        </w:rPr>
        <w:t>, в котором открыт счет Депозитария,</w:t>
      </w:r>
      <w:r w:rsidR="007F30ED" w:rsidRPr="001F0DDF">
        <w:rPr>
          <w:rFonts w:ascii="Times New Roman" w:hAnsi="Times New Roman"/>
          <w:lang w:eastAsia="ru-RU"/>
        </w:rPr>
        <w:t xml:space="preserve"> о проведенной опе</w:t>
      </w:r>
      <w:r w:rsidR="007F30ED" w:rsidRPr="00CA3FE5">
        <w:rPr>
          <w:rFonts w:ascii="Times New Roman" w:hAnsi="Times New Roman"/>
          <w:lang w:eastAsia="ru-RU"/>
        </w:rPr>
        <w:t>рации списания ценных бумаг со с</w:t>
      </w:r>
      <w:r w:rsidR="007F30ED" w:rsidRPr="001F0DDF">
        <w:rPr>
          <w:rFonts w:ascii="Times New Roman" w:hAnsi="Times New Roman"/>
          <w:lang w:eastAsia="ru-RU"/>
        </w:rPr>
        <w:t>чета Депозитария.</w:t>
      </w:r>
    </w:p>
    <w:p w14:paraId="05CA9B3C" w14:textId="1DFDAFCD" w:rsidR="00C96C5A" w:rsidRPr="00166EE1" w:rsidRDefault="00F55D95" w:rsidP="00A25AD5">
      <w:pPr>
        <w:pStyle w:val="ac"/>
        <w:tabs>
          <w:tab w:val="left" w:pos="709"/>
        </w:tabs>
        <w:spacing w:after="0" w:line="240" w:lineRule="auto"/>
        <w:ind w:left="0" w:firstLine="709"/>
        <w:jc w:val="both"/>
        <w:rPr>
          <w:rFonts w:ascii="Times New Roman" w:hAnsi="Times New Roman"/>
          <w:lang w:eastAsia="ru-RU"/>
        </w:rPr>
      </w:pPr>
      <w:r w:rsidRPr="001F0DDF">
        <w:rPr>
          <w:rFonts w:ascii="Times New Roman" w:hAnsi="Times New Roman"/>
          <w:lang w:eastAsia="ru-RU"/>
        </w:rPr>
        <w:t xml:space="preserve">При </w:t>
      </w:r>
      <w:r>
        <w:rPr>
          <w:rFonts w:ascii="Times New Roman" w:hAnsi="Times New Roman"/>
          <w:lang w:eastAsia="ru-RU"/>
        </w:rPr>
        <w:t>списании</w:t>
      </w:r>
      <w:r w:rsidRPr="001F0DDF">
        <w:rPr>
          <w:rFonts w:ascii="Times New Roman" w:hAnsi="Times New Roman"/>
          <w:lang w:eastAsia="ru-RU"/>
        </w:rPr>
        <w:t xml:space="preserve"> ценных бумаг </w:t>
      </w:r>
      <w:r>
        <w:rPr>
          <w:rFonts w:ascii="Times New Roman" w:hAnsi="Times New Roman"/>
          <w:lang w:eastAsia="ru-RU"/>
        </w:rPr>
        <w:t>со</w:t>
      </w:r>
      <w:r w:rsidRPr="001F0DDF">
        <w:rPr>
          <w:rFonts w:ascii="Times New Roman" w:hAnsi="Times New Roman"/>
          <w:lang w:eastAsia="ru-RU"/>
        </w:rPr>
        <w:t xml:space="preserve"> счет</w:t>
      </w:r>
      <w:r>
        <w:rPr>
          <w:rFonts w:ascii="Times New Roman" w:hAnsi="Times New Roman"/>
          <w:lang w:eastAsia="ru-RU"/>
        </w:rPr>
        <w:t>а</w:t>
      </w:r>
      <w:r w:rsidRPr="001F0DDF">
        <w:rPr>
          <w:rFonts w:ascii="Times New Roman" w:hAnsi="Times New Roman"/>
          <w:lang w:eastAsia="ru-RU"/>
        </w:rPr>
        <w:t xml:space="preserve"> документарных ценных бумаг</w:t>
      </w:r>
      <w:r>
        <w:rPr>
          <w:rFonts w:ascii="Times New Roman" w:hAnsi="Times New Roman"/>
          <w:lang w:eastAsia="ru-RU"/>
        </w:rPr>
        <w:t xml:space="preserve"> с одновременным</w:t>
      </w:r>
      <w:r w:rsidRPr="00A16CF9">
        <w:rPr>
          <w:rFonts w:ascii="Times New Roman" w:hAnsi="Times New Roman"/>
          <w:lang w:eastAsia="ru-RU"/>
        </w:rPr>
        <w:t xml:space="preserve"> </w:t>
      </w:r>
      <w:r w:rsidRPr="00166EE1">
        <w:rPr>
          <w:rFonts w:ascii="Times New Roman" w:hAnsi="Times New Roman"/>
          <w:lang w:eastAsia="ru-RU"/>
        </w:rPr>
        <w:t>возвратом таких бумаг Депоненту</w:t>
      </w:r>
      <w:r w:rsidRPr="001F0DDF">
        <w:rPr>
          <w:rFonts w:ascii="Times New Roman" w:hAnsi="Times New Roman"/>
          <w:lang w:eastAsia="ru-RU"/>
        </w:rPr>
        <w:t xml:space="preserve">, помимо документов, </w:t>
      </w:r>
      <w:r>
        <w:rPr>
          <w:rFonts w:ascii="Times New Roman" w:hAnsi="Times New Roman"/>
          <w:lang w:eastAsia="ru-RU"/>
        </w:rPr>
        <w:t>определенных абзацами 3-6 настоящего пункта</w:t>
      </w:r>
      <w:r w:rsidRPr="001F0DDF">
        <w:rPr>
          <w:rFonts w:ascii="Times New Roman" w:hAnsi="Times New Roman"/>
          <w:lang w:eastAsia="ru-RU"/>
        </w:rPr>
        <w:t xml:space="preserve">, Депозитарий, оформляет </w:t>
      </w:r>
      <w:r>
        <w:rPr>
          <w:rFonts w:ascii="Times New Roman" w:hAnsi="Times New Roman"/>
          <w:lang w:eastAsia="ru-RU"/>
        </w:rPr>
        <w:t>акт приема-передачи</w:t>
      </w:r>
      <w:r w:rsidRPr="00A16CF9">
        <w:rPr>
          <w:rFonts w:ascii="Times New Roman" w:hAnsi="Times New Roman"/>
          <w:lang w:eastAsia="ru-RU"/>
        </w:rPr>
        <w:t>, подтверждающий</w:t>
      </w:r>
      <w:r w:rsidRPr="001F0DDF">
        <w:rPr>
          <w:rFonts w:ascii="Times New Roman" w:hAnsi="Times New Roman"/>
          <w:lang w:eastAsia="ru-RU"/>
        </w:rPr>
        <w:t xml:space="preserve"> факт </w:t>
      </w:r>
      <w:r>
        <w:rPr>
          <w:rFonts w:ascii="Times New Roman" w:hAnsi="Times New Roman"/>
          <w:lang w:eastAsia="ru-RU"/>
        </w:rPr>
        <w:t>выдачи Депозитарием</w:t>
      </w:r>
      <w:r w:rsidRPr="001F0DDF">
        <w:rPr>
          <w:rFonts w:ascii="Times New Roman" w:hAnsi="Times New Roman"/>
          <w:lang w:eastAsia="ru-RU"/>
        </w:rPr>
        <w:t xml:space="preserve"> сертификатов </w:t>
      </w:r>
      <w:r w:rsidRPr="00A16CF9">
        <w:rPr>
          <w:rFonts w:ascii="Times New Roman" w:hAnsi="Times New Roman"/>
          <w:lang w:eastAsia="ru-RU"/>
        </w:rPr>
        <w:t>ценных бумаг</w:t>
      </w:r>
      <w:r>
        <w:rPr>
          <w:rFonts w:ascii="Times New Roman" w:hAnsi="Times New Roman"/>
          <w:lang w:eastAsia="ru-RU"/>
        </w:rPr>
        <w:t xml:space="preserve"> </w:t>
      </w:r>
      <w:r w:rsidRPr="00166EE1">
        <w:rPr>
          <w:rFonts w:ascii="Times New Roman" w:hAnsi="Times New Roman"/>
          <w:lang w:eastAsia="ru-RU"/>
        </w:rPr>
        <w:t>Депоненту / Попечителю / Оператору.</w:t>
      </w:r>
      <w:r w:rsidR="00E5656D">
        <w:rPr>
          <w:rFonts w:ascii="Times New Roman" w:hAnsi="Times New Roman"/>
          <w:lang w:eastAsia="ru-RU"/>
        </w:rPr>
        <w:t xml:space="preserve"> </w:t>
      </w:r>
      <w:r w:rsidR="00E5656D" w:rsidRPr="00166EE1">
        <w:rPr>
          <w:rFonts w:ascii="Times New Roman" w:hAnsi="Times New Roman"/>
          <w:lang w:eastAsia="ru-RU"/>
        </w:rPr>
        <w:t xml:space="preserve">Основанием для списания ценных бумаг со счета документарных </w:t>
      </w:r>
      <w:r w:rsidR="00E5656D" w:rsidRPr="00E5656D">
        <w:rPr>
          <w:rFonts w:ascii="Times New Roman" w:hAnsi="Times New Roman"/>
          <w:lang w:eastAsia="ru-RU"/>
        </w:rPr>
        <w:t>ценных бумаг является передача Д</w:t>
      </w:r>
      <w:r w:rsidR="00E5656D" w:rsidRPr="00166EE1">
        <w:rPr>
          <w:rFonts w:ascii="Times New Roman" w:hAnsi="Times New Roman"/>
          <w:lang w:eastAsia="ru-RU"/>
        </w:rPr>
        <w:t xml:space="preserve">епозитарием документарных ценных бумаг в связи с прекращением </w:t>
      </w:r>
      <w:r w:rsidR="00E5656D" w:rsidRPr="00E5656D">
        <w:rPr>
          <w:rFonts w:ascii="Times New Roman" w:hAnsi="Times New Roman"/>
          <w:lang w:eastAsia="ru-RU"/>
        </w:rPr>
        <w:t>их</w:t>
      </w:r>
      <w:r w:rsidR="00E5656D" w:rsidRPr="00166EE1">
        <w:rPr>
          <w:rFonts w:ascii="Times New Roman" w:hAnsi="Times New Roman"/>
          <w:lang w:eastAsia="ru-RU"/>
        </w:rPr>
        <w:t xml:space="preserve"> хранения по указанию лица, по договору с которым осуществлено обездвижение</w:t>
      </w:r>
      <w:r w:rsidR="00E5656D">
        <w:rPr>
          <w:rFonts w:ascii="Times New Roman" w:hAnsi="Times New Roman"/>
          <w:lang w:eastAsia="ru-RU"/>
        </w:rPr>
        <w:t xml:space="preserve">. </w:t>
      </w:r>
      <w:r w:rsidR="00C96C5A" w:rsidRPr="00166EE1">
        <w:rPr>
          <w:rFonts w:ascii="Times New Roman" w:hAnsi="Times New Roman"/>
          <w:lang w:eastAsia="ru-RU"/>
        </w:rPr>
        <w:t>Списание ценных бумаг со счета документарных ценных бумаг осуществляется в день их передачи в связи с прекращением их хранения.</w:t>
      </w:r>
    </w:p>
    <w:p w14:paraId="7BD118DD" w14:textId="787E3E77" w:rsidR="00F55D95" w:rsidRDefault="00F55D95" w:rsidP="00A25AD5">
      <w:pPr>
        <w:pStyle w:val="ac"/>
        <w:tabs>
          <w:tab w:val="left" w:pos="709"/>
        </w:tabs>
        <w:spacing w:after="0" w:line="240" w:lineRule="auto"/>
        <w:ind w:left="0" w:firstLine="709"/>
        <w:jc w:val="both"/>
        <w:rPr>
          <w:rFonts w:ascii="Times New Roman" w:hAnsi="Times New Roman"/>
          <w:lang w:eastAsia="ru-RU"/>
        </w:rPr>
      </w:pPr>
      <w:r w:rsidRPr="00166EE1">
        <w:rPr>
          <w:rFonts w:ascii="Times New Roman" w:hAnsi="Times New Roman"/>
          <w:lang w:eastAsia="ru-RU"/>
        </w:rPr>
        <w:t xml:space="preserve">Ценные бумаги списываются со счета неустановленных лиц на основании </w:t>
      </w:r>
      <w:r w:rsidR="008A09AB">
        <w:rPr>
          <w:rFonts w:ascii="Times New Roman" w:hAnsi="Times New Roman"/>
          <w:lang w:eastAsia="ru-RU"/>
        </w:rPr>
        <w:t>Поручения (Приложение №14 к настоящим Условиям)</w:t>
      </w:r>
      <w:r w:rsidR="00F91C7B">
        <w:rPr>
          <w:rFonts w:ascii="Times New Roman" w:hAnsi="Times New Roman"/>
          <w:lang w:eastAsia="ru-RU"/>
        </w:rPr>
        <w:t xml:space="preserve"> </w:t>
      </w:r>
      <w:r w:rsidR="008A09AB">
        <w:rPr>
          <w:rFonts w:ascii="Times New Roman" w:hAnsi="Times New Roman"/>
          <w:lang w:eastAsia="ru-RU"/>
        </w:rPr>
        <w:t>или Служебного поручения</w:t>
      </w:r>
      <w:r w:rsidR="000313E1">
        <w:rPr>
          <w:rFonts w:ascii="Times New Roman" w:hAnsi="Times New Roman"/>
          <w:lang w:eastAsia="ru-RU"/>
        </w:rPr>
        <w:t xml:space="preserve"> </w:t>
      </w:r>
      <w:r w:rsidR="008A09AB">
        <w:rPr>
          <w:rFonts w:ascii="Times New Roman" w:hAnsi="Times New Roman"/>
          <w:lang w:eastAsia="ru-RU"/>
        </w:rPr>
        <w:t xml:space="preserve">(например, в случае реорганизации или </w:t>
      </w:r>
      <w:r w:rsidR="008A09AB" w:rsidRPr="001F0DDF">
        <w:rPr>
          <w:rFonts w:ascii="Times New Roman" w:hAnsi="Times New Roman"/>
          <w:lang w:eastAsia="ru-RU"/>
        </w:rPr>
        <w:t>исключения эмитента, прекратившего</w:t>
      </w:r>
      <w:r w:rsidR="008A09AB">
        <w:rPr>
          <w:rFonts w:ascii="Times New Roman" w:hAnsi="Times New Roman"/>
          <w:lang w:eastAsia="ru-RU"/>
        </w:rPr>
        <w:t xml:space="preserve"> свою деятельность, из ЕГРЮЛ, а также</w:t>
      </w:r>
      <w:r w:rsidR="008A09AB" w:rsidRPr="001F0DDF">
        <w:rPr>
          <w:rFonts w:ascii="Times New Roman" w:hAnsi="Times New Roman"/>
          <w:lang w:eastAsia="ru-RU"/>
        </w:rPr>
        <w:t xml:space="preserve"> ликвидации эмитента</w:t>
      </w:r>
      <w:r w:rsidR="008A09AB">
        <w:rPr>
          <w:rFonts w:ascii="Times New Roman" w:hAnsi="Times New Roman"/>
          <w:lang w:eastAsia="ru-RU"/>
        </w:rPr>
        <w:t>)</w:t>
      </w:r>
      <w:r w:rsidR="00A2000C">
        <w:rPr>
          <w:rFonts w:ascii="Times New Roman" w:hAnsi="Times New Roman"/>
          <w:lang w:eastAsia="ru-RU"/>
        </w:rPr>
        <w:t xml:space="preserve">, </w:t>
      </w:r>
      <w:r w:rsidR="00A2000C" w:rsidRPr="00166EE1">
        <w:rPr>
          <w:rFonts w:ascii="Times New Roman" w:hAnsi="Times New Roman"/>
          <w:lang w:eastAsia="ru-RU"/>
        </w:rPr>
        <w:t xml:space="preserve">документов, подтверждающих списание ценных бумаг </w:t>
      </w:r>
      <w:r w:rsidR="00A2000C">
        <w:rPr>
          <w:rFonts w:ascii="Times New Roman" w:hAnsi="Times New Roman"/>
          <w:lang w:eastAsia="ru-RU"/>
        </w:rPr>
        <w:t>со</w:t>
      </w:r>
      <w:r w:rsidR="00A2000C" w:rsidRPr="00166EE1">
        <w:rPr>
          <w:rFonts w:ascii="Times New Roman" w:hAnsi="Times New Roman"/>
          <w:lang w:eastAsia="ru-RU"/>
        </w:rPr>
        <w:t xml:space="preserve"> счет</w:t>
      </w:r>
      <w:r w:rsidR="00A2000C">
        <w:rPr>
          <w:rFonts w:ascii="Times New Roman" w:hAnsi="Times New Roman"/>
          <w:lang w:eastAsia="ru-RU"/>
        </w:rPr>
        <w:t>а</w:t>
      </w:r>
      <w:r w:rsidR="00A2000C" w:rsidRPr="00166EE1">
        <w:rPr>
          <w:rFonts w:ascii="Times New Roman" w:hAnsi="Times New Roman"/>
          <w:lang w:eastAsia="ru-RU"/>
        </w:rPr>
        <w:t xml:space="preserve"> Депозитария, определенных</w:t>
      </w:r>
      <w:r w:rsidR="00A2000C">
        <w:rPr>
          <w:rFonts w:ascii="Times New Roman" w:hAnsi="Times New Roman"/>
          <w:lang w:eastAsia="ru-RU"/>
        </w:rPr>
        <w:t xml:space="preserve"> пункто</w:t>
      </w:r>
      <w:r w:rsidR="00A2000C" w:rsidRPr="00EC164D">
        <w:rPr>
          <w:rFonts w:ascii="Times New Roman" w:hAnsi="Times New Roman"/>
          <w:lang w:eastAsia="ru-RU"/>
        </w:rPr>
        <w:t>м</w:t>
      </w:r>
      <w:r w:rsidR="00A2000C">
        <w:rPr>
          <w:rFonts w:ascii="Times New Roman" w:hAnsi="Times New Roman"/>
          <w:lang w:eastAsia="ru-RU"/>
        </w:rPr>
        <w:t xml:space="preserve"> 10.2.2</w:t>
      </w:r>
      <w:r w:rsidR="00A2000C" w:rsidRPr="00166EE1">
        <w:rPr>
          <w:rFonts w:ascii="Times New Roman" w:hAnsi="Times New Roman"/>
          <w:lang w:eastAsia="ru-RU"/>
        </w:rPr>
        <w:t xml:space="preserve"> настоящих Условий</w:t>
      </w:r>
      <w:r w:rsidR="00A2000C">
        <w:rPr>
          <w:rFonts w:ascii="Times New Roman" w:hAnsi="Times New Roman"/>
          <w:lang w:eastAsia="ru-RU"/>
        </w:rPr>
        <w:t xml:space="preserve">. </w:t>
      </w:r>
      <w:r w:rsidR="008A09AB">
        <w:rPr>
          <w:rFonts w:ascii="Times New Roman" w:hAnsi="Times New Roman"/>
          <w:lang w:eastAsia="ru-RU"/>
        </w:rPr>
        <w:t xml:space="preserve"> </w:t>
      </w:r>
    </w:p>
    <w:p w14:paraId="1FB3DA89" w14:textId="7A523D87" w:rsidR="00F55D95" w:rsidRDefault="008A09AB" w:rsidP="00A25AD5">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С</w:t>
      </w:r>
      <w:r w:rsidR="00F55D95" w:rsidRPr="00166EE1">
        <w:rPr>
          <w:rFonts w:ascii="Times New Roman" w:hAnsi="Times New Roman"/>
          <w:lang w:eastAsia="ru-RU"/>
        </w:rPr>
        <w:t>писание ценных бумаг со счета неустановл</w:t>
      </w:r>
      <w:r w:rsidR="00E829F5" w:rsidRPr="00E829F5">
        <w:rPr>
          <w:rFonts w:ascii="Times New Roman" w:hAnsi="Times New Roman"/>
          <w:lang w:eastAsia="ru-RU"/>
        </w:rPr>
        <w:t>енных лиц, за исключением случаев</w:t>
      </w:r>
      <w:r w:rsidR="00F55D95" w:rsidRPr="00166EE1">
        <w:rPr>
          <w:rFonts w:ascii="Times New Roman" w:hAnsi="Times New Roman"/>
          <w:lang w:eastAsia="ru-RU"/>
        </w:rPr>
        <w:t xml:space="preserve">, </w:t>
      </w:r>
      <w:r w:rsidR="00E829F5">
        <w:rPr>
          <w:rFonts w:ascii="Times New Roman" w:hAnsi="Times New Roman"/>
          <w:lang w:eastAsia="ru-RU"/>
        </w:rPr>
        <w:t>определенных настоящими Условиями</w:t>
      </w:r>
      <w:r w:rsidR="00F55D95" w:rsidRPr="00166EE1">
        <w:rPr>
          <w:rFonts w:ascii="Times New Roman" w:hAnsi="Times New Roman"/>
          <w:lang w:eastAsia="ru-RU"/>
        </w:rPr>
        <w:t xml:space="preserve">, осуществляется не позднее </w:t>
      </w:r>
      <w:r>
        <w:rPr>
          <w:rFonts w:ascii="Times New Roman" w:hAnsi="Times New Roman"/>
          <w:lang w:eastAsia="ru-RU"/>
        </w:rPr>
        <w:t>Р</w:t>
      </w:r>
      <w:r w:rsidR="00F55D95" w:rsidRPr="00166EE1">
        <w:rPr>
          <w:rFonts w:ascii="Times New Roman" w:hAnsi="Times New Roman"/>
          <w:lang w:eastAsia="ru-RU"/>
        </w:rPr>
        <w:t>абочего дня, следующего за днем получения Депозитарием документа (документов), являющегося основанием для зачисления таких ценных бумаг на другие счет</w:t>
      </w:r>
      <w:r w:rsidR="00EA05EE">
        <w:rPr>
          <w:rFonts w:ascii="Times New Roman" w:hAnsi="Times New Roman"/>
          <w:lang w:eastAsia="ru-RU"/>
        </w:rPr>
        <w:t>а или</w:t>
      </w:r>
      <w:r w:rsidR="00EA05EE" w:rsidRPr="00EA05EE">
        <w:rPr>
          <w:rFonts w:ascii="Times New Roman" w:hAnsi="Times New Roman"/>
          <w:lang w:eastAsia="ru-RU"/>
        </w:rPr>
        <w:t xml:space="preserve"> </w:t>
      </w:r>
      <w:r w:rsidR="00EA05EE" w:rsidRPr="00F55D95">
        <w:rPr>
          <w:rFonts w:ascii="Times New Roman" w:hAnsi="Times New Roman"/>
          <w:lang w:eastAsia="ru-RU"/>
        </w:rPr>
        <w:t>не позднее Р</w:t>
      </w:r>
      <w:r w:rsidR="00EA05EE" w:rsidRPr="00567CE0">
        <w:rPr>
          <w:rFonts w:ascii="Times New Roman" w:hAnsi="Times New Roman"/>
          <w:lang w:eastAsia="ru-RU"/>
        </w:rPr>
        <w:t xml:space="preserve">абочего дня, следующего за днем получения Депозитарием документа, подтверждающего списание ценных бумаг со </w:t>
      </w:r>
      <w:r w:rsidR="00EA05EE">
        <w:rPr>
          <w:rFonts w:ascii="Times New Roman" w:hAnsi="Times New Roman"/>
          <w:lang w:eastAsia="ru-RU"/>
        </w:rPr>
        <w:t>с</w:t>
      </w:r>
      <w:r w:rsidR="00EA05EE" w:rsidRPr="00567CE0">
        <w:rPr>
          <w:rFonts w:ascii="Times New Roman" w:hAnsi="Times New Roman"/>
          <w:lang w:eastAsia="ru-RU"/>
        </w:rPr>
        <w:t>чета Депозитария</w:t>
      </w:r>
      <w:r w:rsidR="00F55D95" w:rsidRPr="00166EE1">
        <w:rPr>
          <w:rFonts w:ascii="Times New Roman" w:hAnsi="Times New Roman"/>
          <w:lang w:eastAsia="ru-RU"/>
        </w:rPr>
        <w:t>.</w:t>
      </w:r>
      <w:r w:rsidR="00EA05EE">
        <w:rPr>
          <w:rFonts w:ascii="Times New Roman" w:hAnsi="Times New Roman"/>
          <w:lang w:eastAsia="ru-RU"/>
        </w:rPr>
        <w:t xml:space="preserve"> </w:t>
      </w:r>
    </w:p>
    <w:p w14:paraId="7FCDC40D" w14:textId="05E81934" w:rsidR="00A52A79" w:rsidRDefault="00A52A79" w:rsidP="00A25AD5">
      <w:pPr>
        <w:pStyle w:val="ac"/>
        <w:tabs>
          <w:tab w:val="left" w:pos="709"/>
        </w:tabs>
        <w:spacing w:after="0" w:line="240" w:lineRule="auto"/>
        <w:ind w:left="0" w:firstLine="709"/>
        <w:jc w:val="both"/>
        <w:rPr>
          <w:rFonts w:ascii="Times New Roman" w:hAnsi="Times New Roman"/>
          <w:lang w:eastAsia="ru-RU"/>
        </w:rPr>
      </w:pPr>
      <w:bookmarkStart w:id="100" w:name="Par2"/>
      <w:bookmarkEnd w:id="100"/>
      <w:r>
        <w:rPr>
          <w:rFonts w:ascii="Times New Roman" w:hAnsi="Times New Roman"/>
          <w:lang w:eastAsia="ru-RU"/>
        </w:rPr>
        <w:t>О</w:t>
      </w:r>
      <w:r w:rsidRPr="00166EE1">
        <w:rPr>
          <w:rFonts w:ascii="Times New Roman" w:hAnsi="Times New Roman"/>
          <w:lang w:eastAsia="ru-RU"/>
        </w:rPr>
        <w:t xml:space="preserve">снованием для списания ценных бумаг со счета ценных бумаг </w:t>
      </w:r>
      <w:r>
        <w:rPr>
          <w:rFonts w:ascii="Times New Roman" w:hAnsi="Times New Roman"/>
          <w:lang w:eastAsia="ru-RU"/>
        </w:rPr>
        <w:t>д</w:t>
      </w:r>
      <w:r w:rsidRPr="00166EE1">
        <w:rPr>
          <w:rFonts w:ascii="Times New Roman" w:hAnsi="Times New Roman"/>
          <w:lang w:eastAsia="ru-RU"/>
        </w:rPr>
        <w:t xml:space="preserve">епонентов является принятие Депозитарием документов, подтверждающих списание ценных бумаг со </w:t>
      </w:r>
      <w:r>
        <w:rPr>
          <w:rFonts w:ascii="Times New Roman" w:hAnsi="Times New Roman"/>
          <w:lang w:eastAsia="ru-RU"/>
        </w:rPr>
        <w:t>с</w:t>
      </w:r>
      <w:r w:rsidRPr="00166EE1">
        <w:rPr>
          <w:rFonts w:ascii="Times New Roman" w:hAnsi="Times New Roman"/>
          <w:lang w:eastAsia="ru-RU"/>
        </w:rPr>
        <w:t>чета Депозитария</w:t>
      </w:r>
      <w:r w:rsidR="00426919">
        <w:rPr>
          <w:rFonts w:ascii="Times New Roman" w:hAnsi="Times New Roman"/>
          <w:lang w:eastAsia="ru-RU"/>
        </w:rPr>
        <w:t xml:space="preserve">, </w:t>
      </w:r>
      <w:r w:rsidR="00426919" w:rsidRPr="001F0DDF">
        <w:rPr>
          <w:rFonts w:ascii="Times New Roman" w:hAnsi="Times New Roman"/>
          <w:lang w:eastAsia="ru-RU"/>
        </w:rPr>
        <w:t>отношении которого открыт указанный счет ценных бумаг депонентов</w:t>
      </w:r>
      <w:r w:rsidRPr="00166EE1">
        <w:rPr>
          <w:rFonts w:ascii="Times New Roman" w:hAnsi="Times New Roman"/>
          <w:lang w:eastAsia="ru-RU"/>
        </w:rPr>
        <w:t>.</w:t>
      </w:r>
      <w:r>
        <w:rPr>
          <w:rFonts w:ascii="Times New Roman" w:hAnsi="Times New Roman"/>
          <w:lang w:eastAsia="ru-RU"/>
        </w:rPr>
        <w:t xml:space="preserve"> </w:t>
      </w:r>
    </w:p>
    <w:p w14:paraId="014FA3D5" w14:textId="0C866D1A" w:rsidR="00E5656D" w:rsidRDefault="00E5656D" w:rsidP="00A25AD5">
      <w:pPr>
        <w:pStyle w:val="ac"/>
        <w:tabs>
          <w:tab w:val="left" w:pos="709"/>
        </w:tabs>
        <w:spacing w:after="0" w:line="240" w:lineRule="auto"/>
        <w:ind w:left="0" w:firstLine="709"/>
        <w:jc w:val="both"/>
        <w:rPr>
          <w:rFonts w:ascii="Times New Roman" w:hAnsi="Times New Roman"/>
          <w:lang w:eastAsia="ru-RU"/>
        </w:rPr>
      </w:pPr>
      <w:r w:rsidRPr="00166EE1">
        <w:rPr>
          <w:rFonts w:ascii="Times New Roman" w:hAnsi="Times New Roman"/>
          <w:lang w:eastAsia="ru-RU"/>
        </w:rPr>
        <w:t>Основанием для списания ценных бумаг с обеспечительного счета ценных бума</w:t>
      </w:r>
      <w:r w:rsidRPr="00E5656D">
        <w:rPr>
          <w:rFonts w:ascii="Times New Roman" w:hAnsi="Times New Roman"/>
          <w:lang w:eastAsia="ru-RU"/>
        </w:rPr>
        <w:t>г депонентов является принятие Д</w:t>
      </w:r>
      <w:r w:rsidRPr="00166EE1">
        <w:rPr>
          <w:rFonts w:ascii="Times New Roman" w:hAnsi="Times New Roman"/>
          <w:lang w:eastAsia="ru-RU"/>
        </w:rPr>
        <w:t>епозитарием документа, подтверждающего списание ценных бумаг с</w:t>
      </w:r>
      <w:r w:rsidR="00F91C7B">
        <w:rPr>
          <w:rFonts w:ascii="Times New Roman" w:hAnsi="Times New Roman"/>
          <w:lang w:eastAsia="ru-RU"/>
        </w:rPr>
        <w:t xml:space="preserve">о счета Депозитария (являющегося </w:t>
      </w:r>
      <w:r w:rsidRPr="00166EE1">
        <w:rPr>
          <w:rFonts w:ascii="Times New Roman" w:hAnsi="Times New Roman"/>
          <w:lang w:eastAsia="ru-RU"/>
        </w:rPr>
        <w:t>торгов</w:t>
      </w:r>
      <w:r w:rsidR="00F91C7B">
        <w:rPr>
          <w:rFonts w:ascii="Times New Roman" w:hAnsi="Times New Roman"/>
          <w:lang w:eastAsia="ru-RU"/>
        </w:rPr>
        <w:t>ым</w:t>
      </w:r>
      <w:r w:rsidRPr="00166EE1">
        <w:rPr>
          <w:rFonts w:ascii="Times New Roman" w:hAnsi="Times New Roman"/>
          <w:lang w:eastAsia="ru-RU"/>
        </w:rPr>
        <w:t xml:space="preserve"> счет</w:t>
      </w:r>
      <w:r w:rsidR="00F91C7B">
        <w:rPr>
          <w:rFonts w:ascii="Times New Roman" w:hAnsi="Times New Roman"/>
          <w:lang w:eastAsia="ru-RU"/>
        </w:rPr>
        <w:t>ом</w:t>
      </w:r>
      <w:r w:rsidRPr="00166EE1">
        <w:rPr>
          <w:rFonts w:ascii="Times New Roman" w:hAnsi="Times New Roman"/>
          <w:lang w:eastAsia="ru-RU"/>
        </w:rPr>
        <w:t xml:space="preserve"> депо номинального держателя</w:t>
      </w:r>
      <w:r w:rsidR="00F91C7B">
        <w:rPr>
          <w:rFonts w:ascii="Times New Roman" w:hAnsi="Times New Roman"/>
          <w:lang w:eastAsia="ru-RU"/>
        </w:rPr>
        <w:t>)</w:t>
      </w:r>
      <w:r w:rsidRPr="00166EE1">
        <w:rPr>
          <w:rFonts w:ascii="Times New Roman" w:hAnsi="Times New Roman"/>
          <w:lang w:eastAsia="ru-RU"/>
        </w:rPr>
        <w:t>, в отношении которого открыт указанный обеспечительный счет ценных бумаг депонентов.</w:t>
      </w:r>
    </w:p>
    <w:p w14:paraId="5164364E" w14:textId="2620832B" w:rsidR="00C96C5A" w:rsidRDefault="00C96C5A" w:rsidP="00A25AD5">
      <w:pPr>
        <w:pStyle w:val="ac"/>
        <w:tabs>
          <w:tab w:val="left" w:pos="709"/>
        </w:tabs>
        <w:spacing w:after="0" w:line="240" w:lineRule="auto"/>
        <w:ind w:left="0" w:firstLine="709"/>
        <w:jc w:val="both"/>
        <w:rPr>
          <w:rFonts w:ascii="Times New Roman" w:hAnsi="Times New Roman"/>
          <w:lang w:eastAsia="ru-RU"/>
        </w:rPr>
      </w:pPr>
      <w:r w:rsidRPr="00166EE1">
        <w:rPr>
          <w:rFonts w:ascii="Times New Roman" w:hAnsi="Times New Roman"/>
          <w:lang w:eastAsia="ru-RU"/>
        </w:rPr>
        <w:t>Списание ценных бумаг со счета ценных бумаг депонентов и обеспечительного счета ценных бумаг депонентов осуществляется в день и на дату списания ценных бумаг с соответствующего пассивного счета, если такое списание осуществляется в связи со с</w:t>
      </w:r>
      <w:r w:rsidRPr="00C96C5A">
        <w:rPr>
          <w:rFonts w:ascii="Times New Roman" w:hAnsi="Times New Roman"/>
          <w:lang w:eastAsia="ru-RU"/>
        </w:rPr>
        <w:t>писанием ценных бумаг со счета Депозитария.</w:t>
      </w:r>
      <w:r>
        <w:rPr>
          <w:rFonts w:ascii="Times New Roman" w:hAnsi="Times New Roman"/>
          <w:lang w:eastAsia="ru-RU"/>
        </w:rPr>
        <w:t xml:space="preserve"> </w:t>
      </w:r>
      <w:r w:rsidRPr="00166EE1">
        <w:rPr>
          <w:rFonts w:ascii="Times New Roman" w:hAnsi="Times New Roman"/>
          <w:lang w:eastAsia="ru-RU"/>
        </w:rPr>
        <w:t xml:space="preserve">При </w:t>
      </w:r>
      <w:r w:rsidRPr="00C96C5A">
        <w:rPr>
          <w:rFonts w:ascii="Times New Roman" w:hAnsi="Times New Roman"/>
          <w:lang w:eastAsia="ru-RU"/>
        </w:rPr>
        <w:t>списании ценных бумаг со счета Депозитария, открытого Д</w:t>
      </w:r>
      <w:r w:rsidRPr="00166EE1">
        <w:rPr>
          <w:rFonts w:ascii="Times New Roman" w:hAnsi="Times New Roman"/>
          <w:lang w:eastAsia="ru-RU"/>
        </w:rPr>
        <w:t>епозитарию, в связи с</w:t>
      </w:r>
      <w:r w:rsidRPr="00C96C5A">
        <w:rPr>
          <w:rFonts w:ascii="Times New Roman" w:hAnsi="Times New Roman"/>
          <w:lang w:eastAsia="ru-RU"/>
        </w:rPr>
        <w:t xml:space="preserve"> их зачислением на др</w:t>
      </w:r>
      <w:r w:rsidR="00F91C7B">
        <w:rPr>
          <w:rFonts w:ascii="Times New Roman" w:hAnsi="Times New Roman"/>
          <w:lang w:eastAsia="ru-RU"/>
        </w:rPr>
        <w:t>угой счет Депозитария, открытый</w:t>
      </w:r>
      <w:r w:rsidRPr="00C96C5A">
        <w:rPr>
          <w:rFonts w:ascii="Times New Roman" w:hAnsi="Times New Roman"/>
          <w:lang w:eastAsia="ru-RU"/>
        </w:rPr>
        <w:t xml:space="preserve"> этому же Д</w:t>
      </w:r>
      <w:r w:rsidRPr="00166EE1">
        <w:rPr>
          <w:rFonts w:ascii="Times New Roman" w:hAnsi="Times New Roman"/>
          <w:lang w:eastAsia="ru-RU"/>
        </w:rPr>
        <w:t>епозитарию, списание указанных ценных бумаг со счета ценных бумаг депонентов или с обеспечительного счета ценных бумаг депоне</w:t>
      </w:r>
      <w:r w:rsidR="00B6082C" w:rsidRPr="00B6082C">
        <w:rPr>
          <w:rFonts w:ascii="Times New Roman" w:hAnsi="Times New Roman"/>
          <w:lang w:eastAsia="ru-RU"/>
        </w:rPr>
        <w:t>нтов осуществляется не позднее Р</w:t>
      </w:r>
      <w:r w:rsidRPr="00166EE1">
        <w:rPr>
          <w:rFonts w:ascii="Times New Roman" w:hAnsi="Times New Roman"/>
          <w:lang w:eastAsia="ru-RU"/>
        </w:rPr>
        <w:t>абочего дня</w:t>
      </w:r>
      <w:r w:rsidRPr="00C96C5A">
        <w:rPr>
          <w:rFonts w:ascii="Times New Roman" w:hAnsi="Times New Roman"/>
          <w:lang w:eastAsia="ru-RU"/>
        </w:rPr>
        <w:t>, следующего за днем получения Д</w:t>
      </w:r>
      <w:r w:rsidRPr="00166EE1">
        <w:rPr>
          <w:rFonts w:ascii="Times New Roman" w:hAnsi="Times New Roman"/>
          <w:lang w:eastAsia="ru-RU"/>
        </w:rPr>
        <w:t>епозитарием документа, подтверждающего списание у</w:t>
      </w:r>
      <w:r w:rsidRPr="00C96C5A">
        <w:rPr>
          <w:rFonts w:ascii="Times New Roman" w:hAnsi="Times New Roman"/>
          <w:lang w:eastAsia="ru-RU"/>
        </w:rPr>
        <w:t>казанных ценных бумаг со счета Д</w:t>
      </w:r>
      <w:r w:rsidRPr="00166EE1">
        <w:rPr>
          <w:rFonts w:ascii="Times New Roman" w:hAnsi="Times New Roman"/>
          <w:lang w:eastAsia="ru-RU"/>
        </w:rPr>
        <w:t>епозитария.</w:t>
      </w:r>
    </w:p>
    <w:p w14:paraId="03F8DDF0" w14:textId="5A464E23" w:rsidR="00C81E1D" w:rsidRPr="00166EE1" w:rsidRDefault="00C81E1D" w:rsidP="00A25AD5">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В </w:t>
      </w:r>
      <w:r w:rsidRPr="00166EE1">
        <w:rPr>
          <w:rFonts w:ascii="Times New Roman" w:hAnsi="Times New Roman"/>
          <w:lang w:eastAsia="ru-RU"/>
        </w:rPr>
        <w:t xml:space="preserve">случае прекращения исполнения </w:t>
      </w:r>
      <w:r>
        <w:rPr>
          <w:rFonts w:ascii="Times New Roman" w:hAnsi="Times New Roman"/>
          <w:lang w:eastAsia="ru-RU"/>
        </w:rPr>
        <w:t>Депозитарием</w:t>
      </w:r>
      <w:r w:rsidRPr="00166EE1">
        <w:rPr>
          <w:rFonts w:ascii="Times New Roman" w:hAnsi="Times New Roman"/>
          <w:lang w:eastAsia="ru-RU"/>
        </w:rPr>
        <w:t xml:space="preserve"> функций по учету прав на ценные бум</w:t>
      </w:r>
      <w:r w:rsidRPr="00C81E1D">
        <w:rPr>
          <w:rFonts w:ascii="Times New Roman" w:hAnsi="Times New Roman"/>
          <w:lang w:eastAsia="ru-RU"/>
        </w:rPr>
        <w:t>аги и списания ценных бумаг со С</w:t>
      </w:r>
      <w:r w:rsidRPr="00166EE1">
        <w:rPr>
          <w:rFonts w:ascii="Times New Roman" w:hAnsi="Times New Roman"/>
          <w:lang w:eastAsia="ru-RU"/>
        </w:rPr>
        <w:t>чета</w:t>
      </w:r>
      <w:r w:rsidRPr="00C81E1D">
        <w:rPr>
          <w:rFonts w:ascii="Times New Roman" w:hAnsi="Times New Roman"/>
          <w:lang w:eastAsia="ru-RU"/>
        </w:rPr>
        <w:t xml:space="preserve"> депо </w:t>
      </w:r>
      <w:r w:rsidRPr="00166EE1">
        <w:rPr>
          <w:rFonts w:ascii="Times New Roman" w:hAnsi="Times New Roman"/>
          <w:lang w:eastAsia="ru-RU"/>
        </w:rPr>
        <w:t>/</w:t>
      </w:r>
      <w:r w:rsidR="00334E9D" w:rsidRPr="00334E9D">
        <w:rPr>
          <w:rFonts w:ascii="Times New Roman" w:hAnsi="Times New Roman"/>
          <w:lang w:eastAsia="ru-RU"/>
        </w:rPr>
        <w:t xml:space="preserve"> счета неустановленных лиц, </w:t>
      </w:r>
      <w:r w:rsidR="00334E9D">
        <w:rPr>
          <w:rFonts w:ascii="Times New Roman" w:hAnsi="Times New Roman"/>
          <w:lang w:eastAsia="ru-RU"/>
        </w:rPr>
        <w:t>Д</w:t>
      </w:r>
      <w:r w:rsidRPr="00166EE1">
        <w:rPr>
          <w:rFonts w:ascii="Times New Roman" w:hAnsi="Times New Roman"/>
          <w:lang w:eastAsia="ru-RU"/>
        </w:rPr>
        <w:t xml:space="preserve">епозитарий </w:t>
      </w:r>
      <w:r w:rsidR="00334E9D" w:rsidRPr="00334E9D">
        <w:rPr>
          <w:rFonts w:ascii="Times New Roman" w:hAnsi="Times New Roman"/>
          <w:lang w:eastAsia="ru-RU"/>
        </w:rPr>
        <w:t>переда</w:t>
      </w:r>
      <w:r w:rsidR="00334E9D">
        <w:rPr>
          <w:rFonts w:ascii="Times New Roman" w:hAnsi="Times New Roman"/>
          <w:lang w:eastAsia="ru-RU"/>
        </w:rPr>
        <w:t>е</w:t>
      </w:r>
      <w:r w:rsidR="00334E9D" w:rsidRPr="00334E9D">
        <w:rPr>
          <w:rFonts w:ascii="Times New Roman" w:hAnsi="Times New Roman"/>
          <w:lang w:eastAsia="ru-RU"/>
        </w:rPr>
        <w:t>т</w:t>
      </w:r>
      <w:r w:rsidRPr="00166EE1">
        <w:rPr>
          <w:rFonts w:ascii="Times New Roman" w:hAnsi="Times New Roman"/>
          <w:lang w:eastAsia="ru-RU"/>
        </w:rPr>
        <w:t xml:space="preserve"> </w:t>
      </w:r>
      <w:r w:rsidR="00334E9D">
        <w:rPr>
          <w:rFonts w:ascii="Times New Roman" w:hAnsi="Times New Roman"/>
          <w:lang w:eastAsia="ru-RU"/>
        </w:rPr>
        <w:t>реестродержателю</w:t>
      </w:r>
      <w:r w:rsidRPr="00166EE1">
        <w:rPr>
          <w:rFonts w:ascii="Times New Roman" w:hAnsi="Times New Roman"/>
          <w:lang w:eastAsia="ru-RU"/>
        </w:rPr>
        <w:t xml:space="preserve"> или депозитарию, осуществляющему обязательное централизованное хранение ценных бумаг (централизованный учет прав на ценные бумаги), сведения об ограничении операций с </w:t>
      </w:r>
      <w:r w:rsidR="00334E9D" w:rsidRPr="00334E9D">
        <w:rPr>
          <w:rFonts w:ascii="Times New Roman" w:hAnsi="Times New Roman"/>
          <w:lang w:eastAsia="ru-RU"/>
        </w:rPr>
        <w:t>ценными бумагами, информацию о С</w:t>
      </w:r>
      <w:r w:rsidRPr="00166EE1">
        <w:rPr>
          <w:rFonts w:ascii="Times New Roman" w:hAnsi="Times New Roman"/>
          <w:lang w:eastAsia="ru-RU"/>
        </w:rPr>
        <w:t xml:space="preserve">чете депо, с которого они были списаны, </w:t>
      </w:r>
      <w:r w:rsidR="00334E9D" w:rsidRPr="00334E9D">
        <w:rPr>
          <w:rFonts w:ascii="Times New Roman" w:hAnsi="Times New Roman"/>
          <w:lang w:eastAsia="ru-RU"/>
        </w:rPr>
        <w:t>и иную информацию, имеющуюся у Д</w:t>
      </w:r>
      <w:r w:rsidRPr="00166EE1">
        <w:rPr>
          <w:rFonts w:ascii="Times New Roman" w:hAnsi="Times New Roman"/>
          <w:lang w:eastAsia="ru-RU"/>
        </w:rPr>
        <w:t>епозитария на дату подачи им распоряжения (поручения) о списании ценных бумаг с</w:t>
      </w:r>
      <w:r w:rsidR="00334E9D">
        <w:rPr>
          <w:rFonts w:ascii="Times New Roman" w:hAnsi="Times New Roman"/>
          <w:lang w:eastAsia="ru-RU"/>
        </w:rPr>
        <w:t>о</w:t>
      </w:r>
      <w:r w:rsidRPr="00166EE1">
        <w:rPr>
          <w:rFonts w:ascii="Times New Roman" w:hAnsi="Times New Roman"/>
          <w:lang w:eastAsia="ru-RU"/>
        </w:rPr>
        <w:t xml:space="preserve"> </w:t>
      </w:r>
      <w:r w:rsidR="00334E9D">
        <w:rPr>
          <w:rFonts w:ascii="Times New Roman" w:hAnsi="Times New Roman"/>
          <w:lang w:eastAsia="ru-RU"/>
        </w:rPr>
        <w:t>счета Депозитария</w:t>
      </w:r>
      <w:r w:rsidRPr="00166EE1">
        <w:rPr>
          <w:rFonts w:ascii="Times New Roman" w:hAnsi="Times New Roman"/>
          <w:lang w:eastAsia="ru-RU"/>
        </w:rPr>
        <w:t>.</w:t>
      </w:r>
    </w:p>
    <w:p w14:paraId="58025BC6" w14:textId="368A52BF" w:rsidR="009C766B" w:rsidRPr="00166EE1" w:rsidRDefault="00DF581F" w:rsidP="000716E9">
      <w:pPr>
        <w:pStyle w:val="ac"/>
        <w:tabs>
          <w:tab w:val="left" w:pos="709"/>
        </w:tabs>
        <w:spacing w:after="0" w:line="240" w:lineRule="auto"/>
        <w:ind w:left="0" w:firstLine="709"/>
        <w:jc w:val="both"/>
        <w:rPr>
          <w:rFonts w:ascii="Times New Roman" w:hAnsi="Times New Roman"/>
          <w:b/>
          <w:lang w:eastAsia="ru-RU"/>
        </w:rPr>
      </w:pPr>
      <w:r>
        <w:rPr>
          <w:rFonts w:ascii="Times New Roman" w:hAnsi="Times New Roman"/>
          <w:b/>
          <w:lang w:eastAsia="ru-RU"/>
        </w:rPr>
        <w:t xml:space="preserve">10.2.3. </w:t>
      </w:r>
      <w:r w:rsidR="007A33D4" w:rsidRPr="00166EE1">
        <w:rPr>
          <w:rFonts w:ascii="Times New Roman" w:hAnsi="Times New Roman"/>
          <w:b/>
          <w:lang w:eastAsia="ru-RU"/>
        </w:rPr>
        <w:t xml:space="preserve">Перевод ценных </w:t>
      </w:r>
      <w:r w:rsidR="00E40DFF">
        <w:rPr>
          <w:rFonts w:ascii="Times New Roman" w:hAnsi="Times New Roman"/>
          <w:b/>
          <w:lang w:eastAsia="ru-RU"/>
        </w:rPr>
        <w:t>бумаг</w:t>
      </w:r>
    </w:p>
    <w:p w14:paraId="6D87A1A7" w14:textId="60B25A6C" w:rsidR="00375A9D" w:rsidRPr="00166EE1" w:rsidRDefault="00375A9D" w:rsidP="000716E9">
      <w:pPr>
        <w:pStyle w:val="ac"/>
        <w:tabs>
          <w:tab w:val="left" w:pos="709"/>
        </w:tabs>
        <w:spacing w:after="0" w:line="240" w:lineRule="auto"/>
        <w:ind w:left="0" w:firstLine="709"/>
        <w:jc w:val="both"/>
        <w:rPr>
          <w:rFonts w:ascii="Times New Roman" w:hAnsi="Times New Roman"/>
          <w:lang w:eastAsia="ru-RU"/>
        </w:rPr>
      </w:pPr>
      <w:r w:rsidRPr="00166EE1">
        <w:rPr>
          <w:rFonts w:ascii="Times New Roman" w:hAnsi="Times New Roman"/>
          <w:lang w:eastAsia="ru-RU"/>
        </w:rPr>
        <w:t xml:space="preserve">Перевод ценных бумаг </w:t>
      </w:r>
      <w:r w:rsidR="00560137">
        <w:rPr>
          <w:rFonts w:ascii="Times New Roman" w:hAnsi="Times New Roman"/>
          <w:lang w:eastAsia="ru-RU"/>
        </w:rPr>
        <w:t>–</w:t>
      </w:r>
      <w:r w:rsidRPr="00166EE1">
        <w:rPr>
          <w:rFonts w:ascii="Times New Roman" w:hAnsi="Times New Roman"/>
          <w:lang w:eastAsia="ru-RU"/>
        </w:rPr>
        <w:t xml:space="preserve"> </w:t>
      </w:r>
      <w:r w:rsidR="00681E5E" w:rsidRPr="00166EE1">
        <w:rPr>
          <w:rFonts w:ascii="Times New Roman" w:hAnsi="Times New Roman"/>
          <w:lang w:eastAsia="ru-RU"/>
        </w:rPr>
        <w:t>операция</w:t>
      </w:r>
      <w:r w:rsidR="00560137">
        <w:rPr>
          <w:rFonts w:ascii="Times New Roman" w:hAnsi="Times New Roman"/>
          <w:lang w:eastAsia="ru-RU"/>
        </w:rPr>
        <w:t xml:space="preserve"> Депозитария</w:t>
      </w:r>
      <w:r w:rsidR="00681E5E" w:rsidRPr="00166EE1">
        <w:rPr>
          <w:rFonts w:ascii="Times New Roman" w:hAnsi="Times New Roman"/>
          <w:lang w:eastAsia="ru-RU"/>
        </w:rPr>
        <w:t xml:space="preserve">, результатом которой является списание ценных бумаг со Счета депо / иного пассивного счета / Раздела пассивного счета депо /   Раздела иного пассивного счета с одновременным их зачислением на другой Счет депо / иной пассивный счет / Раздел пассивного счета депо /   </w:t>
      </w:r>
      <w:r w:rsidR="00560137" w:rsidRPr="00560137">
        <w:rPr>
          <w:rFonts w:ascii="Times New Roman" w:hAnsi="Times New Roman"/>
          <w:lang w:eastAsia="ru-RU"/>
        </w:rPr>
        <w:t>Раздел</w:t>
      </w:r>
      <w:r w:rsidR="00681E5E" w:rsidRPr="00166EE1">
        <w:rPr>
          <w:rFonts w:ascii="Times New Roman" w:hAnsi="Times New Roman"/>
          <w:lang w:eastAsia="ru-RU"/>
        </w:rPr>
        <w:t xml:space="preserve"> иного пассивного счета при условии, что количество ценных бумаг, учитываемых на </w:t>
      </w:r>
      <w:r w:rsidR="00F30986" w:rsidRPr="00F30986">
        <w:rPr>
          <w:rFonts w:ascii="Times New Roman" w:hAnsi="Times New Roman"/>
          <w:lang w:eastAsia="ru-RU"/>
        </w:rPr>
        <w:t>а</w:t>
      </w:r>
      <w:r w:rsidR="00681E5E" w:rsidRPr="00166EE1">
        <w:rPr>
          <w:rFonts w:ascii="Times New Roman" w:hAnsi="Times New Roman"/>
          <w:lang w:eastAsia="ru-RU"/>
        </w:rPr>
        <w:t xml:space="preserve">ктивных счетах, не изменяется. </w:t>
      </w:r>
    </w:p>
    <w:p w14:paraId="5D67F1E4" w14:textId="0879CF77" w:rsidR="00375A9D" w:rsidRDefault="00D238C3" w:rsidP="000716E9">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Операция перевода ценных бумаг</w:t>
      </w:r>
      <w:r w:rsidR="007E5B89" w:rsidRPr="00166EE1">
        <w:rPr>
          <w:rFonts w:ascii="Times New Roman" w:hAnsi="Times New Roman"/>
          <w:lang w:eastAsia="ru-RU"/>
        </w:rPr>
        <w:t xml:space="preserve"> осуществляется</w:t>
      </w:r>
      <w:r>
        <w:rPr>
          <w:rFonts w:ascii="Times New Roman" w:hAnsi="Times New Roman"/>
          <w:lang w:eastAsia="ru-RU"/>
        </w:rPr>
        <w:t xml:space="preserve"> Депозитарием</w:t>
      </w:r>
      <w:r w:rsidR="007E5B89" w:rsidRPr="00166EE1">
        <w:rPr>
          <w:rFonts w:ascii="Times New Roman" w:hAnsi="Times New Roman"/>
          <w:lang w:eastAsia="ru-RU"/>
        </w:rPr>
        <w:t xml:space="preserve"> на основании двух встречных Поручений (Приложение №</w:t>
      </w:r>
      <w:r w:rsidR="00E04519" w:rsidRPr="00166EE1">
        <w:rPr>
          <w:rFonts w:ascii="Times New Roman" w:hAnsi="Times New Roman"/>
          <w:lang w:eastAsia="ru-RU"/>
        </w:rPr>
        <w:t xml:space="preserve"> </w:t>
      </w:r>
      <w:r w:rsidR="00681E5E">
        <w:rPr>
          <w:rFonts w:ascii="Times New Roman" w:hAnsi="Times New Roman"/>
          <w:lang w:eastAsia="ru-RU"/>
        </w:rPr>
        <w:t>14</w:t>
      </w:r>
      <w:r w:rsidR="00E74A2C" w:rsidRPr="00166EE1">
        <w:rPr>
          <w:rFonts w:ascii="Times New Roman" w:hAnsi="Times New Roman"/>
          <w:lang w:eastAsia="ru-RU"/>
        </w:rPr>
        <w:t xml:space="preserve"> к настоящим Условиям</w:t>
      </w:r>
      <w:r w:rsidR="007E5B89" w:rsidRPr="00166EE1">
        <w:rPr>
          <w:rFonts w:ascii="Times New Roman" w:hAnsi="Times New Roman"/>
          <w:lang w:eastAsia="ru-RU"/>
        </w:rPr>
        <w:t>).</w:t>
      </w:r>
    </w:p>
    <w:p w14:paraId="62F5B8B0" w14:textId="5214B0E1" w:rsidR="00E03CFC" w:rsidRDefault="00E03CFC" w:rsidP="000716E9">
      <w:pPr>
        <w:pStyle w:val="ac"/>
        <w:tabs>
          <w:tab w:val="left" w:pos="709"/>
        </w:tabs>
        <w:spacing w:after="0" w:line="240" w:lineRule="auto"/>
        <w:ind w:left="0" w:firstLine="709"/>
        <w:jc w:val="both"/>
        <w:rPr>
          <w:rFonts w:ascii="Times New Roman" w:hAnsi="Times New Roman"/>
          <w:lang w:eastAsia="ru-RU"/>
        </w:rPr>
      </w:pPr>
      <w:r w:rsidRPr="001F0DDF">
        <w:rPr>
          <w:rFonts w:ascii="Times New Roman" w:hAnsi="Times New Roman"/>
          <w:lang w:eastAsia="ru-RU"/>
        </w:rPr>
        <w:lastRenderedPageBreak/>
        <w:t xml:space="preserve">По результатам совершения депозитарной операции по </w:t>
      </w:r>
      <w:r>
        <w:rPr>
          <w:rFonts w:ascii="Times New Roman" w:hAnsi="Times New Roman"/>
          <w:lang w:eastAsia="ru-RU"/>
        </w:rPr>
        <w:t>переводу ценных бумаг</w:t>
      </w:r>
      <w:r w:rsidRPr="001F0DDF">
        <w:rPr>
          <w:rFonts w:ascii="Times New Roman" w:hAnsi="Times New Roman"/>
          <w:lang w:eastAsia="ru-RU"/>
        </w:rPr>
        <w:t>, Депозитарий предоставляет отчет о проведенной операции (операциях) по С</w:t>
      </w:r>
      <w:r w:rsidRPr="00121748">
        <w:rPr>
          <w:rFonts w:ascii="Times New Roman" w:hAnsi="Times New Roman"/>
          <w:lang w:eastAsia="ru-RU"/>
        </w:rPr>
        <w:t>чету депо</w:t>
      </w:r>
      <w:r>
        <w:rPr>
          <w:rFonts w:ascii="Times New Roman" w:hAnsi="Times New Roman"/>
          <w:lang w:eastAsia="ru-RU"/>
        </w:rPr>
        <w:t>, составленный по форме, определенной Приложением № 22 к настоящим Условиям</w:t>
      </w:r>
      <w:r w:rsidRPr="001F0DDF">
        <w:rPr>
          <w:rFonts w:ascii="Times New Roman" w:hAnsi="Times New Roman"/>
          <w:lang w:eastAsia="ru-RU"/>
        </w:rPr>
        <w:t xml:space="preserve"> </w:t>
      </w:r>
      <w:r w:rsidR="00185D8C" w:rsidRPr="00D079E9">
        <w:rPr>
          <w:rFonts w:ascii="Times New Roman" w:hAnsi="Times New Roman"/>
          <w:lang w:eastAsia="ru-RU"/>
        </w:rPr>
        <w:t xml:space="preserve">в </w:t>
      </w:r>
      <w:r w:rsidR="00185D8C">
        <w:rPr>
          <w:rFonts w:ascii="Times New Roman" w:hAnsi="Times New Roman"/>
          <w:lang w:eastAsia="ru-RU"/>
        </w:rPr>
        <w:t xml:space="preserve">дату совершения операции по Счету депо номинального держателя </w:t>
      </w:r>
      <w:r w:rsidR="00185D8C" w:rsidRPr="00610975">
        <w:rPr>
          <w:rFonts w:ascii="Times New Roman" w:hAnsi="Times New Roman"/>
          <w:lang w:eastAsia="ru-RU"/>
        </w:rPr>
        <w:t>/</w:t>
      </w:r>
      <w:r w:rsidR="00185D8C">
        <w:rPr>
          <w:rFonts w:ascii="Times New Roman" w:hAnsi="Times New Roman"/>
          <w:lang w:eastAsia="ru-RU"/>
        </w:rPr>
        <w:t xml:space="preserve"> </w:t>
      </w:r>
      <w:r w:rsidR="00185D8C" w:rsidRPr="00D079E9">
        <w:rPr>
          <w:rFonts w:ascii="Times New Roman" w:hAnsi="Times New Roman"/>
          <w:lang w:eastAsia="ru-RU"/>
        </w:rPr>
        <w:t>не позднее Рабочего дня, следующего за днем совершения операции</w:t>
      </w:r>
      <w:r w:rsidR="00185D8C">
        <w:rPr>
          <w:rFonts w:ascii="Times New Roman" w:hAnsi="Times New Roman"/>
          <w:lang w:eastAsia="ru-RU"/>
        </w:rPr>
        <w:t xml:space="preserve"> (в отношении Счетов депо иных типов)</w:t>
      </w:r>
      <w:r w:rsidRPr="001F0DDF">
        <w:rPr>
          <w:rFonts w:ascii="Times New Roman" w:hAnsi="Times New Roman"/>
          <w:lang w:eastAsia="ru-RU"/>
        </w:rPr>
        <w:t>, способом получения отчетов и иной информации из Депозитария, указанным в Анкете депонента / Анкете попечителя.</w:t>
      </w:r>
      <w:r>
        <w:rPr>
          <w:rFonts w:ascii="Times New Roman" w:hAnsi="Times New Roman"/>
          <w:lang w:eastAsia="ru-RU"/>
        </w:rPr>
        <w:t xml:space="preserve"> При наличии Оператора Счета (Раздела счета) депо указанный отчет может быть предоставлен Оператору. </w:t>
      </w:r>
    </w:p>
    <w:p w14:paraId="11FE51E4" w14:textId="21C485B4" w:rsidR="007E7D13" w:rsidRPr="00CB0825" w:rsidRDefault="007E7D13" w:rsidP="000716E9">
      <w:pPr>
        <w:pStyle w:val="ac"/>
        <w:spacing w:after="0" w:line="240" w:lineRule="auto"/>
        <w:ind w:left="709"/>
        <w:jc w:val="both"/>
      </w:pPr>
      <w:r>
        <w:rPr>
          <w:rFonts w:ascii="Times New Roman" w:hAnsi="Times New Roman"/>
          <w:b/>
          <w:lang w:eastAsia="ru-RU"/>
        </w:rPr>
        <w:t>Особенности п</w:t>
      </w:r>
      <w:r w:rsidRPr="00CB0825">
        <w:rPr>
          <w:rFonts w:ascii="Times New Roman" w:hAnsi="Times New Roman"/>
          <w:b/>
          <w:lang w:eastAsia="ru-RU"/>
        </w:rPr>
        <w:t>еревод</w:t>
      </w:r>
      <w:r>
        <w:rPr>
          <w:rFonts w:ascii="Times New Roman" w:hAnsi="Times New Roman"/>
          <w:b/>
          <w:lang w:eastAsia="ru-RU"/>
        </w:rPr>
        <w:t>а</w:t>
      </w:r>
      <w:r w:rsidRPr="00CB0825">
        <w:rPr>
          <w:rFonts w:ascii="Times New Roman" w:hAnsi="Times New Roman"/>
          <w:b/>
          <w:lang w:eastAsia="ru-RU"/>
        </w:rPr>
        <w:t xml:space="preserve"> ценных бумаг на Счет депо в </w:t>
      </w:r>
      <w:r w:rsidRPr="007F36EB">
        <w:rPr>
          <w:rFonts w:ascii="Times New Roman" w:hAnsi="Times New Roman"/>
          <w:b/>
          <w:lang w:eastAsia="ru-RU"/>
        </w:rPr>
        <w:t>результате наследования</w:t>
      </w:r>
    </w:p>
    <w:p w14:paraId="1CBF0C12" w14:textId="77777777" w:rsidR="00A111CB" w:rsidRDefault="007E7D13" w:rsidP="000716E9">
      <w:pPr>
        <w:pStyle w:val="ac"/>
        <w:tabs>
          <w:tab w:val="left" w:pos="709"/>
        </w:tabs>
        <w:spacing w:after="0" w:line="240" w:lineRule="auto"/>
        <w:ind w:left="0" w:firstLine="709"/>
        <w:jc w:val="both"/>
        <w:rPr>
          <w:rFonts w:ascii="Times New Roman" w:hAnsi="Times New Roman"/>
          <w:lang w:eastAsia="ru-RU"/>
        </w:rPr>
      </w:pPr>
      <w:r w:rsidRPr="007F36EB">
        <w:rPr>
          <w:rFonts w:ascii="Times New Roman" w:hAnsi="Times New Roman"/>
          <w:lang w:eastAsia="ru-RU"/>
        </w:rPr>
        <w:t xml:space="preserve">В случае смерти </w:t>
      </w:r>
      <w:r>
        <w:rPr>
          <w:rFonts w:ascii="Times New Roman" w:hAnsi="Times New Roman"/>
          <w:lang w:eastAsia="ru-RU"/>
        </w:rPr>
        <w:t>д</w:t>
      </w:r>
      <w:r w:rsidRPr="007F36EB">
        <w:rPr>
          <w:rFonts w:ascii="Times New Roman" w:hAnsi="Times New Roman"/>
          <w:lang w:eastAsia="ru-RU"/>
        </w:rPr>
        <w:t xml:space="preserve">епонента - физического лица списание ценных бумаг с его </w:t>
      </w:r>
      <w:r>
        <w:rPr>
          <w:rFonts w:ascii="Times New Roman" w:hAnsi="Times New Roman"/>
          <w:lang w:eastAsia="ru-RU"/>
        </w:rPr>
        <w:t>С</w:t>
      </w:r>
      <w:r w:rsidRPr="007F36EB">
        <w:rPr>
          <w:rFonts w:ascii="Times New Roman" w:hAnsi="Times New Roman"/>
          <w:lang w:eastAsia="ru-RU"/>
        </w:rPr>
        <w:t xml:space="preserve">чета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w:t>
      </w:r>
      <w:r>
        <w:rPr>
          <w:rFonts w:ascii="Times New Roman" w:hAnsi="Times New Roman"/>
          <w:lang w:eastAsia="ru-RU"/>
        </w:rPr>
        <w:t xml:space="preserve">по </w:t>
      </w:r>
      <w:r w:rsidRPr="007F36EB">
        <w:rPr>
          <w:rFonts w:ascii="Times New Roman" w:hAnsi="Times New Roman"/>
          <w:lang w:eastAsia="ru-RU"/>
        </w:rPr>
        <w:t xml:space="preserve">закону. </w:t>
      </w:r>
    </w:p>
    <w:p w14:paraId="0E167231" w14:textId="77777777" w:rsidR="00A111CB" w:rsidRDefault="007E7D13" w:rsidP="000716E9">
      <w:pPr>
        <w:pStyle w:val="ac"/>
        <w:tabs>
          <w:tab w:val="left" w:pos="709"/>
        </w:tabs>
        <w:spacing w:after="0" w:line="240" w:lineRule="auto"/>
        <w:ind w:left="0" w:firstLine="709"/>
        <w:jc w:val="both"/>
        <w:rPr>
          <w:rFonts w:ascii="Times New Roman" w:hAnsi="Times New Roman"/>
          <w:lang w:eastAsia="ru-RU"/>
        </w:rPr>
      </w:pPr>
      <w:r w:rsidRPr="007F36EB">
        <w:rPr>
          <w:rFonts w:ascii="Times New Roman" w:hAnsi="Times New Roman"/>
          <w:lang w:eastAsia="ru-RU"/>
        </w:rPr>
        <w:t>Депозитари</w:t>
      </w:r>
      <w:r>
        <w:rPr>
          <w:rFonts w:ascii="Times New Roman" w:hAnsi="Times New Roman"/>
          <w:lang w:eastAsia="ru-RU"/>
        </w:rPr>
        <w:t>й приостанавливает проведение операций по Счету депо при предоставлении ему</w:t>
      </w:r>
      <w:r w:rsidRPr="007F36EB">
        <w:rPr>
          <w:rFonts w:ascii="Times New Roman" w:hAnsi="Times New Roman"/>
          <w:lang w:eastAsia="ru-RU"/>
        </w:rPr>
        <w:t xml:space="preserve"> свидетельства о смерти </w:t>
      </w:r>
      <w:r>
        <w:rPr>
          <w:rFonts w:ascii="Times New Roman" w:hAnsi="Times New Roman"/>
          <w:lang w:eastAsia="ru-RU"/>
        </w:rPr>
        <w:t xml:space="preserve">или </w:t>
      </w:r>
      <w:r w:rsidRPr="007F36EB">
        <w:rPr>
          <w:rFonts w:ascii="Times New Roman" w:hAnsi="Times New Roman"/>
          <w:lang w:eastAsia="ru-RU"/>
        </w:rPr>
        <w:t xml:space="preserve">иного документа, подтверждающего смерть </w:t>
      </w:r>
      <w:r>
        <w:rPr>
          <w:rFonts w:ascii="Times New Roman" w:hAnsi="Times New Roman"/>
          <w:lang w:eastAsia="ru-RU"/>
        </w:rPr>
        <w:t>д</w:t>
      </w:r>
      <w:r w:rsidRPr="007F36EB">
        <w:rPr>
          <w:rFonts w:ascii="Times New Roman" w:hAnsi="Times New Roman"/>
          <w:lang w:eastAsia="ru-RU"/>
        </w:rPr>
        <w:t>епонента</w:t>
      </w:r>
      <w:r w:rsidR="00A111CB">
        <w:rPr>
          <w:rFonts w:ascii="Times New Roman" w:hAnsi="Times New Roman"/>
          <w:lang w:eastAsia="ru-RU"/>
        </w:rPr>
        <w:t>,</w:t>
      </w:r>
      <w:r w:rsidR="00A111CB" w:rsidRPr="00166EE1">
        <w:rPr>
          <w:rFonts w:ascii="Times New Roman" w:hAnsi="Times New Roman"/>
          <w:lang w:eastAsia="ru-RU"/>
        </w:rPr>
        <w:t xml:space="preserve"> либо при получении соответствующего запроса нотариуса или суда</w:t>
      </w:r>
      <w:r>
        <w:rPr>
          <w:rFonts w:ascii="Times New Roman" w:hAnsi="Times New Roman"/>
          <w:lang w:eastAsia="ru-RU"/>
        </w:rPr>
        <w:t xml:space="preserve"> до момента предоставления Депозитарию документов</w:t>
      </w:r>
      <w:r w:rsidRPr="007F36EB">
        <w:rPr>
          <w:rFonts w:ascii="Times New Roman" w:hAnsi="Times New Roman"/>
          <w:lang w:eastAsia="ru-RU"/>
        </w:rPr>
        <w:t xml:space="preserve">, являющихся основанием для списания ценных бумаг со </w:t>
      </w:r>
      <w:r>
        <w:rPr>
          <w:rFonts w:ascii="Times New Roman" w:hAnsi="Times New Roman"/>
          <w:lang w:eastAsia="ru-RU"/>
        </w:rPr>
        <w:t>С</w:t>
      </w:r>
      <w:r w:rsidRPr="007F36EB">
        <w:rPr>
          <w:rFonts w:ascii="Times New Roman" w:hAnsi="Times New Roman"/>
          <w:lang w:eastAsia="ru-RU"/>
        </w:rPr>
        <w:t>чета</w:t>
      </w:r>
      <w:r>
        <w:rPr>
          <w:rFonts w:ascii="Times New Roman" w:hAnsi="Times New Roman"/>
          <w:lang w:eastAsia="ru-RU"/>
        </w:rPr>
        <w:t xml:space="preserve"> депо</w:t>
      </w:r>
      <w:r w:rsidRPr="007F36EB">
        <w:rPr>
          <w:rFonts w:ascii="Times New Roman" w:hAnsi="Times New Roman"/>
          <w:lang w:eastAsia="ru-RU"/>
        </w:rPr>
        <w:t xml:space="preserve"> наследодателя. Оформление перехода прав на ценные бумаги в порядке наследования производится на основании</w:t>
      </w:r>
      <w:r>
        <w:rPr>
          <w:rFonts w:ascii="Times New Roman" w:hAnsi="Times New Roman"/>
          <w:lang w:eastAsia="ru-RU"/>
        </w:rPr>
        <w:t xml:space="preserve"> документов, определенных законодательством Российской Федерации</w:t>
      </w:r>
      <w:r w:rsidRPr="007F36EB">
        <w:rPr>
          <w:rFonts w:ascii="Times New Roman" w:hAnsi="Times New Roman"/>
          <w:lang w:eastAsia="ru-RU"/>
        </w:rPr>
        <w:t xml:space="preserve">. </w:t>
      </w:r>
    </w:p>
    <w:p w14:paraId="11FCC685" w14:textId="77224061" w:rsidR="00A111CB" w:rsidRPr="00166EE1" w:rsidRDefault="00A111CB" w:rsidP="000716E9">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Депозитарий </w:t>
      </w:r>
      <w:r w:rsidRPr="009F533A">
        <w:rPr>
          <w:rFonts w:ascii="Times New Roman" w:hAnsi="Times New Roman"/>
          <w:lang w:eastAsia="ru-RU"/>
        </w:rPr>
        <w:t>по запросу нотариуса или суда</w:t>
      </w:r>
      <w:r w:rsidRPr="00A111CB">
        <w:rPr>
          <w:rFonts w:ascii="Times New Roman" w:hAnsi="Times New Roman"/>
          <w:lang w:eastAsia="ru-RU"/>
        </w:rPr>
        <w:t xml:space="preserve"> </w:t>
      </w:r>
      <w:r>
        <w:rPr>
          <w:rFonts w:ascii="Times New Roman" w:hAnsi="Times New Roman"/>
          <w:lang w:eastAsia="ru-RU"/>
        </w:rPr>
        <w:t>предоставляет</w:t>
      </w:r>
      <w:r w:rsidRPr="00A111CB">
        <w:rPr>
          <w:rFonts w:ascii="Times New Roman" w:hAnsi="Times New Roman"/>
          <w:lang w:eastAsia="ru-RU"/>
        </w:rPr>
        <w:t xml:space="preserve"> выписку по Счету депо наследодателя</w:t>
      </w:r>
      <w:r>
        <w:rPr>
          <w:rFonts w:ascii="Times New Roman" w:hAnsi="Times New Roman"/>
          <w:lang w:eastAsia="ru-RU"/>
        </w:rPr>
        <w:t xml:space="preserve"> в порядке, определе</w:t>
      </w:r>
      <w:r w:rsidR="00975683">
        <w:rPr>
          <w:rFonts w:ascii="Times New Roman" w:hAnsi="Times New Roman"/>
          <w:lang w:eastAsia="ru-RU"/>
        </w:rPr>
        <w:t>нном пунктом 10.5.1</w:t>
      </w:r>
      <w:r>
        <w:rPr>
          <w:rFonts w:ascii="Times New Roman" w:hAnsi="Times New Roman"/>
          <w:lang w:eastAsia="ru-RU"/>
        </w:rPr>
        <w:t xml:space="preserve"> настоящих Условий</w:t>
      </w:r>
      <w:r w:rsidRPr="00166EE1">
        <w:rPr>
          <w:rFonts w:ascii="Times New Roman" w:hAnsi="Times New Roman"/>
          <w:lang w:eastAsia="ru-RU"/>
        </w:rPr>
        <w:t>.</w:t>
      </w:r>
    </w:p>
    <w:p w14:paraId="7A79144D" w14:textId="4CC445AE" w:rsidR="00D25D30" w:rsidRDefault="007E7D13" w:rsidP="000716E9">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Для учета прав на ценные бумаги наследника / </w:t>
      </w:r>
      <w:r w:rsidRPr="007F36EB">
        <w:rPr>
          <w:rFonts w:ascii="Times New Roman" w:hAnsi="Times New Roman"/>
          <w:lang w:eastAsia="ru-RU"/>
        </w:rPr>
        <w:t>права общей долевой собственности</w:t>
      </w:r>
      <w:r>
        <w:rPr>
          <w:rFonts w:ascii="Times New Roman" w:hAnsi="Times New Roman"/>
          <w:lang w:eastAsia="ru-RU"/>
        </w:rPr>
        <w:t xml:space="preserve"> на ценные бумаги наследников</w:t>
      </w:r>
      <w:r w:rsidRPr="007F36EB">
        <w:rPr>
          <w:rFonts w:ascii="Times New Roman" w:hAnsi="Times New Roman"/>
          <w:lang w:eastAsia="ru-RU"/>
        </w:rPr>
        <w:t xml:space="preserve"> Депозитари</w:t>
      </w:r>
      <w:r>
        <w:rPr>
          <w:rFonts w:ascii="Times New Roman" w:hAnsi="Times New Roman"/>
          <w:lang w:eastAsia="ru-RU"/>
        </w:rPr>
        <w:t>й</w:t>
      </w:r>
      <w:r w:rsidRPr="007F36EB">
        <w:rPr>
          <w:rFonts w:ascii="Times New Roman" w:hAnsi="Times New Roman"/>
          <w:lang w:eastAsia="ru-RU"/>
        </w:rPr>
        <w:t xml:space="preserve"> открывает соответствующий </w:t>
      </w:r>
      <w:r>
        <w:rPr>
          <w:rFonts w:ascii="Times New Roman" w:hAnsi="Times New Roman"/>
          <w:lang w:eastAsia="ru-RU"/>
        </w:rPr>
        <w:t>С</w:t>
      </w:r>
      <w:r w:rsidRPr="007F36EB">
        <w:rPr>
          <w:rFonts w:ascii="Times New Roman" w:hAnsi="Times New Roman"/>
          <w:lang w:eastAsia="ru-RU"/>
        </w:rPr>
        <w:t>чет депо.</w:t>
      </w:r>
      <w:r>
        <w:rPr>
          <w:rFonts w:ascii="Times New Roman" w:hAnsi="Times New Roman"/>
          <w:lang w:eastAsia="ru-RU"/>
        </w:rPr>
        <w:t xml:space="preserve"> Открытие Счета депо осуществляется в порядке, определенном подпунктом 10.1.1 настоящих Условий, при этом кроме документов, указанных в этом подпункте, наследник(и) обязан(ы) предоставить </w:t>
      </w:r>
      <w:r w:rsidR="008A56D6" w:rsidRPr="00166EE1">
        <w:rPr>
          <w:rFonts w:ascii="Times New Roman" w:hAnsi="Times New Roman"/>
          <w:lang w:eastAsia="ru-RU"/>
        </w:rPr>
        <w:t>подлинник или нотариально удостоверенную копию свидетельства о</w:t>
      </w:r>
      <w:r w:rsidR="008A56D6" w:rsidRPr="008A56D6">
        <w:rPr>
          <w:rFonts w:ascii="Times New Roman" w:hAnsi="Times New Roman"/>
          <w:lang w:eastAsia="ru-RU"/>
        </w:rPr>
        <w:t xml:space="preserve"> праве на наследство или решение</w:t>
      </w:r>
      <w:r w:rsidR="008A56D6" w:rsidRPr="00166EE1">
        <w:rPr>
          <w:rFonts w:ascii="Times New Roman" w:hAnsi="Times New Roman"/>
          <w:lang w:eastAsia="ru-RU"/>
        </w:rPr>
        <w:t xml:space="preserve"> суда о признании прав на наследственное имущество (оригин</w:t>
      </w:r>
      <w:r w:rsidR="0054757A">
        <w:rPr>
          <w:rFonts w:ascii="Times New Roman" w:hAnsi="Times New Roman"/>
          <w:lang w:eastAsia="ru-RU"/>
        </w:rPr>
        <w:t>ал или копию, заверенную</w:t>
      </w:r>
      <w:r w:rsidR="008A56D6" w:rsidRPr="008A56D6">
        <w:rPr>
          <w:rFonts w:ascii="Times New Roman" w:hAnsi="Times New Roman"/>
          <w:lang w:eastAsia="ru-RU"/>
        </w:rPr>
        <w:t xml:space="preserve"> судом). </w:t>
      </w:r>
    </w:p>
    <w:p w14:paraId="44141A58" w14:textId="7BFC8BD9" w:rsidR="00D25D30" w:rsidRPr="00166EE1" w:rsidRDefault="00D25D30" w:rsidP="000716E9">
      <w:pPr>
        <w:pStyle w:val="ac"/>
        <w:tabs>
          <w:tab w:val="left" w:pos="709"/>
        </w:tabs>
        <w:spacing w:after="0" w:line="240" w:lineRule="auto"/>
        <w:ind w:left="0" w:firstLine="709"/>
        <w:jc w:val="both"/>
        <w:rPr>
          <w:rFonts w:ascii="Times New Roman" w:hAnsi="Times New Roman"/>
          <w:lang w:eastAsia="ru-RU"/>
        </w:rPr>
      </w:pPr>
      <w:r w:rsidRPr="00166EE1">
        <w:rPr>
          <w:rFonts w:ascii="Times New Roman" w:hAnsi="Times New Roman"/>
          <w:lang w:eastAsia="ru-RU"/>
        </w:rPr>
        <w:t>При поступлении ценных бумаг в общую долевую собственность, доля каждого участника определяется на основании свидетельства о праве на наследство или решения суд</w:t>
      </w:r>
      <w:r>
        <w:rPr>
          <w:rFonts w:ascii="Times New Roman" w:hAnsi="Times New Roman"/>
          <w:lang w:eastAsia="ru-RU"/>
        </w:rPr>
        <w:t xml:space="preserve">а. </w:t>
      </w:r>
      <w:r w:rsidRPr="00D25D30">
        <w:rPr>
          <w:rFonts w:ascii="Times New Roman" w:hAnsi="Times New Roman"/>
          <w:lang w:eastAsia="ru-RU"/>
        </w:rPr>
        <w:t xml:space="preserve">При этом </w:t>
      </w:r>
      <w:r w:rsidRPr="00166EE1">
        <w:rPr>
          <w:rFonts w:ascii="Times New Roman" w:hAnsi="Times New Roman"/>
          <w:lang w:eastAsia="ru-RU"/>
        </w:rPr>
        <w:t>Депозитарий не вносит записи о проведении раздела ценных бумаг согласно долям, указанным в свидетельстве о праве на наследство или решении суда, без письменного соглашения наследников о разделе имущества.</w:t>
      </w:r>
    </w:p>
    <w:p w14:paraId="4DA3994E" w14:textId="3FFF4E70" w:rsidR="007E7D13" w:rsidRDefault="007E7D13" w:rsidP="000716E9">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Ценные бумаги переводятся со Счета депо умершего лица на Счет депо наследника (ов) </w:t>
      </w:r>
      <w:r w:rsidR="00F40F96">
        <w:rPr>
          <w:rFonts w:ascii="Times New Roman" w:hAnsi="Times New Roman"/>
          <w:lang w:eastAsia="ru-RU"/>
        </w:rPr>
        <w:t xml:space="preserve">посредством Служебного поручения, составленного на основании:  </w:t>
      </w:r>
      <w:r>
        <w:rPr>
          <w:rFonts w:ascii="Times New Roman" w:hAnsi="Times New Roman"/>
          <w:lang w:eastAsia="ru-RU"/>
        </w:rPr>
        <w:t xml:space="preserve"> </w:t>
      </w:r>
    </w:p>
    <w:p w14:paraId="18C5E178" w14:textId="4A0434A5" w:rsidR="00F40F96" w:rsidRPr="00166EE1" w:rsidRDefault="00F40F96" w:rsidP="000716E9">
      <w:pPr>
        <w:pStyle w:val="ac"/>
        <w:tabs>
          <w:tab w:val="left" w:pos="709"/>
        </w:tabs>
        <w:spacing w:after="0" w:line="240" w:lineRule="auto"/>
        <w:ind w:left="0" w:firstLine="709"/>
        <w:jc w:val="both"/>
        <w:rPr>
          <w:rFonts w:ascii="Times New Roman" w:hAnsi="Times New Roman"/>
          <w:lang w:eastAsia="ru-RU"/>
        </w:rPr>
      </w:pPr>
      <w:r w:rsidRPr="00166EE1">
        <w:rPr>
          <w:rFonts w:ascii="Times New Roman" w:hAnsi="Times New Roman"/>
          <w:lang w:eastAsia="ru-RU"/>
        </w:rPr>
        <w:t>- свидетельства о праве на наследство</w:t>
      </w:r>
      <w:r w:rsidR="00347D69" w:rsidRPr="00347D69">
        <w:rPr>
          <w:rFonts w:ascii="Times New Roman" w:hAnsi="Times New Roman"/>
          <w:lang w:eastAsia="ru-RU"/>
        </w:rPr>
        <w:t xml:space="preserve">; </w:t>
      </w:r>
    </w:p>
    <w:p w14:paraId="7A676A6B" w14:textId="0E14DC30" w:rsidR="00F40F96" w:rsidRPr="00166EE1" w:rsidRDefault="00347D69" w:rsidP="000716E9">
      <w:pPr>
        <w:pStyle w:val="ac"/>
        <w:tabs>
          <w:tab w:val="left" w:pos="709"/>
        </w:tabs>
        <w:spacing w:after="0" w:line="240" w:lineRule="auto"/>
        <w:ind w:left="0" w:firstLine="709"/>
        <w:jc w:val="both"/>
        <w:rPr>
          <w:rFonts w:ascii="Times New Roman" w:hAnsi="Times New Roman"/>
          <w:lang w:eastAsia="ru-RU"/>
        </w:rPr>
      </w:pPr>
      <w:r w:rsidRPr="00347D69">
        <w:rPr>
          <w:rFonts w:ascii="Times New Roman" w:hAnsi="Times New Roman"/>
          <w:lang w:eastAsia="ru-RU"/>
        </w:rPr>
        <w:t>- соглашения</w:t>
      </w:r>
      <w:r w:rsidR="00F40F96" w:rsidRPr="00166EE1">
        <w:rPr>
          <w:rFonts w:ascii="Times New Roman" w:hAnsi="Times New Roman"/>
          <w:lang w:eastAsia="ru-RU"/>
        </w:rPr>
        <w:t xml:space="preserve"> </w:t>
      </w:r>
      <w:r w:rsidRPr="00347D69">
        <w:rPr>
          <w:rFonts w:ascii="Times New Roman" w:hAnsi="Times New Roman"/>
          <w:lang w:eastAsia="ru-RU"/>
        </w:rPr>
        <w:t>о разделе имущества, подписанного</w:t>
      </w:r>
      <w:r w:rsidR="00F40F96" w:rsidRPr="00166EE1">
        <w:rPr>
          <w:rFonts w:ascii="Times New Roman" w:hAnsi="Times New Roman"/>
          <w:lang w:eastAsia="ru-RU"/>
        </w:rPr>
        <w:t xml:space="preserve"> всеми участниками общей долевой собственности, либо их уполномоченными представителями в присутствии Ответственного сотрудника</w:t>
      </w:r>
      <w:r w:rsidRPr="00347D69">
        <w:rPr>
          <w:rFonts w:ascii="Times New Roman" w:hAnsi="Times New Roman"/>
          <w:lang w:eastAsia="ru-RU"/>
        </w:rPr>
        <w:t>, либо заверенного нотариально, и содержащего</w:t>
      </w:r>
      <w:r w:rsidR="00F40F96" w:rsidRPr="00166EE1">
        <w:rPr>
          <w:rFonts w:ascii="Times New Roman" w:hAnsi="Times New Roman"/>
          <w:lang w:eastAsia="ru-RU"/>
        </w:rPr>
        <w:t xml:space="preserve">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w:t>
      </w:r>
    </w:p>
    <w:p w14:paraId="60D69F8B" w14:textId="49E63AE1" w:rsidR="00F40F96" w:rsidRPr="00166EE1" w:rsidRDefault="00F40F96" w:rsidP="000716E9">
      <w:pPr>
        <w:pStyle w:val="ac"/>
        <w:tabs>
          <w:tab w:val="left" w:pos="709"/>
        </w:tabs>
        <w:spacing w:after="0" w:line="240" w:lineRule="auto"/>
        <w:ind w:left="0" w:firstLine="709"/>
        <w:jc w:val="both"/>
        <w:rPr>
          <w:rFonts w:ascii="Times New Roman" w:hAnsi="Times New Roman"/>
          <w:lang w:eastAsia="ru-RU"/>
        </w:rPr>
      </w:pPr>
      <w:r w:rsidRPr="00166EE1">
        <w:rPr>
          <w:rFonts w:ascii="Times New Roman" w:hAnsi="Times New Roman"/>
          <w:lang w:eastAsia="ru-RU"/>
        </w:rPr>
        <w:t>- решения суда, содержащего указание на количество ценных бумаг, которое полагается каждому из участников общей долевой собственности.</w:t>
      </w:r>
    </w:p>
    <w:p w14:paraId="338F04E5" w14:textId="77777777" w:rsidR="000716E9" w:rsidRDefault="007E7D13" w:rsidP="000716E9">
      <w:pPr>
        <w:pStyle w:val="ac"/>
        <w:tabs>
          <w:tab w:val="left" w:pos="709"/>
        </w:tabs>
        <w:spacing w:after="0" w:line="240" w:lineRule="auto"/>
        <w:ind w:left="0" w:firstLine="709"/>
        <w:jc w:val="both"/>
        <w:rPr>
          <w:rFonts w:ascii="Times New Roman" w:hAnsi="Times New Roman"/>
          <w:lang w:eastAsia="ru-RU"/>
        </w:rPr>
      </w:pPr>
      <w:r w:rsidRPr="007F36EB">
        <w:rPr>
          <w:rFonts w:ascii="Times New Roman" w:hAnsi="Times New Roman"/>
          <w:lang w:eastAsia="ru-RU"/>
        </w:rPr>
        <w:t xml:space="preserve">После осуществления перевода ценных бумаг Депозитарий закрывает </w:t>
      </w:r>
      <w:r>
        <w:rPr>
          <w:rFonts w:ascii="Times New Roman" w:hAnsi="Times New Roman"/>
          <w:lang w:eastAsia="ru-RU"/>
        </w:rPr>
        <w:t>С</w:t>
      </w:r>
      <w:r w:rsidRPr="007F36EB">
        <w:rPr>
          <w:rFonts w:ascii="Times New Roman" w:hAnsi="Times New Roman"/>
          <w:lang w:eastAsia="ru-RU"/>
        </w:rPr>
        <w:t>чет депо наследодателя</w:t>
      </w:r>
      <w:r>
        <w:rPr>
          <w:rFonts w:ascii="Times New Roman" w:hAnsi="Times New Roman"/>
          <w:lang w:eastAsia="ru-RU"/>
        </w:rPr>
        <w:t xml:space="preserve"> (при условии отсутствия</w:t>
      </w:r>
      <w:r w:rsidRPr="007F36EB">
        <w:rPr>
          <w:rFonts w:ascii="Times New Roman" w:hAnsi="Times New Roman"/>
          <w:lang w:eastAsia="ru-RU"/>
        </w:rPr>
        <w:t xml:space="preserve"> остатк</w:t>
      </w:r>
      <w:r>
        <w:rPr>
          <w:rFonts w:ascii="Times New Roman" w:hAnsi="Times New Roman"/>
          <w:lang w:eastAsia="ru-RU"/>
        </w:rPr>
        <w:t>а на Счете депо)</w:t>
      </w:r>
      <w:r w:rsidRPr="007F36EB">
        <w:rPr>
          <w:rFonts w:ascii="Times New Roman" w:hAnsi="Times New Roman"/>
          <w:lang w:eastAsia="ru-RU"/>
        </w:rPr>
        <w:t xml:space="preserve">, а Депозитарный договор с </w:t>
      </w:r>
      <w:r>
        <w:rPr>
          <w:rFonts w:ascii="Times New Roman" w:hAnsi="Times New Roman"/>
          <w:lang w:eastAsia="ru-RU"/>
        </w:rPr>
        <w:t>депонентом-</w:t>
      </w:r>
      <w:r w:rsidRPr="007F36EB">
        <w:rPr>
          <w:rFonts w:ascii="Times New Roman" w:hAnsi="Times New Roman"/>
          <w:lang w:eastAsia="ru-RU"/>
        </w:rPr>
        <w:t xml:space="preserve">наследодателем признается расторгнутым. </w:t>
      </w:r>
    </w:p>
    <w:p w14:paraId="5177F9EB" w14:textId="14A6F15D" w:rsidR="00B40A0E" w:rsidRPr="000716E9" w:rsidRDefault="00B40A0E" w:rsidP="000716E9">
      <w:pPr>
        <w:pStyle w:val="ac"/>
        <w:tabs>
          <w:tab w:val="left" w:pos="709"/>
        </w:tabs>
        <w:spacing w:after="0" w:line="240" w:lineRule="auto"/>
        <w:ind w:left="0" w:firstLine="709"/>
        <w:jc w:val="both"/>
        <w:rPr>
          <w:rFonts w:ascii="Times New Roman" w:hAnsi="Times New Roman"/>
          <w:lang w:eastAsia="ru-RU"/>
        </w:rPr>
      </w:pPr>
      <w:r w:rsidRPr="000716E9">
        <w:rPr>
          <w:rFonts w:ascii="Times New Roman" w:hAnsi="Times New Roman"/>
          <w:b/>
          <w:lang w:eastAsia="ru-RU"/>
        </w:rPr>
        <w:t>Особенности перевода ценных бумаг на Счет депо при реорганизаци</w:t>
      </w:r>
      <w:r w:rsidR="00E40DFF">
        <w:rPr>
          <w:rFonts w:ascii="Times New Roman" w:hAnsi="Times New Roman"/>
          <w:b/>
          <w:lang w:eastAsia="ru-RU"/>
        </w:rPr>
        <w:t>и депонента-юридического лица</w:t>
      </w:r>
    </w:p>
    <w:p w14:paraId="0D8610BD" w14:textId="038CC2AD" w:rsidR="00FB596C" w:rsidRDefault="00B40A0E" w:rsidP="000716E9">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При реорганизации депонента-юридического лица</w:t>
      </w:r>
      <w:r w:rsidR="00FB596C">
        <w:rPr>
          <w:rFonts w:ascii="Times New Roman" w:hAnsi="Times New Roman"/>
          <w:lang w:eastAsia="ru-RU"/>
        </w:rPr>
        <w:t>,</w:t>
      </w:r>
      <w:r>
        <w:rPr>
          <w:rFonts w:ascii="Times New Roman" w:hAnsi="Times New Roman"/>
          <w:lang w:eastAsia="ru-RU"/>
        </w:rPr>
        <w:t xml:space="preserve"> Депозитарий по желанию его правопреемника переводит ценные бумаги реорганизованного юридического лица </w:t>
      </w:r>
      <w:r w:rsidRPr="00B40A0E">
        <w:rPr>
          <w:rFonts w:ascii="Times New Roman" w:hAnsi="Times New Roman"/>
          <w:lang w:eastAsia="ru-RU"/>
        </w:rPr>
        <w:t>на С</w:t>
      </w:r>
      <w:r w:rsidRPr="00166EE1">
        <w:rPr>
          <w:rFonts w:ascii="Times New Roman" w:hAnsi="Times New Roman"/>
          <w:lang w:eastAsia="ru-RU"/>
        </w:rPr>
        <w:t>чет депо,</w:t>
      </w:r>
      <w:r w:rsidRPr="00B40A0E">
        <w:rPr>
          <w:rFonts w:ascii="Times New Roman" w:hAnsi="Times New Roman"/>
          <w:lang w:eastAsia="ru-RU"/>
        </w:rPr>
        <w:t xml:space="preserve"> открытый на имя правопреемника</w:t>
      </w:r>
      <w:r w:rsidRPr="00166EE1">
        <w:rPr>
          <w:rFonts w:ascii="Times New Roman" w:hAnsi="Times New Roman"/>
          <w:lang w:eastAsia="ru-RU"/>
        </w:rPr>
        <w:t>.</w:t>
      </w:r>
      <w:r>
        <w:rPr>
          <w:rFonts w:ascii="Times New Roman" w:hAnsi="Times New Roman"/>
          <w:lang w:eastAsia="ru-RU"/>
        </w:rPr>
        <w:t xml:space="preserve"> </w:t>
      </w:r>
    </w:p>
    <w:p w14:paraId="396A6A18" w14:textId="026D2273" w:rsidR="00FB596C" w:rsidRPr="00166EE1" w:rsidRDefault="00B40A0E" w:rsidP="000716E9">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Открытие Счета депо правопреемника осуществляется в порядке, определенном подпунктом 10.1.1 настоящих Условий, при этом кроме документов, указанных в этом подпункте, правопреемник обязан предоставить </w:t>
      </w:r>
      <w:r w:rsidRPr="00B40A0E">
        <w:rPr>
          <w:rFonts w:ascii="Times New Roman" w:hAnsi="Times New Roman"/>
          <w:lang w:eastAsia="ru-RU"/>
        </w:rPr>
        <w:t>документ, подтверждающий</w:t>
      </w:r>
      <w:r w:rsidRPr="00166EE1">
        <w:rPr>
          <w:rFonts w:ascii="Times New Roman" w:hAnsi="Times New Roman"/>
          <w:lang w:eastAsia="ru-RU"/>
        </w:rPr>
        <w:t xml:space="preserve"> внесение в ЕГРЮЛ записи о реорганизации юридического ли</w:t>
      </w:r>
      <w:r w:rsidRPr="00B40A0E">
        <w:rPr>
          <w:rFonts w:ascii="Times New Roman" w:hAnsi="Times New Roman"/>
          <w:lang w:eastAsia="ru-RU"/>
        </w:rPr>
        <w:t>ца и копию</w:t>
      </w:r>
      <w:r w:rsidRPr="00166EE1">
        <w:rPr>
          <w:rFonts w:ascii="Times New Roman" w:hAnsi="Times New Roman"/>
          <w:lang w:eastAsia="ru-RU"/>
        </w:rPr>
        <w:t xml:space="preserve"> пе</w:t>
      </w:r>
      <w:r w:rsidR="00FB596C" w:rsidRPr="00FB596C">
        <w:rPr>
          <w:rFonts w:ascii="Times New Roman" w:hAnsi="Times New Roman"/>
          <w:lang w:eastAsia="ru-RU"/>
        </w:rPr>
        <w:t>редаточного акта, удостоверенную</w:t>
      </w:r>
      <w:r w:rsidRPr="00166EE1">
        <w:rPr>
          <w:rFonts w:ascii="Times New Roman" w:hAnsi="Times New Roman"/>
          <w:lang w:eastAsia="ru-RU"/>
        </w:rPr>
        <w:t xml:space="preserve"> реорганизованным юридическим лицом.</w:t>
      </w:r>
      <w:r>
        <w:rPr>
          <w:rFonts w:ascii="Times New Roman" w:hAnsi="Times New Roman"/>
          <w:lang w:eastAsia="ru-RU"/>
        </w:rPr>
        <w:t xml:space="preserve"> </w:t>
      </w:r>
      <w:r w:rsidR="00FB596C" w:rsidRPr="00166EE1">
        <w:rPr>
          <w:rFonts w:ascii="Times New Roman" w:hAnsi="Times New Roman"/>
          <w:lang w:eastAsia="ru-RU"/>
        </w:rPr>
        <w:t>В случае предоставления выписки из передаточного акта она должна быть подписана руководителем и главным бухгалтером юридического лица.</w:t>
      </w:r>
    </w:p>
    <w:p w14:paraId="7CA48ED4" w14:textId="1AFEF293" w:rsidR="00FB596C" w:rsidRDefault="00B40A0E" w:rsidP="000716E9">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Ценные бумаги переводятся со Счета депо </w:t>
      </w:r>
      <w:r w:rsidR="0044675E">
        <w:rPr>
          <w:rFonts w:ascii="Times New Roman" w:hAnsi="Times New Roman"/>
          <w:lang w:eastAsia="ru-RU"/>
        </w:rPr>
        <w:t xml:space="preserve">реорганизованного юридического лица </w:t>
      </w:r>
      <w:r>
        <w:rPr>
          <w:rFonts w:ascii="Times New Roman" w:hAnsi="Times New Roman"/>
          <w:lang w:eastAsia="ru-RU"/>
        </w:rPr>
        <w:t xml:space="preserve">на Счет депо </w:t>
      </w:r>
      <w:r w:rsidR="0044675E">
        <w:rPr>
          <w:rFonts w:ascii="Times New Roman" w:hAnsi="Times New Roman"/>
          <w:lang w:eastAsia="ru-RU"/>
        </w:rPr>
        <w:t>правопреемника</w:t>
      </w:r>
      <w:r w:rsidR="00FB596C">
        <w:rPr>
          <w:rFonts w:ascii="Times New Roman" w:hAnsi="Times New Roman"/>
          <w:lang w:eastAsia="ru-RU"/>
        </w:rPr>
        <w:t xml:space="preserve"> на </w:t>
      </w:r>
      <w:r>
        <w:rPr>
          <w:rFonts w:ascii="Times New Roman" w:hAnsi="Times New Roman"/>
          <w:lang w:eastAsia="ru-RU"/>
        </w:rPr>
        <w:t>основании:</w:t>
      </w:r>
    </w:p>
    <w:p w14:paraId="41D78DB1" w14:textId="6B32F3D7" w:rsidR="00FB596C" w:rsidRDefault="00FB596C" w:rsidP="000716E9">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 </w:t>
      </w:r>
      <w:r w:rsidRPr="00FC0450">
        <w:rPr>
          <w:rFonts w:ascii="Times New Roman" w:hAnsi="Times New Roman"/>
          <w:lang w:eastAsia="ru-RU"/>
        </w:rPr>
        <w:t xml:space="preserve">двух встречных Поручений (Приложение № </w:t>
      </w:r>
      <w:r>
        <w:rPr>
          <w:rFonts w:ascii="Times New Roman" w:hAnsi="Times New Roman"/>
          <w:lang w:eastAsia="ru-RU"/>
        </w:rPr>
        <w:t>14</w:t>
      </w:r>
      <w:r w:rsidRPr="00FC0450">
        <w:rPr>
          <w:rFonts w:ascii="Times New Roman" w:hAnsi="Times New Roman"/>
          <w:lang w:eastAsia="ru-RU"/>
        </w:rPr>
        <w:t xml:space="preserve"> к настоящим Условиям)</w:t>
      </w:r>
      <w:r>
        <w:rPr>
          <w:rFonts w:ascii="Times New Roman" w:hAnsi="Times New Roman"/>
          <w:lang w:eastAsia="ru-RU"/>
        </w:rPr>
        <w:t xml:space="preserve"> правопреемника; </w:t>
      </w:r>
    </w:p>
    <w:p w14:paraId="488FF5C4" w14:textId="77777777" w:rsidR="00FB596C" w:rsidRDefault="00FB596C" w:rsidP="000716E9">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 </w:t>
      </w:r>
      <w:r w:rsidRPr="00B40A0E">
        <w:rPr>
          <w:rFonts w:ascii="Times New Roman" w:hAnsi="Times New Roman"/>
          <w:lang w:eastAsia="ru-RU"/>
        </w:rPr>
        <w:t>документ</w:t>
      </w:r>
      <w:r>
        <w:rPr>
          <w:rFonts w:ascii="Times New Roman" w:hAnsi="Times New Roman"/>
          <w:lang w:eastAsia="ru-RU"/>
        </w:rPr>
        <w:t>а, подтверждающего</w:t>
      </w:r>
      <w:r w:rsidRPr="00FC0450">
        <w:rPr>
          <w:rFonts w:ascii="Times New Roman" w:hAnsi="Times New Roman"/>
          <w:lang w:eastAsia="ru-RU"/>
        </w:rPr>
        <w:t xml:space="preserve"> внесение в ЕГРЮЛ записи о реорганизации юридического ли</w:t>
      </w:r>
      <w:r w:rsidRPr="00B40A0E">
        <w:rPr>
          <w:rFonts w:ascii="Times New Roman" w:hAnsi="Times New Roman"/>
          <w:lang w:eastAsia="ru-RU"/>
        </w:rPr>
        <w:t>ца</w:t>
      </w:r>
      <w:r>
        <w:rPr>
          <w:rFonts w:ascii="Times New Roman" w:hAnsi="Times New Roman"/>
          <w:lang w:eastAsia="ru-RU"/>
        </w:rPr>
        <w:t xml:space="preserve">; </w:t>
      </w:r>
    </w:p>
    <w:p w14:paraId="1CC170C6" w14:textId="16544355" w:rsidR="00FB596C" w:rsidRPr="00166EE1" w:rsidRDefault="00FB596C" w:rsidP="000716E9">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lastRenderedPageBreak/>
        <w:t>- копии</w:t>
      </w:r>
      <w:r w:rsidRPr="00FC0450">
        <w:rPr>
          <w:rFonts w:ascii="Times New Roman" w:hAnsi="Times New Roman"/>
          <w:lang w:eastAsia="ru-RU"/>
        </w:rPr>
        <w:t xml:space="preserve"> пе</w:t>
      </w:r>
      <w:r>
        <w:rPr>
          <w:rFonts w:ascii="Times New Roman" w:hAnsi="Times New Roman"/>
          <w:lang w:eastAsia="ru-RU"/>
        </w:rPr>
        <w:t>редаточного акта, удостоверенного</w:t>
      </w:r>
      <w:r w:rsidRPr="00FC0450">
        <w:rPr>
          <w:rFonts w:ascii="Times New Roman" w:hAnsi="Times New Roman"/>
          <w:lang w:eastAsia="ru-RU"/>
        </w:rPr>
        <w:t xml:space="preserve"> реорганизованным юридическим лицом</w:t>
      </w:r>
      <w:r>
        <w:rPr>
          <w:rFonts w:ascii="Times New Roman" w:hAnsi="Times New Roman"/>
          <w:lang w:eastAsia="ru-RU"/>
        </w:rPr>
        <w:t xml:space="preserve">. </w:t>
      </w:r>
    </w:p>
    <w:p w14:paraId="5C9D8DC7" w14:textId="64F81A68" w:rsidR="007E5B89" w:rsidRPr="00166EE1" w:rsidRDefault="00DF581F" w:rsidP="000716E9">
      <w:pPr>
        <w:pStyle w:val="ac"/>
        <w:tabs>
          <w:tab w:val="left" w:pos="709"/>
        </w:tabs>
        <w:spacing w:after="0" w:line="240" w:lineRule="auto"/>
        <w:ind w:left="0" w:firstLine="709"/>
        <w:jc w:val="both"/>
        <w:rPr>
          <w:rFonts w:ascii="Times New Roman" w:hAnsi="Times New Roman"/>
          <w:b/>
          <w:lang w:eastAsia="ru-RU"/>
        </w:rPr>
      </w:pPr>
      <w:r>
        <w:rPr>
          <w:rFonts w:ascii="Times New Roman" w:hAnsi="Times New Roman"/>
          <w:b/>
          <w:lang w:eastAsia="ru-RU"/>
        </w:rPr>
        <w:t xml:space="preserve">10.2.4.  </w:t>
      </w:r>
      <w:r w:rsidR="007E5B89" w:rsidRPr="00166EE1">
        <w:rPr>
          <w:rFonts w:ascii="Times New Roman" w:hAnsi="Times New Roman"/>
          <w:b/>
          <w:lang w:eastAsia="ru-RU"/>
        </w:rPr>
        <w:t>Перемещение ценных бумаг</w:t>
      </w:r>
    </w:p>
    <w:p w14:paraId="547A45E9" w14:textId="7AEF79EC" w:rsidR="000758EF" w:rsidRDefault="00A37CF7" w:rsidP="002F2D5F">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П</w:t>
      </w:r>
      <w:r w:rsidR="007E5B89" w:rsidRPr="00667FAB">
        <w:rPr>
          <w:rFonts w:ascii="Times New Roman" w:hAnsi="Times New Roman"/>
          <w:lang w:eastAsia="ru-RU"/>
        </w:rPr>
        <w:t>еремещени</w:t>
      </w:r>
      <w:r>
        <w:rPr>
          <w:rFonts w:ascii="Times New Roman" w:hAnsi="Times New Roman"/>
          <w:lang w:eastAsia="ru-RU"/>
        </w:rPr>
        <w:t>е</w:t>
      </w:r>
      <w:r w:rsidR="007E5B89" w:rsidRPr="00667FAB">
        <w:rPr>
          <w:rFonts w:ascii="Times New Roman" w:hAnsi="Times New Roman"/>
          <w:lang w:eastAsia="ru-RU"/>
        </w:rPr>
        <w:t xml:space="preserve"> </w:t>
      </w:r>
      <w:r w:rsidR="00190C4F" w:rsidRPr="00667FAB">
        <w:rPr>
          <w:rFonts w:ascii="Times New Roman" w:hAnsi="Times New Roman"/>
          <w:lang w:eastAsia="ru-RU"/>
        </w:rPr>
        <w:t>ц</w:t>
      </w:r>
      <w:r w:rsidR="007E5B89" w:rsidRPr="00667FAB">
        <w:rPr>
          <w:rFonts w:ascii="Times New Roman" w:hAnsi="Times New Roman"/>
          <w:lang w:eastAsia="ru-RU"/>
        </w:rPr>
        <w:t>енных бумаг</w:t>
      </w:r>
      <w:r>
        <w:rPr>
          <w:rFonts w:ascii="Times New Roman" w:hAnsi="Times New Roman"/>
          <w:lang w:eastAsia="ru-RU"/>
        </w:rPr>
        <w:t xml:space="preserve"> </w:t>
      </w:r>
      <w:r w:rsidR="002F2D5F">
        <w:rPr>
          <w:rFonts w:ascii="Times New Roman" w:hAnsi="Times New Roman"/>
          <w:lang w:eastAsia="ru-RU"/>
        </w:rPr>
        <w:t>–</w:t>
      </w:r>
      <w:r>
        <w:rPr>
          <w:rFonts w:ascii="Times New Roman" w:hAnsi="Times New Roman"/>
          <w:lang w:eastAsia="ru-RU"/>
        </w:rPr>
        <w:t xml:space="preserve"> </w:t>
      </w:r>
      <w:r w:rsidR="00F30986" w:rsidRPr="00166EE1">
        <w:rPr>
          <w:rFonts w:ascii="Times New Roman" w:hAnsi="Times New Roman"/>
          <w:lang w:eastAsia="ru-RU"/>
        </w:rPr>
        <w:t>операция</w:t>
      </w:r>
      <w:r w:rsidR="002F2D5F">
        <w:rPr>
          <w:rFonts w:ascii="Times New Roman" w:hAnsi="Times New Roman"/>
          <w:lang w:eastAsia="ru-RU"/>
        </w:rPr>
        <w:t xml:space="preserve"> Депозитария</w:t>
      </w:r>
      <w:r w:rsidR="00F30986" w:rsidRPr="00166EE1">
        <w:rPr>
          <w:rFonts w:ascii="Times New Roman" w:hAnsi="Times New Roman"/>
          <w:lang w:eastAsia="ru-RU"/>
        </w:rPr>
        <w:t>, результатом которой является списание ценных бумаг с активного счета / раздела активного счета с одновременным их зачислением на другой активный счет / раздел активного счета при условии, что количество ценных бума</w:t>
      </w:r>
      <w:r w:rsidR="002F2D5F">
        <w:rPr>
          <w:rFonts w:ascii="Times New Roman" w:hAnsi="Times New Roman"/>
          <w:lang w:eastAsia="ru-RU"/>
        </w:rPr>
        <w:t>г, учитываемых на Счетах депо и</w:t>
      </w:r>
      <w:r w:rsidR="00F30986" w:rsidRPr="00166EE1">
        <w:rPr>
          <w:rFonts w:ascii="Times New Roman" w:hAnsi="Times New Roman"/>
          <w:lang w:eastAsia="ru-RU"/>
        </w:rPr>
        <w:t xml:space="preserve"> иных пассивных счетах, не изменяется. </w:t>
      </w:r>
    </w:p>
    <w:p w14:paraId="78BDE085" w14:textId="08DABC4F" w:rsidR="000758EF" w:rsidRPr="00166EE1" w:rsidRDefault="00EC164D" w:rsidP="002F2D5F">
      <w:pPr>
        <w:pStyle w:val="ac"/>
        <w:tabs>
          <w:tab w:val="left" w:pos="709"/>
        </w:tabs>
        <w:spacing w:after="0" w:line="240" w:lineRule="auto"/>
        <w:ind w:left="0" w:firstLine="709"/>
        <w:jc w:val="both"/>
        <w:rPr>
          <w:rFonts w:ascii="Times New Roman" w:hAnsi="Times New Roman"/>
          <w:lang w:eastAsia="ru-RU"/>
        </w:rPr>
      </w:pPr>
      <w:r w:rsidRPr="00166EE1">
        <w:rPr>
          <w:rFonts w:ascii="Times New Roman" w:hAnsi="Times New Roman"/>
          <w:lang w:eastAsia="ru-RU"/>
        </w:rPr>
        <w:t>Операция п</w:t>
      </w:r>
      <w:r w:rsidR="000758EF" w:rsidRPr="00166EE1">
        <w:rPr>
          <w:rFonts w:ascii="Times New Roman" w:hAnsi="Times New Roman"/>
          <w:lang w:eastAsia="ru-RU"/>
        </w:rPr>
        <w:t xml:space="preserve">еремещения осуществляется на основании Поручения </w:t>
      </w:r>
      <w:r w:rsidRPr="00166EE1">
        <w:rPr>
          <w:rFonts w:ascii="Times New Roman" w:hAnsi="Times New Roman"/>
          <w:lang w:eastAsia="ru-RU"/>
        </w:rPr>
        <w:t>на перемещение ценных бумаг (Приложение №15 к настоящим Условиям)</w:t>
      </w:r>
      <w:r w:rsidR="000758EF" w:rsidRPr="00166EE1">
        <w:rPr>
          <w:rFonts w:ascii="Times New Roman" w:hAnsi="Times New Roman"/>
          <w:lang w:eastAsia="ru-RU"/>
        </w:rPr>
        <w:t xml:space="preserve">, а также документов, подтверждающих зачисление </w:t>
      </w:r>
      <w:r w:rsidR="00A2000C">
        <w:rPr>
          <w:rFonts w:ascii="Times New Roman" w:hAnsi="Times New Roman"/>
          <w:lang w:eastAsia="ru-RU"/>
        </w:rPr>
        <w:t>/</w:t>
      </w:r>
      <w:r w:rsidR="000758EF" w:rsidRPr="00166EE1">
        <w:rPr>
          <w:rFonts w:ascii="Times New Roman" w:hAnsi="Times New Roman"/>
          <w:lang w:eastAsia="ru-RU"/>
        </w:rPr>
        <w:t xml:space="preserve"> списание ценных бумаг на</w:t>
      </w:r>
      <w:r w:rsidR="00A2000C">
        <w:rPr>
          <w:rFonts w:ascii="Times New Roman" w:hAnsi="Times New Roman"/>
          <w:lang w:eastAsia="ru-RU"/>
        </w:rPr>
        <w:t>/со</w:t>
      </w:r>
      <w:r w:rsidR="000758EF" w:rsidRPr="00166EE1">
        <w:rPr>
          <w:rFonts w:ascii="Times New Roman" w:hAnsi="Times New Roman"/>
          <w:lang w:eastAsia="ru-RU"/>
        </w:rPr>
        <w:t xml:space="preserve"> счет</w:t>
      </w:r>
      <w:r w:rsidR="00A2000C">
        <w:rPr>
          <w:rFonts w:ascii="Times New Roman" w:hAnsi="Times New Roman"/>
          <w:lang w:eastAsia="ru-RU"/>
        </w:rPr>
        <w:t>(а)</w:t>
      </w:r>
      <w:r w:rsidR="000758EF" w:rsidRPr="00166EE1">
        <w:rPr>
          <w:rFonts w:ascii="Times New Roman" w:hAnsi="Times New Roman"/>
          <w:lang w:eastAsia="ru-RU"/>
        </w:rPr>
        <w:t xml:space="preserve"> Депозитария</w:t>
      </w:r>
      <w:r w:rsidRPr="00166EE1">
        <w:rPr>
          <w:rFonts w:ascii="Times New Roman" w:hAnsi="Times New Roman"/>
          <w:lang w:eastAsia="ru-RU"/>
        </w:rPr>
        <w:t>, определенных</w:t>
      </w:r>
      <w:r w:rsidR="002F2D5F">
        <w:rPr>
          <w:rFonts w:ascii="Times New Roman" w:hAnsi="Times New Roman"/>
          <w:lang w:eastAsia="ru-RU"/>
        </w:rPr>
        <w:t xml:space="preserve"> пункта</w:t>
      </w:r>
      <w:r w:rsidRPr="00EC164D">
        <w:rPr>
          <w:rFonts w:ascii="Times New Roman" w:hAnsi="Times New Roman"/>
          <w:lang w:eastAsia="ru-RU"/>
        </w:rPr>
        <w:t>м</w:t>
      </w:r>
      <w:r w:rsidR="002F2D5F">
        <w:rPr>
          <w:rFonts w:ascii="Times New Roman" w:hAnsi="Times New Roman"/>
          <w:lang w:eastAsia="ru-RU"/>
        </w:rPr>
        <w:t>и</w:t>
      </w:r>
      <w:r w:rsidRPr="00166EE1">
        <w:rPr>
          <w:rFonts w:ascii="Times New Roman" w:hAnsi="Times New Roman"/>
          <w:lang w:eastAsia="ru-RU"/>
        </w:rPr>
        <w:t xml:space="preserve"> </w:t>
      </w:r>
      <w:r w:rsidR="002F2D5F">
        <w:rPr>
          <w:rFonts w:ascii="Times New Roman" w:hAnsi="Times New Roman"/>
          <w:lang w:eastAsia="ru-RU"/>
        </w:rPr>
        <w:t>10.2.1</w:t>
      </w:r>
      <w:r w:rsidRPr="00166EE1">
        <w:rPr>
          <w:rFonts w:ascii="Times New Roman" w:hAnsi="Times New Roman"/>
          <w:lang w:eastAsia="ru-RU"/>
        </w:rPr>
        <w:t xml:space="preserve"> или </w:t>
      </w:r>
      <w:r w:rsidR="002F2D5F">
        <w:rPr>
          <w:rFonts w:ascii="Times New Roman" w:hAnsi="Times New Roman"/>
          <w:lang w:eastAsia="ru-RU"/>
        </w:rPr>
        <w:t>10.2.2</w:t>
      </w:r>
      <w:r w:rsidRPr="00166EE1">
        <w:rPr>
          <w:rFonts w:ascii="Times New Roman" w:hAnsi="Times New Roman"/>
          <w:lang w:eastAsia="ru-RU"/>
        </w:rPr>
        <w:t xml:space="preserve"> настоящих Условий</w:t>
      </w:r>
      <w:r w:rsidR="000758EF" w:rsidRPr="00166EE1">
        <w:rPr>
          <w:rFonts w:ascii="Times New Roman" w:hAnsi="Times New Roman"/>
          <w:lang w:eastAsia="ru-RU"/>
        </w:rPr>
        <w:t>.</w:t>
      </w:r>
    </w:p>
    <w:p w14:paraId="275B3B7D" w14:textId="02E50E94" w:rsidR="000758EF" w:rsidRPr="00166EE1" w:rsidRDefault="000758EF" w:rsidP="002F2D5F">
      <w:pPr>
        <w:pStyle w:val="ac"/>
        <w:tabs>
          <w:tab w:val="left" w:pos="709"/>
        </w:tabs>
        <w:spacing w:after="0" w:line="240" w:lineRule="auto"/>
        <w:ind w:left="0" w:firstLine="709"/>
        <w:jc w:val="both"/>
        <w:rPr>
          <w:rFonts w:ascii="Times New Roman" w:hAnsi="Times New Roman"/>
          <w:lang w:eastAsia="ru-RU"/>
        </w:rPr>
      </w:pPr>
      <w:r w:rsidRPr="00166EE1">
        <w:rPr>
          <w:rFonts w:ascii="Times New Roman" w:hAnsi="Times New Roman"/>
          <w:lang w:eastAsia="ru-RU"/>
        </w:rPr>
        <w:t>Перемещение ценных б</w:t>
      </w:r>
      <w:r w:rsidR="00EC164D" w:rsidRPr="00EC164D">
        <w:rPr>
          <w:rFonts w:ascii="Times New Roman" w:hAnsi="Times New Roman"/>
          <w:lang w:eastAsia="ru-RU"/>
        </w:rPr>
        <w:t>умаг осуществляется не позднее Р</w:t>
      </w:r>
      <w:r w:rsidRPr="00166EE1">
        <w:rPr>
          <w:rFonts w:ascii="Times New Roman" w:hAnsi="Times New Roman"/>
          <w:lang w:eastAsia="ru-RU"/>
        </w:rPr>
        <w:t>абочего дня, следующего за днем получения Депозитарием последнего из двух документов, подтверждающих зачисление либо списание ценных бумаг на</w:t>
      </w:r>
      <w:r w:rsidR="00EC164D" w:rsidRPr="00166EE1">
        <w:rPr>
          <w:rFonts w:ascii="Times New Roman" w:hAnsi="Times New Roman"/>
          <w:lang w:eastAsia="ru-RU"/>
        </w:rPr>
        <w:t xml:space="preserve"> /</w:t>
      </w:r>
      <w:r w:rsidR="00560137">
        <w:rPr>
          <w:rFonts w:ascii="Times New Roman" w:hAnsi="Times New Roman"/>
          <w:lang w:eastAsia="ru-RU"/>
        </w:rPr>
        <w:t xml:space="preserve"> со</w:t>
      </w:r>
      <w:r w:rsidR="00EC164D" w:rsidRPr="00166EE1">
        <w:rPr>
          <w:rFonts w:ascii="Times New Roman" w:hAnsi="Times New Roman"/>
          <w:lang w:eastAsia="ru-RU"/>
        </w:rPr>
        <w:t xml:space="preserve"> </w:t>
      </w:r>
      <w:r w:rsidR="00EC164D" w:rsidRPr="00EC164D">
        <w:rPr>
          <w:rFonts w:ascii="Times New Roman" w:hAnsi="Times New Roman"/>
          <w:lang w:eastAsia="ru-RU"/>
        </w:rPr>
        <w:t>счет(а)</w:t>
      </w:r>
      <w:r w:rsidRPr="00166EE1">
        <w:rPr>
          <w:rFonts w:ascii="Times New Roman" w:hAnsi="Times New Roman"/>
          <w:lang w:eastAsia="ru-RU"/>
        </w:rPr>
        <w:t xml:space="preserve"> Депозитария.</w:t>
      </w:r>
    </w:p>
    <w:p w14:paraId="62F9C289" w14:textId="103C909D" w:rsidR="00A37CF7" w:rsidRPr="001F0DDF" w:rsidRDefault="00A37CF7" w:rsidP="002F2D5F">
      <w:pPr>
        <w:pStyle w:val="ac"/>
        <w:tabs>
          <w:tab w:val="left" w:pos="709"/>
        </w:tabs>
        <w:spacing w:after="0" w:line="240" w:lineRule="auto"/>
        <w:ind w:left="0" w:firstLine="709"/>
        <w:jc w:val="both"/>
        <w:rPr>
          <w:rFonts w:ascii="Times New Roman" w:hAnsi="Times New Roman"/>
          <w:lang w:eastAsia="ru-RU"/>
        </w:rPr>
      </w:pPr>
      <w:r w:rsidRPr="001F0DDF">
        <w:rPr>
          <w:rFonts w:ascii="Times New Roman" w:hAnsi="Times New Roman"/>
          <w:lang w:eastAsia="ru-RU"/>
        </w:rPr>
        <w:t xml:space="preserve">По результатам совершения депозитарной операции по </w:t>
      </w:r>
      <w:r>
        <w:rPr>
          <w:rFonts w:ascii="Times New Roman" w:hAnsi="Times New Roman"/>
          <w:lang w:eastAsia="ru-RU"/>
        </w:rPr>
        <w:t>перемещению ценных бумаг</w:t>
      </w:r>
      <w:r w:rsidRPr="001F0DDF">
        <w:rPr>
          <w:rFonts w:ascii="Times New Roman" w:hAnsi="Times New Roman"/>
          <w:lang w:eastAsia="ru-RU"/>
        </w:rPr>
        <w:t>, Депозитарий предоставляет отчет о проведенной операции (операциях) по С</w:t>
      </w:r>
      <w:r w:rsidRPr="00121748">
        <w:rPr>
          <w:rFonts w:ascii="Times New Roman" w:hAnsi="Times New Roman"/>
          <w:lang w:eastAsia="ru-RU"/>
        </w:rPr>
        <w:t>чету депо</w:t>
      </w:r>
      <w:r>
        <w:rPr>
          <w:rFonts w:ascii="Times New Roman" w:hAnsi="Times New Roman"/>
          <w:lang w:eastAsia="ru-RU"/>
        </w:rPr>
        <w:t>, составленный по форме, определенной Приложением № 22 к настоящим Условиям</w:t>
      </w:r>
      <w:r w:rsidRPr="001F0DDF">
        <w:rPr>
          <w:rFonts w:ascii="Times New Roman" w:hAnsi="Times New Roman"/>
          <w:lang w:eastAsia="ru-RU"/>
        </w:rPr>
        <w:t xml:space="preserve"> </w:t>
      </w:r>
      <w:r w:rsidR="00185D8C" w:rsidRPr="00D079E9">
        <w:rPr>
          <w:rFonts w:ascii="Times New Roman" w:hAnsi="Times New Roman"/>
          <w:lang w:eastAsia="ru-RU"/>
        </w:rPr>
        <w:t xml:space="preserve">в </w:t>
      </w:r>
      <w:r w:rsidR="00185D8C">
        <w:rPr>
          <w:rFonts w:ascii="Times New Roman" w:hAnsi="Times New Roman"/>
          <w:lang w:eastAsia="ru-RU"/>
        </w:rPr>
        <w:t xml:space="preserve">дату совершения операции по Счету депо номинального держателя </w:t>
      </w:r>
      <w:r w:rsidR="00185D8C" w:rsidRPr="00610975">
        <w:rPr>
          <w:rFonts w:ascii="Times New Roman" w:hAnsi="Times New Roman"/>
          <w:lang w:eastAsia="ru-RU"/>
        </w:rPr>
        <w:t>/</w:t>
      </w:r>
      <w:r w:rsidR="00185D8C">
        <w:rPr>
          <w:rFonts w:ascii="Times New Roman" w:hAnsi="Times New Roman"/>
          <w:lang w:eastAsia="ru-RU"/>
        </w:rPr>
        <w:t xml:space="preserve"> </w:t>
      </w:r>
      <w:r w:rsidR="00185D8C" w:rsidRPr="00D079E9">
        <w:rPr>
          <w:rFonts w:ascii="Times New Roman" w:hAnsi="Times New Roman"/>
          <w:lang w:eastAsia="ru-RU"/>
        </w:rPr>
        <w:t>не позднее Рабочего дня, следующего за днем совершения операции</w:t>
      </w:r>
      <w:r w:rsidR="00185D8C">
        <w:rPr>
          <w:rFonts w:ascii="Times New Roman" w:hAnsi="Times New Roman"/>
          <w:lang w:eastAsia="ru-RU"/>
        </w:rPr>
        <w:t xml:space="preserve"> (в отношении Счетов депо иных типов)</w:t>
      </w:r>
      <w:r w:rsidRPr="001F0DDF">
        <w:rPr>
          <w:rFonts w:ascii="Times New Roman" w:hAnsi="Times New Roman"/>
          <w:lang w:eastAsia="ru-RU"/>
        </w:rPr>
        <w:t>, способом получения отчетов и иной информации из Депозитария, указанным в Анкете депонента / Анкете попечителя.</w:t>
      </w:r>
      <w:r>
        <w:rPr>
          <w:rFonts w:ascii="Times New Roman" w:hAnsi="Times New Roman"/>
          <w:lang w:eastAsia="ru-RU"/>
        </w:rPr>
        <w:t xml:space="preserve"> При наличии Оператора Счета (Раздела счета) депо указанный отчет может быть предоставлен Оператору. </w:t>
      </w:r>
    </w:p>
    <w:p w14:paraId="6F819DCC" w14:textId="4F254432" w:rsidR="005B7FCA" w:rsidRDefault="005B7FCA" w:rsidP="005B7FCA">
      <w:pPr>
        <w:pStyle w:val="2"/>
        <w:keepNext w:val="0"/>
        <w:keepLines w:val="0"/>
        <w:autoSpaceDE w:val="0"/>
        <w:autoSpaceDN w:val="0"/>
        <w:adjustRightInd w:val="0"/>
        <w:spacing w:before="0" w:line="240" w:lineRule="auto"/>
        <w:jc w:val="both"/>
        <w:rPr>
          <w:rFonts w:ascii="Arial" w:eastAsia="Calibri" w:hAnsi="Arial" w:cs="Arial"/>
          <w:b/>
          <w:bCs/>
          <w:color w:val="auto"/>
          <w:sz w:val="20"/>
          <w:szCs w:val="20"/>
          <w:lang w:eastAsia="ru-RU"/>
        </w:rPr>
      </w:pPr>
    </w:p>
    <w:p w14:paraId="1DED7416" w14:textId="72243315" w:rsidR="00BC60F5" w:rsidRDefault="00DF581F" w:rsidP="00273DF1">
      <w:pPr>
        <w:pStyle w:val="ac"/>
        <w:tabs>
          <w:tab w:val="left" w:pos="709"/>
        </w:tabs>
        <w:spacing w:after="0" w:line="240" w:lineRule="auto"/>
        <w:ind w:left="0" w:firstLine="709"/>
        <w:jc w:val="both"/>
        <w:rPr>
          <w:rFonts w:ascii="Times New Roman" w:hAnsi="Times New Roman"/>
          <w:b/>
          <w:lang w:eastAsia="ru-RU"/>
        </w:rPr>
      </w:pPr>
      <w:r>
        <w:rPr>
          <w:rFonts w:ascii="Times New Roman" w:hAnsi="Times New Roman"/>
          <w:b/>
          <w:lang w:eastAsia="ru-RU"/>
        </w:rPr>
        <w:t xml:space="preserve">10.3. </w:t>
      </w:r>
      <w:r w:rsidR="00E40DFF">
        <w:rPr>
          <w:rFonts w:ascii="Times New Roman" w:hAnsi="Times New Roman"/>
          <w:b/>
          <w:lang w:eastAsia="ru-RU"/>
        </w:rPr>
        <w:t>Комплексные операции</w:t>
      </w:r>
    </w:p>
    <w:p w14:paraId="3494ACF9" w14:textId="217B563A" w:rsidR="005B7FCA" w:rsidRPr="00166EE1" w:rsidRDefault="00273DF1" w:rsidP="00273DF1">
      <w:pPr>
        <w:pStyle w:val="ac"/>
        <w:tabs>
          <w:tab w:val="left" w:pos="709"/>
        </w:tabs>
        <w:spacing w:after="0" w:line="240" w:lineRule="auto"/>
        <w:ind w:left="0" w:firstLine="709"/>
        <w:jc w:val="both"/>
        <w:rPr>
          <w:rFonts w:ascii="Times New Roman" w:hAnsi="Times New Roman"/>
          <w:b/>
          <w:lang w:eastAsia="ru-RU"/>
        </w:rPr>
      </w:pPr>
      <w:r>
        <w:rPr>
          <w:rFonts w:ascii="Times New Roman" w:hAnsi="Times New Roman"/>
          <w:b/>
          <w:lang w:eastAsia="ru-RU"/>
        </w:rPr>
        <w:t xml:space="preserve">10.3.1. </w:t>
      </w:r>
      <w:r w:rsidR="005B7FCA" w:rsidRPr="00166EE1">
        <w:rPr>
          <w:rFonts w:ascii="Times New Roman" w:hAnsi="Times New Roman"/>
          <w:b/>
          <w:lang w:eastAsia="ru-RU"/>
        </w:rPr>
        <w:t>Фиксации обременения ценных бумаг и (или) ограничения</w:t>
      </w:r>
      <w:r w:rsidR="00E40DFF">
        <w:rPr>
          <w:rFonts w:ascii="Times New Roman" w:hAnsi="Times New Roman"/>
          <w:b/>
          <w:lang w:eastAsia="ru-RU"/>
        </w:rPr>
        <w:t xml:space="preserve"> распоряжения ценными бумагами</w:t>
      </w:r>
    </w:p>
    <w:p w14:paraId="69269A73" w14:textId="77777777" w:rsidR="00CC4C3D" w:rsidRDefault="00D136FB" w:rsidP="00273DF1">
      <w:pPr>
        <w:pStyle w:val="ac"/>
        <w:tabs>
          <w:tab w:val="left" w:pos="709"/>
        </w:tabs>
        <w:spacing w:after="0" w:line="240" w:lineRule="auto"/>
        <w:ind w:left="0" w:firstLine="709"/>
        <w:jc w:val="both"/>
        <w:rPr>
          <w:rFonts w:ascii="Times New Roman" w:hAnsi="Times New Roman"/>
          <w:lang w:eastAsia="ru-RU"/>
        </w:rPr>
      </w:pPr>
      <w:r w:rsidRPr="00166EE1">
        <w:rPr>
          <w:rFonts w:ascii="Times New Roman" w:hAnsi="Times New Roman"/>
          <w:lang w:eastAsia="ru-RU"/>
        </w:rPr>
        <w:t xml:space="preserve">Фиксация обременения ценных бумаг </w:t>
      </w:r>
      <w:r w:rsidR="00B65AA9" w:rsidRPr="00166EE1">
        <w:rPr>
          <w:rFonts w:ascii="Times New Roman" w:hAnsi="Times New Roman"/>
          <w:lang w:eastAsia="ru-RU"/>
        </w:rPr>
        <w:t xml:space="preserve">/ </w:t>
      </w:r>
      <w:r w:rsidRPr="00166EE1">
        <w:rPr>
          <w:rFonts w:ascii="Times New Roman" w:hAnsi="Times New Roman"/>
          <w:lang w:eastAsia="ru-RU"/>
        </w:rPr>
        <w:t>ограничения распоряжения ценными бумагами осуществляются в соответствии с федеральными законами, условиями выпуска ценных бумаг</w:t>
      </w:r>
      <w:r w:rsidR="00B65AA9">
        <w:rPr>
          <w:rFonts w:ascii="Times New Roman" w:hAnsi="Times New Roman"/>
          <w:lang w:eastAsia="ru-RU"/>
        </w:rPr>
        <w:t>, настоящими Условиями</w:t>
      </w:r>
      <w:r w:rsidRPr="005C2B5C">
        <w:rPr>
          <w:rFonts w:ascii="Times New Roman" w:hAnsi="Times New Roman"/>
          <w:lang w:eastAsia="ru-RU"/>
        </w:rPr>
        <w:t xml:space="preserve"> </w:t>
      </w:r>
      <w:r w:rsidRPr="00D136FB">
        <w:rPr>
          <w:rFonts w:ascii="Times New Roman" w:hAnsi="Times New Roman"/>
          <w:lang w:eastAsia="ru-RU"/>
        </w:rPr>
        <w:t>путем внесения по С</w:t>
      </w:r>
      <w:r w:rsidRPr="005C2B5C">
        <w:rPr>
          <w:rFonts w:ascii="Times New Roman" w:hAnsi="Times New Roman"/>
          <w:lang w:eastAsia="ru-RU"/>
        </w:rPr>
        <w:t xml:space="preserve">чету депо записи об обременении ценных бумаг </w:t>
      </w:r>
      <w:r w:rsidR="00B65AA9" w:rsidRPr="005C2B5C">
        <w:rPr>
          <w:rFonts w:ascii="Times New Roman" w:hAnsi="Times New Roman"/>
          <w:lang w:eastAsia="ru-RU"/>
        </w:rPr>
        <w:t>/</w:t>
      </w:r>
      <w:r w:rsidRPr="005C2B5C">
        <w:rPr>
          <w:rFonts w:ascii="Times New Roman" w:hAnsi="Times New Roman"/>
          <w:lang w:eastAsia="ru-RU"/>
        </w:rPr>
        <w:t xml:space="preserve"> записи об ограничении распоряжения ценными бумагами, в том числе путе</w:t>
      </w:r>
      <w:r w:rsidRPr="00D136FB">
        <w:rPr>
          <w:rFonts w:ascii="Times New Roman" w:hAnsi="Times New Roman"/>
          <w:lang w:eastAsia="ru-RU"/>
        </w:rPr>
        <w:t>м внесения приходной записи по Р</w:t>
      </w:r>
      <w:r w:rsidRPr="005C2B5C">
        <w:rPr>
          <w:rFonts w:ascii="Times New Roman" w:hAnsi="Times New Roman"/>
          <w:lang w:eastAsia="ru-RU"/>
        </w:rPr>
        <w:t>азделу счета депо, на котором осуществляется учет прав на обремененные ценные бумаги или на ценные бумаги, распоряжение которыми ограничено.</w:t>
      </w:r>
    </w:p>
    <w:p w14:paraId="18874C08" w14:textId="6968753E" w:rsidR="00B65AA9" w:rsidRDefault="00A863F7" w:rsidP="00273DF1">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Депозитарная операция по фиксации</w:t>
      </w:r>
      <w:r w:rsidR="00CC4C3D">
        <w:rPr>
          <w:rFonts w:ascii="Times New Roman" w:hAnsi="Times New Roman"/>
          <w:lang w:eastAsia="ru-RU"/>
        </w:rPr>
        <w:t xml:space="preserve"> обременения</w:t>
      </w:r>
      <w:r w:rsidR="00B65AA9">
        <w:rPr>
          <w:rFonts w:ascii="Times New Roman" w:hAnsi="Times New Roman"/>
          <w:lang w:eastAsia="ru-RU"/>
        </w:rPr>
        <w:t xml:space="preserve"> ценных бумаг </w:t>
      </w:r>
      <w:r w:rsidR="00B65AA9" w:rsidRPr="001F0DDF">
        <w:rPr>
          <w:rFonts w:ascii="Times New Roman" w:hAnsi="Times New Roman"/>
          <w:lang w:eastAsia="ru-RU"/>
        </w:rPr>
        <w:t xml:space="preserve">/ </w:t>
      </w:r>
      <w:r w:rsidR="00CC4C3D">
        <w:rPr>
          <w:rFonts w:ascii="Times New Roman" w:hAnsi="Times New Roman"/>
          <w:lang w:eastAsia="ru-RU"/>
        </w:rPr>
        <w:t>ограничения</w:t>
      </w:r>
      <w:r w:rsidR="00B65AA9" w:rsidRPr="001F0DDF">
        <w:rPr>
          <w:rFonts w:ascii="Times New Roman" w:hAnsi="Times New Roman"/>
          <w:lang w:eastAsia="ru-RU"/>
        </w:rPr>
        <w:t xml:space="preserve"> распоряжения ценными бумагами</w:t>
      </w:r>
      <w:r w:rsidR="00B65AA9">
        <w:rPr>
          <w:rFonts w:ascii="Times New Roman" w:hAnsi="Times New Roman"/>
          <w:lang w:eastAsia="ru-RU"/>
        </w:rPr>
        <w:t xml:space="preserve"> </w:t>
      </w:r>
      <w:r w:rsidR="00CC4C3D">
        <w:rPr>
          <w:rFonts w:ascii="Times New Roman" w:hAnsi="Times New Roman"/>
          <w:lang w:eastAsia="ru-RU"/>
        </w:rPr>
        <w:t>осуществляется</w:t>
      </w:r>
      <w:r w:rsidR="00B65AA9">
        <w:rPr>
          <w:rFonts w:ascii="Times New Roman" w:hAnsi="Times New Roman"/>
          <w:lang w:eastAsia="ru-RU"/>
        </w:rPr>
        <w:t xml:space="preserve"> в результате: </w:t>
      </w:r>
    </w:p>
    <w:p w14:paraId="6DD948C2" w14:textId="25B603FF" w:rsidR="00B65AA9" w:rsidRPr="005C2B5C" w:rsidRDefault="00B65AA9" w:rsidP="00273DF1">
      <w:pPr>
        <w:autoSpaceDE w:val="0"/>
        <w:autoSpaceDN w:val="0"/>
        <w:adjustRightInd w:val="0"/>
        <w:spacing w:after="0" w:line="240" w:lineRule="auto"/>
        <w:ind w:firstLine="540"/>
        <w:jc w:val="both"/>
        <w:rPr>
          <w:rFonts w:ascii="Times New Roman" w:hAnsi="Times New Roman"/>
          <w:lang w:eastAsia="ru-RU"/>
        </w:rPr>
      </w:pPr>
      <w:r w:rsidRPr="005C2B5C">
        <w:rPr>
          <w:rFonts w:ascii="Times New Roman" w:hAnsi="Times New Roman"/>
          <w:lang w:eastAsia="ru-RU"/>
        </w:rPr>
        <w:t xml:space="preserve">- </w:t>
      </w:r>
      <w:r w:rsidR="00CC4C3D" w:rsidRPr="00CC4C3D">
        <w:rPr>
          <w:rFonts w:ascii="Times New Roman" w:hAnsi="Times New Roman"/>
          <w:lang w:eastAsia="ru-RU"/>
        </w:rPr>
        <w:t>обременения</w:t>
      </w:r>
      <w:r w:rsidRPr="005C2B5C">
        <w:rPr>
          <w:rFonts w:ascii="Times New Roman" w:hAnsi="Times New Roman"/>
          <w:lang w:eastAsia="ru-RU"/>
        </w:rPr>
        <w:t xml:space="preserve"> </w:t>
      </w:r>
      <w:r w:rsidR="00CC4C3D">
        <w:rPr>
          <w:rFonts w:ascii="Times New Roman" w:hAnsi="Times New Roman"/>
          <w:lang w:eastAsia="ru-RU"/>
        </w:rPr>
        <w:t>ценных бумаг</w:t>
      </w:r>
      <w:r w:rsidR="00CC4C3D" w:rsidRPr="00CB6CCF">
        <w:rPr>
          <w:rFonts w:ascii="Times New Roman" w:hAnsi="Times New Roman"/>
          <w:lang w:eastAsia="ru-RU"/>
        </w:rPr>
        <w:t xml:space="preserve"> </w:t>
      </w:r>
      <w:r w:rsidRPr="005C2B5C">
        <w:rPr>
          <w:rFonts w:ascii="Times New Roman" w:hAnsi="Times New Roman"/>
          <w:lang w:eastAsia="ru-RU"/>
        </w:rPr>
        <w:t>правами третьих лиц, в том числе в случае залога ценных бумаг;</w:t>
      </w:r>
      <w:r w:rsidR="00CC4C3D" w:rsidRPr="00CC4C3D">
        <w:rPr>
          <w:rFonts w:ascii="Times New Roman" w:hAnsi="Times New Roman"/>
          <w:lang w:eastAsia="ru-RU"/>
        </w:rPr>
        <w:t xml:space="preserve"> </w:t>
      </w:r>
    </w:p>
    <w:p w14:paraId="43C91F2E" w14:textId="188579B7" w:rsidR="00B65AA9" w:rsidRPr="005C2B5C" w:rsidRDefault="00B65AA9" w:rsidP="00273DF1">
      <w:pPr>
        <w:autoSpaceDE w:val="0"/>
        <w:autoSpaceDN w:val="0"/>
        <w:adjustRightInd w:val="0"/>
        <w:spacing w:after="0" w:line="240" w:lineRule="auto"/>
        <w:ind w:firstLine="540"/>
        <w:jc w:val="both"/>
        <w:rPr>
          <w:rFonts w:ascii="Times New Roman" w:hAnsi="Times New Roman"/>
          <w:lang w:eastAsia="ru-RU"/>
        </w:rPr>
      </w:pPr>
      <w:r w:rsidRPr="005C2B5C">
        <w:rPr>
          <w:rFonts w:ascii="Times New Roman" w:hAnsi="Times New Roman"/>
          <w:lang w:eastAsia="ru-RU"/>
        </w:rPr>
        <w:t xml:space="preserve">- </w:t>
      </w:r>
      <w:r w:rsidR="00CC4C3D" w:rsidRPr="00CC4C3D">
        <w:rPr>
          <w:rFonts w:ascii="Times New Roman" w:hAnsi="Times New Roman"/>
          <w:lang w:eastAsia="ru-RU"/>
        </w:rPr>
        <w:t xml:space="preserve">ограничения операций с ценными бумагами </w:t>
      </w:r>
      <w:r w:rsidRPr="005C2B5C">
        <w:rPr>
          <w:rFonts w:ascii="Times New Roman" w:hAnsi="Times New Roman"/>
          <w:lang w:eastAsia="ru-RU"/>
        </w:rPr>
        <w:t>по причине удержан</w:t>
      </w:r>
      <w:r w:rsidR="00CC4C3D" w:rsidRPr="00CC4C3D">
        <w:rPr>
          <w:rFonts w:ascii="Times New Roman" w:hAnsi="Times New Roman"/>
          <w:lang w:eastAsia="ru-RU"/>
        </w:rPr>
        <w:t>ия</w:t>
      </w:r>
      <w:r w:rsidR="00CC4C3D">
        <w:rPr>
          <w:rFonts w:ascii="Times New Roman" w:hAnsi="Times New Roman"/>
          <w:lang w:eastAsia="ru-RU"/>
        </w:rPr>
        <w:t xml:space="preserve"> их</w:t>
      </w:r>
      <w:r w:rsidR="00CC4C3D" w:rsidRPr="00CC4C3D">
        <w:rPr>
          <w:rFonts w:ascii="Times New Roman" w:hAnsi="Times New Roman"/>
          <w:lang w:eastAsia="ru-RU"/>
        </w:rPr>
        <w:t xml:space="preserve"> кредитором</w:t>
      </w:r>
      <w:r w:rsidR="00A863F7">
        <w:rPr>
          <w:rFonts w:ascii="Times New Roman" w:hAnsi="Times New Roman"/>
          <w:lang w:eastAsia="ru-RU"/>
        </w:rPr>
        <w:t xml:space="preserve">, смерти депонента-физического лица </w:t>
      </w:r>
      <w:r w:rsidR="00A863F7" w:rsidRPr="005C2B5C">
        <w:rPr>
          <w:rFonts w:ascii="Times New Roman" w:hAnsi="Times New Roman"/>
          <w:lang w:eastAsia="ru-RU"/>
        </w:rPr>
        <w:t xml:space="preserve">/ </w:t>
      </w:r>
      <w:r w:rsidR="00A863F7">
        <w:rPr>
          <w:rFonts w:ascii="Times New Roman" w:hAnsi="Times New Roman"/>
          <w:lang w:eastAsia="ru-RU"/>
        </w:rPr>
        <w:t>прекращения деятельности депонента-юридического лица, наличия у депонента обязательств по поставке ценных бумаг</w:t>
      </w:r>
      <w:r w:rsidR="00CC4C3D">
        <w:rPr>
          <w:rFonts w:ascii="Times New Roman" w:hAnsi="Times New Roman"/>
          <w:lang w:eastAsia="ru-RU"/>
        </w:rPr>
        <w:t xml:space="preserve"> </w:t>
      </w:r>
      <w:r w:rsidR="00A863F7">
        <w:rPr>
          <w:rFonts w:ascii="Times New Roman" w:hAnsi="Times New Roman"/>
          <w:lang w:eastAsia="ru-RU"/>
        </w:rPr>
        <w:t>и пр.</w:t>
      </w:r>
      <w:r w:rsidRPr="005C2B5C">
        <w:rPr>
          <w:rFonts w:ascii="Times New Roman" w:hAnsi="Times New Roman"/>
          <w:lang w:eastAsia="ru-RU"/>
        </w:rPr>
        <w:t xml:space="preserve">; </w:t>
      </w:r>
    </w:p>
    <w:p w14:paraId="15BE0659" w14:textId="19422797" w:rsidR="00B65AA9" w:rsidRPr="005C2B5C" w:rsidRDefault="00B65AA9" w:rsidP="00273DF1">
      <w:pPr>
        <w:autoSpaceDE w:val="0"/>
        <w:autoSpaceDN w:val="0"/>
        <w:adjustRightInd w:val="0"/>
        <w:spacing w:after="0" w:line="240" w:lineRule="auto"/>
        <w:ind w:firstLine="540"/>
        <w:jc w:val="both"/>
        <w:rPr>
          <w:rFonts w:ascii="Times New Roman" w:hAnsi="Times New Roman"/>
          <w:lang w:eastAsia="ru-RU"/>
        </w:rPr>
      </w:pPr>
      <w:r w:rsidRPr="005C2B5C">
        <w:rPr>
          <w:rFonts w:ascii="Times New Roman" w:hAnsi="Times New Roman"/>
          <w:lang w:eastAsia="ru-RU"/>
        </w:rPr>
        <w:t xml:space="preserve">- </w:t>
      </w:r>
      <w:r w:rsidR="00A863F7">
        <w:rPr>
          <w:rFonts w:ascii="Times New Roman" w:hAnsi="Times New Roman"/>
          <w:lang w:eastAsia="ru-RU"/>
        </w:rPr>
        <w:t xml:space="preserve">наложения </w:t>
      </w:r>
      <w:r w:rsidR="00A863F7" w:rsidRPr="00A863F7">
        <w:rPr>
          <w:rFonts w:ascii="Times New Roman" w:hAnsi="Times New Roman"/>
          <w:lang w:eastAsia="ru-RU"/>
        </w:rPr>
        <w:t>на ценные бумаги</w:t>
      </w:r>
      <w:r w:rsidRPr="005C2B5C">
        <w:rPr>
          <w:rFonts w:ascii="Times New Roman" w:hAnsi="Times New Roman"/>
          <w:lang w:eastAsia="ru-RU"/>
        </w:rPr>
        <w:t xml:space="preserve"> арест</w:t>
      </w:r>
      <w:r w:rsidR="00A863F7">
        <w:rPr>
          <w:rFonts w:ascii="Times New Roman" w:hAnsi="Times New Roman"/>
          <w:lang w:eastAsia="ru-RU"/>
        </w:rPr>
        <w:t>а</w:t>
      </w:r>
      <w:r w:rsidR="00A863F7" w:rsidRPr="00A863F7">
        <w:rPr>
          <w:rFonts w:ascii="Times New Roman" w:hAnsi="Times New Roman"/>
          <w:lang w:eastAsia="ru-RU"/>
        </w:rPr>
        <w:t xml:space="preserve">; </w:t>
      </w:r>
    </w:p>
    <w:p w14:paraId="5387B0C6" w14:textId="31D0624F" w:rsidR="00B65AA9" w:rsidRPr="00E00CFC" w:rsidRDefault="00B65AA9" w:rsidP="00273DF1">
      <w:pPr>
        <w:autoSpaceDE w:val="0"/>
        <w:autoSpaceDN w:val="0"/>
        <w:adjustRightInd w:val="0"/>
        <w:spacing w:after="0" w:line="240" w:lineRule="auto"/>
        <w:ind w:firstLine="540"/>
        <w:jc w:val="both"/>
        <w:rPr>
          <w:rFonts w:ascii="Times New Roman" w:hAnsi="Times New Roman"/>
          <w:lang w:eastAsia="ru-RU"/>
        </w:rPr>
      </w:pPr>
      <w:r w:rsidRPr="005C2B5C">
        <w:rPr>
          <w:rFonts w:ascii="Times New Roman" w:hAnsi="Times New Roman"/>
          <w:lang w:eastAsia="ru-RU"/>
        </w:rPr>
        <w:t xml:space="preserve">- </w:t>
      </w:r>
      <w:r w:rsidR="00A863F7" w:rsidRPr="00A863F7">
        <w:rPr>
          <w:rFonts w:ascii="Times New Roman" w:hAnsi="Times New Roman"/>
          <w:lang w:eastAsia="ru-RU"/>
        </w:rPr>
        <w:t>приостановления</w:t>
      </w:r>
      <w:r w:rsidRPr="005C2B5C">
        <w:rPr>
          <w:rFonts w:ascii="Times New Roman" w:hAnsi="Times New Roman"/>
          <w:lang w:eastAsia="ru-RU"/>
        </w:rPr>
        <w:t xml:space="preserve">, </w:t>
      </w:r>
      <w:r w:rsidR="00A863F7">
        <w:rPr>
          <w:rFonts w:ascii="Times New Roman" w:hAnsi="Times New Roman"/>
          <w:lang w:eastAsia="ru-RU"/>
        </w:rPr>
        <w:t xml:space="preserve">наложения </w:t>
      </w:r>
      <w:r w:rsidR="00A863F7" w:rsidRPr="00A863F7">
        <w:rPr>
          <w:rFonts w:ascii="Times New Roman" w:hAnsi="Times New Roman"/>
          <w:lang w:eastAsia="ru-RU"/>
        </w:rPr>
        <w:t>запр</w:t>
      </w:r>
      <w:r w:rsidR="00A863F7">
        <w:rPr>
          <w:rFonts w:ascii="Times New Roman" w:hAnsi="Times New Roman"/>
          <w:lang w:eastAsia="ru-RU"/>
        </w:rPr>
        <w:t>е</w:t>
      </w:r>
      <w:r w:rsidR="00A863F7" w:rsidRPr="00A863F7">
        <w:rPr>
          <w:rFonts w:ascii="Times New Roman" w:hAnsi="Times New Roman"/>
          <w:lang w:eastAsia="ru-RU"/>
        </w:rPr>
        <w:t>та или ограничений</w:t>
      </w:r>
      <w:r w:rsidR="00A863F7">
        <w:rPr>
          <w:rFonts w:ascii="Times New Roman" w:hAnsi="Times New Roman"/>
          <w:lang w:eastAsia="ru-RU"/>
        </w:rPr>
        <w:t xml:space="preserve"> на</w:t>
      </w:r>
      <w:r w:rsidRPr="00E00CFC">
        <w:rPr>
          <w:rFonts w:ascii="Times New Roman" w:hAnsi="Times New Roman"/>
          <w:lang w:eastAsia="ru-RU"/>
        </w:rPr>
        <w:t xml:space="preserve"> </w:t>
      </w:r>
      <w:r w:rsidR="00A863F7" w:rsidRPr="00E236D5">
        <w:rPr>
          <w:rFonts w:ascii="Times New Roman" w:hAnsi="Times New Roman"/>
          <w:lang w:eastAsia="ru-RU"/>
        </w:rPr>
        <w:t>операции с ценными бумагами</w:t>
      </w:r>
      <w:r w:rsidR="00A863F7" w:rsidRPr="00A863F7">
        <w:rPr>
          <w:rFonts w:ascii="Times New Roman" w:hAnsi="Times New Roman"/>
          <w:lang w:eastAsia="ru-RU"/>
        </w:rPr>
        <w:t xml:space="preserve"> </w:t>
      </w:r>
      <w:r w:rsidRPr="00E00CFC">
        <w:rPr>
          <w:rFonts w:ascii="Times New Roman" w:hAnsi="Times New Roman"/>
          <w:lang w:eastAsia="ru-RU"/>
        </w:rPr>
        <w:t>на основании федерального закона, по решению Банка Росс</w:t>
      </w:r>
      <w:r w:rsidR="00EC4AC6" w:rsidRPr="00EC4AC6">
        <w:rPr>
          <w:rFonts w:ascii="Times New Roman" w:hAnsi="Times New Roman"/>
          <w:lang w:eastAsia="ru-RU"/>
        </w:rPr>
        <w:t>ии или ином законном основании.</w:t>
      </w:r>
    </w:p>
    <w:p w14:paraId="6355D54B" w14:textId="45C5EF13" w:rsidR="00B65AA9" w:rsidRPr="00E00CFC" w:rsidRDefault="00B65AA9" w:rsidP="00273DF1">
      <w:pPr>
        <w:pStyle w:val="ac"/>
        <w:tabs>
          <w:tab w:val="left" w:pos="709"/>
        </w:tabs>
        <w:spacing w:after="0" w:line="240" w:lineRule="auto"/>
        <w:ind w:left="0" w:firstLine="709"/>
        <w:jc w:val="both"/>
        <w:rPr>
          <w:rFonts w:ascii="Times New Roman" w:hAnsi="Times New Roman"/>
          <w:lang w:eastAsia="ru-RU"/>
        </w:rPr>
      </w:pPr>
      <w:r w:rsidRPr="00E00CFC">
        <w:rPr>
          <w:rFonts w:ascii="Times New Roman" w:hAnsi="Times New Roman"/>
          <w:lang w:eastAsia="ru-RU"/>
        </w:rPr>
        <w:t>Фиксация обременения ценных бумаг осуществляется</w:t>
      </w:r>
      <w:r>
        <w:rPr>
          <w:rFonts w:ascii="Times New Roman" w:hAnsi="Times New Roman"/>
          <w:lang w:eastAsia="ru-RU"/>
        </w:rPr>
        <w:t xml:space="preserve"> Депозитарием</w:t>
      </w:r>
      <w:r w:rsidRPr="00B65AA9">
        <w:rPr>
          <w:rFonts w:ascii="Times New Roman" w:hAnsi="Times New Roman"/>
          <w:lang w:eastAsia="ru-RU"/>
        </w:rPr>
        <w:t xml:space="preserve"> по Счету депо владельца, С</w:t>
      </w:r>
      <w:r w:rsidRPr="00E00CFC">
        <w:rPr>
          <w:rFonts w:ascii="Times New Roman" w:hAnsi="Times New Roman"/>
          <w:lang w:eastAsia="ru-RU"/>
        </w:rPr>
        <w:t>чету депо д</w:t>
      </w:r>
      <w:r w:rsidRPr="00B65AA9">
        <w:rPr>
          <w:rFonts w:ascii="Times New Roman" w:hAnsi="Times New Roman"/>
          <w:lang w:eastAsia="ru-RU"/>
        </w:rPr>
        <w:t>оверительного управляющего или С</w:t>
      </w:r>
      <w:r w:rsidRPr="00E00CFC">
        <w:rPr>
          <w:rFonts w:ascii="Times New Roman" w:hAnsi="Times New Roman"/>
          <w:lang w:eastAsia="ru-RU"/>
        </w:rPr>
        <w:t>чету депо иностран</w:t>
      </w:r>
      <w:r w:rsidRPr="00B65AA9">
        <w:rPr>
          <w:rFonts w:ascii="Times New Roman" w:hAnsi="Times New Roman"/>
          <w:lang w:eastAsia="ru-RU"/>
        </w:rPr>
        <w:t>ного уполномоченного держателя.</w:t>
      </w:r>
      <w:r>
        <w:rPr>
          <w:rFonts w:ascii="Times New Roman" w:hAnsi="Times New Roman"/>
          <w:lang w:eastAsia="ru-RU"/>
        </w:rPr>
        <w:t xml:space="preserve"> </w:t>
      </w:r>
      <w:r w:rsidRPr="00E00CFC">
        <w:rPr>
          <w:rFonts w:ascii="Times New Roman" w:hAnsi="Times New Roman"/>
          <w:lang w:eastAsia="ru-RU"/>
        </w:rPr>
        <w:t>Фиксация ограничения распоряжения ценн</w:t>
      </w:r>
      <w:r w:rsidRPr="00B65AA9">
        <w:rPr>
          <w:rFonts w:ascii="Times New Roman" w:hAnsi="Times New Roman"/>
          <w:lang w:eastAsia="ru-RU"/>
        </w:rPr>
        <w:t>ыми бумагами осуществляется по С</w:t>
      </w:r>
      <w:r w:rsidRPr="00E00CFC">
        <w:rPr>
          <w:rFonts w:ascii="Times New Roman" w:hAnsi="Times New Roman"/>
          <w:lang w:eastAsia="ru-RU"/>
        </w:rPr>
        <w:t>чету депо, по которому в соответствии с федеральными законами может быть установлено соответствующее ограничение распоряжения ценными бумагами.</w:t>
      </w:r>
    </w:p>
    <w:p w14:paraId="6EE480C6" w14:textId="082C0E7F" w:rsidR="00B65AA9" w:rsidRDefault="00B65AA9" w:rsidP="00273DF1">
      <w:pPr>
        <w:pStyle w:val="ac"/>
        <w:tabs>
          <w:tab w:val="left" w:pos="709"/>
        </w:tabs>
        <w:spacing w:after="0" w:line="240" w:lineRule="auto"/>
        <w:ind w:left="0" w:firstLine="709"/>
        <w:jc w:val="both"/>
        <w:rPr>
          <w:rFonts w:ascii="Times New Roman" w:hAnsi="Times New Roman"/>
          <w:lang w:eastAsia="ru-RU"/>
        </w:rPr>
      </w:pPr>
      <w:r w:rsidRPr="00E00CFC">
        <w:rPr>
          <w:rFonts w:ascii="Times New Roman" w:hAnsi="Times New Roman"/>
          <w:lang w:eastAsia="ru-RU"/>
        </w:rPr>
        <w:t>В случае если одним из условий обременения ценных бумаг является также ограничение распоряжения ими, одновременно с фиксаци</w:t>
      </w:r>
      <w:r w:rsidRPr="00B65AA9">
        <w:rPr>
          <w:rFonts w:ascii="Times New Roman" w:hAnsi="Times New Roman"/>
          <w:lang w:eastAsia="ru-RU"/>
        </w:rPr>
        <w:t>ей обременения ценных бумаг по С</w:t>
      </w:r>
      <w:r w:rsidRPr="00E00CFC">
        <w:rPr>
          <w:rFonts w:ascii="Times New Roman" w:hAnsi="Times New Roman"/>
          <w:lang w:eastAsia="ru-RU"/>
        </w:rPr>
        <w:t>чету депо осуществляется фиксация ограничения распоряжения этими ценными бумагами.</w:t>
      </w:r>
    </w:p>
    <w:p w14:paraId="61E32DB3" w14:textId="77777777" w:rsidR="00EC4AC6" w:rsidRDefault="00EC4AC6" w:rsidP="00273DF1">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Фиксация </w:t>
      </w:r>
      <w:r w:rsidRPr="001F0DDF">
        <w:rPr>
          <w:rFonts w:ascii="Times New Roman" w:hAnsi="Times New Roman"/>
          <w:lang w:eastAsia="ru-RU"/>
        </w:rPr>
        <w:t>обременения ценных бумаг / ограничения распоряжения ценными бумагами</w:t>
      </w:r>
      <w:r>
        <w:rPr>
          <w:rFonts w:ascii="Times New Roman" w:hAnsi="Times New Roman"/>
          <w:lang w:eastAsia="ru-RU"/>
        </w:rPr>
        <w:t xml:space="preserve"> осуществляется Депозитарием на основании: </w:t>
      </w:r>
    </w:p>
    <w:p w14:paraId="6C9DE390" w14:textId="29C6A6E7" w:rsidR="00EC4AC6" w:rsidRPr="00E00CFC" w:rsidRDefault="00EC4AC6" w:rsidP="00273DF1">
      <w:pPr>
        <w:pStyle w:val="ac"/>
        <w:tabs>
          <w:tab w:val="left" w:pos="709"/>
        </w:tabs>
        <w:spacing w:after="0" w:line="240" w:lineRule="auto"/>
        <w:ind w:left="0" w:firstLine="709"/>
        <w:jc w:val="both"/>
        <w:rPr>
          <w:rFonts w:ascii="Times New Roman" w:hAnsi="Times New Roman"/>
          <w:lang w:eastAsia="ru-RU"/>
        </w:rPr>
      </w:pPr>
      <w:r w:rsidRPr="00E00CFC">
        <w:rPr>
          <w:rFonts w:ascii="Times New Roman" w:hAnsi="Times New Roman"/>
          <w:lang w:eastAsia="ru-RU"/>
        </w:rPr>
        <w:t xml:space="preserve">- Поручения на блокирование/разблокировку ценных бумаг (Приложение №16 к настоящим Условиям) / </w:t>
      </w:r>
      <w:r w:rsidR="00313205" w:rsidRPr="00E00CFC">
        <w:rPr>
          <w:rFonts w:ascii="Times New Roman" w:hAnsi="Times New Roman"/>
          <w:lang w:eastAsia="ru-RU"/>
        </w:rPr>
        <w:t>Поручения</w:t>
      </w:r>
      <w:r w:rsidRPr="00E00CFC">
        <w:rPr>
          <w:rFonts w:ascii="Times New Roman" w:hAnsi="Times New Roman"/>
          <w:lang w:eastAsia="ru-RU"/>
        </w:rPr>
        <w:t xml:space="preserve"> </w:t>
      </w:r>
      <w:r w:rsidR="00313205" w:rsidRPr="00E00CFC">
        <w:rPr>
          <w:rFonts w:ascii="Times New Roman" w:hAnsi="Times New Roman"/>
          <w:lang w:eastAsia="ru-RU"/>
        </w:rPr>
        <w:t>(залогового распоряжения</w:t>
      </w:r>
      <w:r w:rsidRPr="00E00CFC">
        <w:rPr>
          <w:rFonts w:ascii="Times New Roman" w:hAnsi="Times New Roman"/>
          <w:lang w:eastAsia="ru-RU"/>
        </w:rPr>
        <w:t>) (Приложение №17 к настоящим Условиям</w:t>
      </w:r>
      <w:r w:rsidR="00313205" w:rsidRPr="00E00CFC">
        <w:rPr>
          <w:rFonts w:ascii="Times New Roman" w:hAnsi="Times New Roman"/>
          <w:lang w:eastAsia="ru-RU"/>
        </w:rPr>
        <w:t>), оформленного</w:t>
      </w:r>
      <w:r w:rsidRPr="00E00CFC">
        <w:rPr>
          <w:rFonts w:ascii="Times New Roman" w:hAnsi="Times New Roman"/>
          <w:lang w:eastAsia="ru-RU"/>
        </w:rPr>
        <w:t xml:space="preserve"> совместно залогодателем и залогодержателем</w:t>
      </w:r>
      <w:r w:rsidR="00313205" w:rsidRPr="00E00CFC">
        <w:rPr>
          <w:rFonts w:ascii="Times New Roman" w:hAnsi="Times New Roman"/>
          <w:lang w:eastAsia="ru-RU"/>
        </w:rPr>
        <w:t>,</w:t>
      </w:r>
      <w:r w:rsidRPr="00E00CFC">
        <w:rPr>
          <w:rFonts w:ascii="Times New Roman" w:hAnsi="Times New Roman"/>
          <w:lang w:eastAsia="ru-RU"/>
        </w:rPr>
        <w:t xml:space="preserve"> </w:t>
      </w:r>
      <w:r w:rsidR="00313205" w:rsidRPr="00E00CFC">
        <w:rPr>
          <w:rFonts w:ascii="Times New Roman" w:hAnsi="Times New Roman"/>
          <w:lang w:eastAsia="ru-RU"/>
        </w:rPr>
        <w:t>или</w:t>
      </w:r>
    </w:p>
    <w:p w14:paraId="002FEFCC" w14:textId="7913BA68" w:rsidR="00EC4AC6" w:rsidRPr="00E00CFC" w:rsidRDefault="005B6C85" w:rsidP="00273DF1">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 </w:t>
      </w:r>
      <w:r w:rsidR="00313205">
        <w:rPr>
          <w:rFonts w:ascii="Times New Roman" w:hAnsi="Times New Roman"/>
          <w:lang w:eastAsia="ru-RU"/>
        </w:rPr>
        <w:t>С</w:t>
      </w:r>
      <w:r w:rsidR="00F2653F">
        <w:rPr>
          <w:rFonts w:ascii="Times New Roman" w:hAnsi="Times New Roman"/>
          <w:lang w:eastAsia="ru-RU"/>
        </w:rPr>
        <w:t>лужебного поручения</w:t>
      </w:r>
      <w:r w:rsidR="00EC4AC6" w:rsidRPr="00667FAB">
        <w:rPr>
          <w:rFonts w:ascii="Times New Roman" w:hAnsi="Times New Roman"/>
          <w:lang w:eastAsia="ru-RU"/>
        </w:rPr>
        <w:t>,</w:t>
      </w:r>
      <w:r w:rsidR="00F2653F">
        <w:rPr>
          <w:rFonts w:ascii="Times New Roman" w:hAnsi="Times New Roman"/>
          <w:lang w:eastAsia="ru-RU"/>
        </w:rPr>
        <w:t xml:space="preserve"> составленного Депозитарием на основании представленного Депозитарию договора залога ценных бумаг</w:t>
      </w:r>
      <w:r w:rsidR="00EC4AC6" w:rsidRPr="00667FAB">
        <w:rPr>
          <w:rFonts w:ascii="Times New Roman" w:hAnsi="Times New Roman"/>
          <w:lang w:eastAsia="ru-RU"/>
        </w:rPr>
        <w:t xml:space="preserve"> </w:t>
      </w:r>
      <w:r w:rsidR="00F2653F">
        <w:rPr>
          <w:rFonts w:ascii="Times New Roman" w:hAnsi="Times New Roman"/>
          <w:lang w:eastAsia="ru-RU"/>
        </w:rPr>
        <w:t>(нотариально заверенная копия)</w:t>
      </w:r>
      <w:r>
        <w:rPr>
          <w:rFonts w:ascii="Times New Roman" w:hAnsi="Times New Roman"/>
          <w:lang w:eastAsia="ru-RU"/>
        </w:rPr>
        <w:t>;</w:t>
      </w:r>
      <w:r w:rsidR="00F2653F">
        <w:rPr>
          <w:rFonts w:ascii="Times New Roman" w:hAnsi="Times New Roman"/>
          <w:lang w:eastAsia="ru-RU"/>
        </w:rPr>
        <w:t xml:space="preserve"> </w:t>
      </w:r>
      <w:r>
        <w:rPr>
          <w:rFonts w:ascii="Times New Roman" w:hAnsi="Times New Roman"/>
          <w:lang w:eastAsia="ru-RU"/>
        </w:rPr>
        <w:t>судебного акта</w:t>
      </w:r>
      <w:r w:rsidR="00F2653F">
        <w:rPr>
          <w:rFonts w:ascii="Times New Roman" w:hAnsi="Times New Roman"/>
          <w:lang w:eastAsia="ru-RU"/>
        </w:rPr>
        <w:t xml:space="preserve"> </w:t>
      </w:r>
      <w:r w:rsidRPr="00E00CFC">
        <w:rPr>
          <w:rFonts w:ascii="Times New Roman" w:hAnsi="Times New Roman"/>
          <w:lang w:eastAsia="ru-RU"/>
        </w:rPr>
        <w:t>(копии судебного акта, заверенной судом), в том числе определения суда об обеспечении иска</w:t>
      </w:r>
      <w:r>
        <w:rPr>
          <w:rFonts w:ascii="Times New Roman" w:hAnsi="Times New Roman"/>
          <w:lang w:eastAsia="ru-RU"/>
        </w:rPr>
        <w:t xml:space="preserve">, </w:t>
      </w:r>
      <w:r w:rsidRPr="00E00CFC">
        <w:rPr>
          <w:rFonts w:ascii="Times New Roman" w:hAnsi="Times New Roman"/>
          <w:lang w:eastAsia="ru-RU"/>
        </w:rPr>
        <w:t>исполнительного листа, постановления судебного пристава - исполнителя, иных исполнительных документов, заверенных органами их выдавшими</w:t>
      </w:r>
      <w:r w:rsidRPr="005B6C85">
        <w:rPr>
          <w:rFonts w:ascii="Times New Roman" w:hAnsi="Times New Roman"/>
          <w:lang w:eastAsia="ru-RU"/>
        </w:rPr>
        <w:t>,</w:t>
      </w:r>
      <w:r w:rsidR="00633EF3">
        <w:rPr>
          <w:rFonts w:ascii="Times New Roman" w:hAnsi="Times New Roman"/>
          <w:lang w:eastAsia="ru-RU"/>
        </w:rPr>
        <w:t xml:space="preserve"> акта Банка Росси,</w:t>
      </w:r>
      <w:r w:rsidRPr="005B6C85">
        <w:rPr>
          <w:rFonts w:ascii="Times New Roman" w:hAnsi="Times New Roman"/>
          <w:lang w:eastAsia="ru-RU"/>
        </w:rPr>
        <w:t xml:space="preserve"> а также</w:t>
      </w:r>
      <w:r w:rsidR="00F2653F" w:rsidRPr="00E00CFC">
        <w:rPr>
          <w:rFonts w:ascii="Times New Roman" w:hAnsi="Times New Roman"/>
          <w:lang w:eastAsia="ru-RU"/>
        </w:rPr>
        <w:t xml:space="preserve"> иных документов, подтверждающих факт обременения ценных бумаг / ограничении распоряжения ценными бумагами. </w:t>
      </w:r>
    </w:p>
    <w:p w14:paraId="07E0966C" w14:textId="5CEFB871" w:rsidR="00D04E5C" w:rsidRPr="00E00CFC" w:rsidRDefault="00D04E5C" w:rsidP="00273DF1">
      <w:pPr>
        <w:pStyle w:val="ac"/>
        <w:tabs>
          <w:tab w:val="left" w:pos="709"/>
        </w:tabs>
        <w:spacing w:after="0" w:line="240" w:lineRule="auto"/>
        <w:ind w:left="0" w:firstLine="709"/>
        <w:jc w:val="both"/>
        <w:rPr>
          <w:rFonts w:ascii="Times New Roman" w:hAnsi="Times New Roman"/>
          <w:lang w:eastAsia="ru-RU"/>
        </w:rPr>
      </w:pPr>
      <w:r w:rsidRPr="00E00CFC">
        <w:rPr>
          <w:rFonts w:ascii="Times New Roman" w:hAnsi="Times New Roman"/>
          <w:lang w:eastAsia="ru-RU"/>
        </w:rPr>
        <w:lastRenderedPageBreak/>
        <w:t xml:space="preserve">В случаях, предусмотренных </w:t>
      </w:r>
      <w:hyperlink r:id="rId13" w:history="1">
        <w:r w:rsidRPr="00E00CFC">
          <w:rPr>
            <w:rFonts w:ascii="Times New Roman" w:hAnsi="Times New Roman"/>
            <w:lang w:eastAsia="ru-RU"/>
          </w:rPr>
          <w:t>статьями 72</w:t>
        </w:r>
      </w:hyperlink>
      <w:r w:rsidRPr="00E00CFC">
        <w:rPr>
          <w:rFonts w:ascii="Times New Roman" w:hAnsi="Times New Roman"/>
          <w:lang w:eastAsia="ru-RU"/>
        </w:rPr>
        <w:t xml:space="preserve">, </w:t>
      </w:r>
      <w:hyperlink r:id="rId14" w:history="1">
        <w:r w:rsidRPr="00E00CFC">
          <w:rPr>
            <w:rFonts w:ascii="Times New Roman" w:hAnsi="Times New Roman"/>
            <w:lang w:eastAsia="ru-RU"/>
          </w:rPr>
          <w:t>76</w:t>
        </w:r>
      </w:hyperlink>
      <w:r w:rsidRPr="00E00CFC">
        <w:rPr>
          <w:rFonts w:ascii="Times New Roman" w:hAnsi="Times New Roman"/>
          <w:lang w:eastAsia="ru-RU"/>
        </w:rPr>
        <w:t xml:space="preserve">, </w:t>
      </w:r>
      <w:hyperlink r:id="rId15" w:history="1">
        <w:r w:rsidRPr="00E00CFC">
          <w:rPr>
            <w:rFonts w:ascii="Times New Roman" w:hAnsi="Times New Roman"/>
            <w:lang w:eastAsia="ru-RU"/>
          </w:rPr>
          <w:t>84.3</w:t>
        </w:r>
      </w:hyperlink>
      <w:r w:rsidRPr="00D04E5C">
        <w:rPr>
          <w:rFonts w:ascii="Times New Roman" w:hAnsi="Times New Roman"/>
          <w:lang w:eastAsia="ru-RU"/>
        </w:rPr>
        <w:t xml:space="preserve"> Федерального закона №</w:t>
      </w:r>
      <w:r w:rsidRPr="00E00CFC">
        <w:rPr>
          <w:rFonts w:ascii="Times New Roman" w:hAnsi="Times New Roman"/>
          <w:lang w:eastAsia="ru-RU"/>
        </w:rPr>
        <w:t xml:space="preserve"> </w:t>
      </w:r>
      <w:r w:rsidRPr="00D04E5C">
        <w:rPr>
          <w:rFonts w:ascii="Times New Roman" w:hAnsi="Times New Roman"/>
          <w:lang w:eastAsia="ru-RU"/>
        </w:rPr>
        <w:t xml:space="preserve">208-ФЗ от 26 декабря 1995 года </w:t>
      </w:r>
      <w:r>
        <w:rPr>
          <w:rFonts w:ascii="Times New Roman" w:hAnsi="Times New Roman"/>
          <w:lang w:eastAsia="ru-RU"/>
        </w:rPr>
        <w:t>«</w:t>
      </w:r>
      <w:r w:rsidRPr="00E00CFC">
        <w:rPr>
          <w:rFonts w:ascii="Times New Roman" w:hAnsi="Times New Roman"/>
          <w:lang w:eastAsia="ru-RU"/>
        </w:rPr>
        <w:t xml:space="preserve">Об акционерных </w:t>
      </w:r>
      <w:r w:rsidRPr="00D04E5C">
        <w:rPr>
          <w:rFonts w:ascii="Times New Roman" w:hAnsi="Times New Roman"/>
          <w:lang w:eastAsia="ru-RU"/>
        </w:rPr>
        <w:t>общес</w:t>
      </w:r>
      <w:r>
        <w:rPr>
          <w:rFonts w:ascii="Times New Roman" w:hAnsi="Times New Roman"/>
          <w:lang w:eastAsia="ru-RU"/>
        </w:rPr>
        <w:t xml:space="preserve">твах» </w:t>
      </w:r>
      <w:r w:rsidRPr="00D04E5C">
        <w:rPr>
          <w:rFonts w:ascii="Times New Roman" w:hAnsi="Times New Roman"/>
          <w:lang w:eastAsia="ru-RU"/>
        </w:rPr>
        <w:t>(далее - Закон №</w:t>
      </w:r>
      <w:r>
        <w:rPr>
          <w:rFonts w:ascii="Times New Roman" w:hAnsi="Times New Roman"/>
          <w:lang w:eastAsia="ru-RU"/>
        </w:rPr>
        <w:t xml:space="preserve"> </w:t>
      </w:r>
      <w:r w:rsidRPr="00D04E5C">
        <w:rPr>
          <w:rFonts w:ascii="Times New Roman" w:hAnsi="Times New Roman"/>
          <w:lang w:eastAsia="ru-RU"/>
        </w:rPr>
        <w:t>208-ФЗ</w:t>
      </w:r>
      <w:r w:rsidRPr="00E00CFC">
        <w:rPr>
          <w:rFonts w:ascii="Times New Roman" w:hAnsi="Times New Roman"/>
          <w:lang w:eastAsia="ru-RU"/>
        </w:rPr>
        <w:t>), фиксация (регистрация) ограничения распоряжения</w:t>
      </w:r>
      <w:r w:rsidR="004349E4">
        <w:rPr>
          <w:rFonts w:ascii="Times New Roman" w:hAnsi="Times New Roman"/>
          <w:lang w:eastAsia="ru-RU"/>
        </w:rPr>
        <w:t xml:space="preserve"> ценными бумагами, предъявленными</w:t>
      </w:r>
      <w:r w:rsidRPr="00E00CFC">
        <w:rPr>
          <w:rFonts w:ascii="Times New Roman" w:hAnsi="Times New Roman"/>
          <w:lang w:eastAsia="ru-RU"/>
        </w:rPr>
        <w:t xml:space="preserve"> к выкупу (приобретению), осуществляется при получении</w:t>
      </w:r>
      <w:r w:rsidR="00716ABC">
        <w:rPr>
          <w:rFonts w:ascii="Times New Roman" w:hAnsi="Times New Roman"/>
          <w:lang w:eastAsia="ru-RU"/>
        </w:rPr>
        <w:t xml:space="preserve"> Депозитарием </w:t>
      </w:r>
      <w:r w:rsidR="00716ABC" w:rsidRPr="00E00CFC">
        <w:rPr>
          <w:rFonts w:ascii="Times New Roman" w:hAnsi="Times New Roman"/>
          <w:lang w:eastAsia="ru-RU"/>
        </w:rPr>
        <w:t>соответству</w:t>
      </w:r>
      <w:r w:rsidR="00716ABC" w:rsidRPr="00716ABC">
        <w:rPr>
          <w:rFonts w:ascii="Times New Roman" w:hAnsi="Times New Roman"/>
          <w:lang w:eastAsia="ru-RU"/>
        </w:rPr>
        <w:t>ющего указания (инструкции) от д</w:t>
      </w:r>
      <w:r w:rsidR="00716ABC" w:rsidRPr="00E00CFC">
        <w:rPr>
          <w:rFonts w:ascii="Times New Roman" w:hAnsi="Times New Roman"/>
          <w:lang w:eastAsia="ru-RU"/>
        </w:rPr>
        <w:t>епонента</w:t>
      </w:r>
      <w:r w:rsidRPr="00E00CFC">
        <w:rPr>
          <w:rFonts w:ascii="Times New Roman" w:hAnsi="Times New Roman"/>
          <w:lang w:eastAsia="ru-RU"/>
        </w:rPr>
        <w:t>.</w:t>
      </w:r>
      <w:r w:rsidR="00716ABC" w:rsidRPr="00E00CFC">
        <w:rPr>
          <w:rFonts w:ascii="Times New Roman" w:hAnsi="Times New Roman"/>
          <w:lang w:eastAsia="ru-RU"/>
        </w:rPr>
        <w:t xml:space="preserve"> </w:t>
      </w:r>
    </w:p>
    <w:p w14:paraId="27AA67C1" w14:textId="3F9C0A3F" w:rsidR="00D04E5C" w:rsidRPr="00E00CFC" w:rsidRDefault="00D04E5C" w:rsidP="00273DF1">
      <w:pPr>
        <w:pStyle w:val="ac"/>
        <w:tabs>
          <w:tab w:val="left" w:pos="709"/>
        </w:tabs>
        <w:spacing w:after="0" w:line="240" w:lineRule="auto"/>
        <w:ind w:left="0" w:firstLine="709"/>
        <w:jc w:val="both"/>
        <w:rPr>
          <w:rFonts w:ascii="Times New Roman" w:hAnsi="Times New Roman"/>
          <w:lang w:eastAsia="ru-RU"/>
        </w:rPr>
      </w:pPr>
      <w:r w:rsidRPr="00E00CFC">
        <w:rPr>
          <w:rFonts w:ascii="Times New Roman" w:hAnsi="Times New Roman"/>
          <w:lang w:eastAsia="ru-RU"/>
        </w:rPr>
        <w:t xml:space="preserve">В случае, предусмотренном </w:t>
      </w:r>
      <w:hyperlink r:id="rId16" w:history="1">
        <w:r w:rsidRPr="00E00CFC">
          <w:rPr>
            <w:rFonts w:ascii="Times New Roman" w:hAnsi="Times New Roman"/>
            <w:lang w:eastAsia="ru-RU"/>
          </w:rPr>
          <w:t>пунктом 8 статьи 84.7</w:t>
        </w:r>
      </w:hyperlink>
      <w:r w:rsidRPr="00E00CFC">
        <w:rPr>
          <w:rFonts w:ascii="Times New Roman" w:hAnsi="Times New Roman"/>
          <w:lang w:eastAsia="ru-RU"/>
        </w:rPr>
        <w:t xml:space="preserve"> </w:t>
      </w:r>
      <w:r w:rsidR="00D3787B" w:rsidRPr="00D04E5C">
        <w:rPr>
          <w:rFonts w:ascii="Times New Roman" w:hAnsi="Times New Roman"/>
          <w:lang w:eastAsia="ru-RU"/>
        </w:rPr>
        <w:t>Закон №</w:t>
      </w:r>
      <w:r w:rsidR="00D3787B">
        <w:rPr>
          <w:rFonts w:ascii="Times New Roman" w:hAnsi="Times New Roman"/>
          <w:lang w:eastAsia="ru-RU"/>
        </w:rPr>
        <w:t xml:space="preserve"> </w:t>
      </w:r>
      <w:r w:rsidR="00D3787B" w:rsidRPr="00D04E5C">
        <w:rPr>
          <w:rFonts w:ascii="Times New Roman" w:hAnsi="Times New Roman"/>
          <w:lang w:eastAsia="ru-RU"/>
        </w:rPr>
        <w:t>208-ФЗ</w:t>
      </w:r>
      <w:r w:rsidR="00D3787B">
        <w:rPr>
          <w:rFonts w:ascii="Times New Roman" w:hAnsi="Times New Roman"/>
          <w:lang w:eastAsia="ru-RU"/>
        </w:rPr>
        <w:t xml:space="preserve"> </w:t>
      </w:r>
      <w:r w:rsidRPr="00E00CFC">
        <w:rPr>
          <w:rFonts w:ascii="Times New Roman" w:hAnsi="Times New Roman"/>
          <w:lang w:eastAsia="ru-RU"/>
        </w:rPr>
        <w:t>фиксация (регистрация) ограничения распоряжения ценными бумагами осущест</w:t>
      </w:r>
      <w:r w:rsidR="00716ABC" w:rsidRPr="00716ABC">
        <w:rPr>
          <w:rFonts w:ascii="Times New Roman" w:hAnsi="Times New Roman"/>
          <w:lang w:eastAsia="ru-RU"/>
        </w:rPr>
        <w:t>вляется на основании Поручения</w:t>
      </w:r>
      <w:r w:rsidR="00D3787B">
        <w:rPr>
          <w:rFonts w:ascii="Times New Roman" w:hAnsi="Times New Roman"/>
          <w:lang w:eastAsia="ru-RU"/>
        </w:rPr>
        <w:t xml:space="preserve"> (Приложение № 14 к настоящим Условиям</w:t>
      </w:r>
      <w:r w:rsidR="00D3787B" w:rsidRPr="00E00CFC">
        <w:rPr>
          <w:rFonts w:ascii="Times New Roman" w:hAnsi="Times New Roman"/>
          <w:lang w:eastAsia="ru-RU"/>
        </w:rPr>
        <w:t>)</w:t>
      </w:r>
      <w:r w:rsidRPr="00E00CFC">
        <w:rPr>
          <w:rFonts w:ascii="Times New Roman" w:hAnsi="Times New Roman"/>
          <w:lang w:eastAsia="ru-RU"/>
        </w:rPr>
        <w:t xml:space="preserve">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w:t>
      </w:r>
      <w:hyperlink r:id="rId17" w:history="1">
        <w:r w:rsidRPr="00E00CFC">
          <w:rPr>
            <w:rFonts w:ascii="Times New Roman" w:hAnsi="Times New Roman"/>
            <w:lang w:eastAsia="ru-RU"/>
          </w:rPr>
          <w:t>пункте 1 статьи 84.1</w:t>
        </w:r>
      </w:hyperlink>
      <w:r w:rsidRPr="00E00CFC">
        <w:rPr>
          <w:rFonts w:ascii="Times New Roman" w:hAnsi="Times New Roman"/>
          <w:lang w:eastAsia="ru-RU"/>
        </w:rPr>
        <w:t xml:space="preserve"> </w:t>
      </w:r>
      <w:r w:rsidR="00D3787B" w:rsidRPr="00D04E5C">
        <w:rPr>
          <w:rFonts w:ascii="Times New Roman" w:hAnsi="Times New Roman"/>
          <w:lang w:eastAsia="ru-RU"/>
        </w:rPr>
        <w:t>Закон</w:t>
      </w:r>
      <w:r w:rsidR="00D3787B">
        <w:rPr>
          <w:rFonts w:ascii="Times New Roman" w:hAnsi="Times New Roman"/>
          <w:lang w:eastAsia="ru-RU"/>
        </w:rPr>
        <w:t>а</w:t>
      </w:r>
      <w:r w:rsidR="00D3787B" w:rsidRPr="00D04E5C">
        <w:rPr>
          <w:rFonts w:ascii="Times New Roman" w:hAnsi="Times New Roman"/>
          <w:lang w:eastAsia="ru-RU"/>
        </w:rPr>
        <w:t xml:space="preserve"> №</w:t>
      </w:r>
      <w:r w:rsidR="00D3787B">
        <w:rPr>
          <w:rFonts w:ascii="Times New Roman" w:hAnsi="Times New Roman"/>
          <w:lang w:eastAsia="ru-RU"/>
        </w:rPr>
        <w:t xml:space="preserve"> </w:t>
      </w:r>
      <w:r w:rsidR="00D3787B" w:rsidRPr="00D04E5C">
        <w:rPr>
          <w:rFonts w:ascii="Times New Roman" w:hAnsi="Times New Roman"/>
          <w:lang w:eastAsia="ru-RU"/>
        </w:rPr>
        <w:t>208-ФЗ</w:t>
      </w:r>
      <w:r w:rsidRPr="00E00CFC">
        <w:rPr>
          <w:rFonts w:ascii="Times New Roman" w:hAnsi="Times New Roman"/>
          <w:lang w:eastAsia="ru-RU"/>
        </w:rPr>
        <w:t>.</w:t>
      </w:r>
    </w:p>
    <w:p w14:paraId="29020C35" w14:textId="4BAAC120" w:rsidR="00D04E5C" w:rsidRPr="00E00CFC" w:rsidRDefault="00D021EC" w:rsidP="00273DF1">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Ф</w:t>
      </w:r>
      <w:r w:rsidR="00D04E5C" w:rsidRPr="00E00CFC">
        <w:rPr>
          <w:rFonts w:ascii="Times New Roman" w:hAnsi="Times New Roman"/>
          <w:lang w:eastAsia="ru-RU"/>
        </w:rPr>
        <w:t xml:space="preserve">иксация (регистрация) блокирования операций с ценными бумагами, выкупаемыми в соответствии со </w:t>
      </w:r>
      <w:hyperlink r:id="rId18" w:history="1">
        <w:r w:rsidR="00D04E5C" w:rsidRPr="00E00CFC">
          <w:rPr>
            <w:rFonts w:ascii="Times New Roman" w:hAnsi="Times New Roman"/>
            <w:lang w:eastAsia="ru-RU"/>
          </w:rPr>
          <w:t>статьей 84.8</w:t>
        </w:r>
      </w:hyperlink>
      <w:r w:rsidR="00D04E5C" w:rsidRPr="00E00CFC">
        <w:rPr>
          <w:rFonts w:ascii="Times New Roman" w:hAnsi="Times New Roman"/>
          <w:lang w:eastAsia="ru-RU"/>
        </w:rPr>
        <w:t xml:space="preserve"> </w:t>
      </w:r>
      <w:r w:rsidR="00D3787B" w:rsidRPr="00D04E5C">
        <w:rPr>
          <w:rFonts w:ascii="Times New Roman" w:hAnsi="Times New Roman"/>
          <w:lang w:eastAsia="ru-RU"/>
        </w:rPr>
        <w:t>Закон</w:t>
      </w:r>
      <w:r w:rsidR="00D3787B">
        <w:rPr>
          <w:rFonts w:ascii="Times New Roman" w:hAnsi="Times New Roman"/>
          <w:lang w:eastAsia="ru-RU"/>
        </w:rPr>
        <w:t>а</w:t>
      </w:r>
      <w:r w:rsidR="00D3787B" w:rsidRPr="00D04E5C">
        <w:rPr>
          <w:rFonts w:ascii="Times New Roman" w:hAnsi="Times New Roman"/>
          <w:lang w:eastAsia="ru-RU"/>
        </w:rPr>
        <w:t xml:space="preserve"> №</w:t>
      </w:r>
      <w:r w:rsidR="00D3787B">
        <w:rPr>
          <w:rFonts w:ascii="Times New Roman" w:hAnsi="Times New Roman"/>
          <w:lang w:eastAsia="ru-RU"/>
        </w:rPr>
        <w:t xml:space="preserve"> </w:t>
      </w:r>
      <w:r w:rsidR="00D3787B" w:rsidRPr="00D04E5C">
        <w:rPr>
          <w:rFonts w:ascii="Times New Roman" w:hAnsi="Times New Roman"/>
          <w:lang w:eastAsia="ru-RU"/>
        </w:rPr>
        <w:t>208-ФЗ</w:t>
      </w:r>
      <w:r w:rsidR="00D04E5C" w:rsidRPr="00E00CFC">
        <w:rPr>
          <w:rFonts w:ascii="Times New Roman" w:hAnsi="Times New Roman"/>
          <w:lang w:eastAsia="ru-RU"/>
        </w:rPr>
        <w:t>, осуществляется на основании документа, подтверждающего блокирование указанны</w:t>
      </w:r>
      <w:r w:rsidR="00D3787B" w:rsidRPr="00D3787B">
        <w:rPr>
          <w:rFonts w:ascii="Times New Roman" w:hAnsi="Times New Roman"/>
          <w:lang w:eastAsia="ru-RU"/>
        </w:rPr>
        <w:t>х ценных бумаг, учитываемых на с</w:t>
      </w:r>
      <w:r w:rsidR="00D04E5C" w:rsidRPr="00E00CFC">
        <w:rPr>
          <w:rFonts w:ascii="Times New Roman" w:hAnsi="Times New Roman"/>
          <w:lang w:eastAsia="ru-RU"/>
        </w:rPr>
        <w:t xml:space="preserve">чете Депозитария, без </w:t>
      </w:r>
      <w:r w:rsidR="005B6C85">
        <w:rPr>
          <w:rFonts w:ascii="Times New Roman" w:hAnsi="Times New Roman"/>
          <w:lang w:eastAsia="ru-RU"/>
        </w:rPr>
        <w:t>Поручения (Приложение № 14 к настоящим Условиям</w:t>
      </w:r>
      <w:r w:rsidR="005B6C85" w:rsidRPr="001F0DDF">
        <w:rPr>
          <w:rFonts w:ascii="Times New Roman" w:hAnsi="Times New Roman"/>
          <w:lang w:eastAsia="ru-RU"/>
        </w:rPr>
        <w:t>)</w:t>
      </w:r>
      <w:r w:rsidR="005B6C85">
        <w:rPr>
          <w:rFonts w:ascii="Times New Roman" w:hAnsi="Times New Roman"/>
          <w:lang w:eastAsia="ru-RU"/>
        </w:rPr>
        <w:t xml:space="preserve"> </w:t>
      </w:r>
      <w:r w:rsidR="005B6C85" w:rsidRPr="005B6C85">
        <w:rPr>
          <w:rFonts w:ascii="Times New Roman" w:hAnsi="Times New Roman"/>
          <w:lang w:eastAsia="ru-RU"/>
        </w:rPr>
        <w:t>лица, которому открыт С</w:t>
      </w:r>
      <w:r w:rsidR="00D04E5C" w:rsidRPr="00E00CFC">
        <w:rPr>
          <w:rFonts w:ascii="Times New Roman" w:hAnsi="Times New Roman"/>
          <w:lang w:eastAsia="ru-RU"/>
        </w:rPr>
        <w:t>чет депо</w:t>
      </w:r>
      <w:r w:rsidR="004349E4">
        <w:rPr>
          <w:rFonts w:ascii="Times New Roman" w:hAnsi="Times New Roman"/>
          <w:lang w:eastAsia="ru-RU"/>
        </w:rPr>
        <w:t>,</w:t>
      </w:r>
      <w:r w:rsidR="005B6C85">
        <w:rPr>
          <w:rFonts w:ascii="Times New Roman" w:hAnsi="Times New Roman"/>
          <w:lang w:eastAsia="ru-RU"/>
        </w:rPr>
        <w:t xml:space="preserve"> на котором учитываются указанные ценные бумаги</w:t>
      </w:r>
      <w:r w:rsidR="00D04E5C" w:rsidRPr="00E00CFC">
        <w:rPr>
          <w:rFonts w:ascii="Times New Roman" w:hAnsi="Times New Roman"/>
          <w:lang w:eastAsia="ru-RU"/>
        </w:rPr>
        <w:t xml:space="preserve">. Запись о фиксации (регистрации) блокирования операций с выкупаемыми ценными бумагами </w:t>
      </w:r>
      <w:r w:rsidR="004B5363" w:rsidRPr="004B5363">
        <w:rPr>
          <w:rFonts w:ascii="Times New Roman" w:hAnsi="Times New Roman"/>
          <w:lang w:eastAsia="ru-RU"/>
        </w:rPr>
        <w:t>вносится по состоянию на конец О</w:t>
      </w:r>
      <w:r w:rsidR="00D04E5C" w:rsidRPr="00E00CFC">
        <w:rPr>
          <w:rFonts w:ascii="Times New Roman" w:hAnsi="Times New Roman"/>
          <w:lang w:eastAsia="ru-RU"/>
        </w:rPr>
        <w:t>перационного дня даты, на которую определяются (фиксируются) владельцы выкупаемых ценных бумаг.</w:t>
      </w:r>
    </w:p>
    <w:p w14:paraId="41C58DE4" w14:textId="43E5FB04" w:rsidR="00B3372A" w:rsidRPr="00E00CFC" w:rsidRDefault="00F2653F" w:rsidP="00273DF1">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Обременение </w:t>
      </w:r>
      <w:r w:rsidRPr="001F0DDF">
        <w:rPr>
          <w:rFonts w:ascii="Times New Roman" w:hAnsi="Times New Roman"/>
          <w:lang w:eastAsia="ru-RU"/>
        </w:rPr>
        <w:t xml:space="preserve">ценных бумаг / </w:t>
      </w:r>
      <w:r>
        <w:rPr>
          <w:rFonts w:ascii="Times New Roman" w:hAnsi="Times New Roman"/>
          <w:lang w:eastAsia="ru-RU"/>
        </w:rPr>
        <w:t>ограничение</w:t>
      </w:r>
      <w:r w:rsidRPr="001F0DDF">
        <w:rPr>
          <w:rFonts w:ascii="Times New Roman" w:hAnsi="Times New Roman"/>
          <w:lang w:eastAsia="ru-RU"/>
        </w:rPr>
        <w:t xml:space="preserve"> распоряжения ценными бумагами</w:t>
      </w:r>
      <w:r>
        <w:rPr>
          <w:rFonts w:ascii="Times New Roman" w:hAnsi="Times New Roman"/>
          <w:lang w:eastAsia="ru-RU"/>
        </w:rPr>
        <w:t xml:space="preserve"> осуще</w:t>
      </w:r>
      <w:r w:rsidR="00A25F57">
        <w:rPr>
          <w:rFonts w:ascii="Times New Roman" w:hAnsi="Times New Roman"/>
          <w:lang w:eastAsia="ru-RU"/>
        </w:rPr>
        <w:t>ствляется посредством внесения</w:t>
      </w:r>
      <w:r w:rsidR="004B5363">
        <w:rPr>
          <w:rFonts w:ascii="Times New Roman" w:hAnsi="Times New Roman"/>
          <w:lang w:eastAsia="ru-RU"/>
        </w:rPr>
        <w:t xml:space="preserve"> соответствующей</w:t>
      </w:r>
      <w:r>
        <w:rPr>
          <w:rFonts w:ascii="Times New Roman" w:hAnsi="Times New Roman"/>
          <w:lang w:eastAsia="ru-RU"/>
        </w:rPr>
        <w:t xml:space="preserve"> записи по Разделу счета депо </w:t>
      </w:r>
      <w:r w:rsidR="00B3372A">
        <w:rPr>
          <w:rFonts w:ascii="Times New Roman" w:hAnsi="Times New Roman"/>
          <w:lang w:eastAsia="ru-RU"/>
        </w:rPr>
        <w:t xml:space="preserve">«Блокировано в залоге» (при обременении ценных бумаг в рамках операции залога) или </w:t>
      </w:r>
      <w:r w:rsidR="00B3372A" w:rsidRPr="00E00CFC">
        <w:rPr>
          <w:rFonts w:ascii="Times New Roman" w:hAnsi="Times New Roman"/>
          <w:lang w:eastAsia="ru-RU"/>
        </w:rPr>
        <w:t xml:space="preserve">«Блокировано» </w:t>
      </w:r>
      <w:r w:rsidR="00B3372A">
        <w:rPr>
          <w:rFonts w:ascii="Times New Roman" w:hAnsi="Times New Roman"/>
          <w:lang w:eastAsia="ru-RU"/>
        </w:rPr>
        <w:t>(при обременении</w:t>
      </w:r>
      <w:r w:rsidR="00B3372A" w:rsidRPr="001F0DDF">
        <w:rPr>
          <w:rFonts w:ascii="Times New Roman" w:hAnsi="Times New Roman"/>
          <w:lang w:eastAsia="ru-RU"/>
        </w:rPr>
        <w:t>/ ограничени</w:t>
      </w:r>
      <w:r w:rsidR="00B3372A">
        <w:rPr>
          <w:rFonts w:ascii="Times New Roman" w:hAnsi="Times New Roman"/>
          <w:lang w:eastAsia="ru-RU"/>
        </w:rPr>
        <w:t>и распоряжения ценными бумагами по иным основаниям</w:t>
      </w:r>
      <w:r w:rsidR="00C63918">
        <w:rPr>
          <w:rFonts w:ascii="Times New Roman" w:hAnsi="Times New Roman"/>
          <w:lang w:eastAsia="ru-RU"/>
        </w:rPr>
        <w:t>). Записи формируются</w:t>
      </w:r>
      <w:r w:rsidR="00A25F57">
        <w:rPr>
          <w:rFonts w:ascii="Times New Roman" w:hAnsi="Times New Roman"/>
          <w:lang w:eastAsia="ru-RU"/>
        </w:rPr>
        <w:t xml:space="preserve"> в соответствии с требованиями, определенными нормативно-правовыми актами Банка России</w:t>
      </w:r>
      <w:r w:rsidR="004B5363">
        <w:rPr>
          <w:rFonts w:ascii="Times New Roman" w:hAnsi="Times New Roman"/>
          <w:lang w:eastAsia="ru-RU"/>
        </w:rPr>
        <w:t xml:space="preserve"> и внутренними документами Депозитария. </w:t>
      </w:r>
      <w:r w:rsidR="00B3372A">
        <w:rPr>
          <w:rFonts w:ascii="Times New Roman" w:hAnsi="Times New Roman"/>
          <w:lang w:eastAsia="ru-RU"/>
        </w:rPr>
        <w:t xml:space="preserve"> </w:t>
      </w:r>
    </w:p>
    <w:p w14:paraId="76319B4C" w14:textId="316699CB" w:rsidR="00A25F57" w:rsidRDefault="00A25F57" w:rsidP="00273DF1">
      <w:pPr>
        <w:pStyle w:val="ac"/>
        <w:tabs>
          <w:tab w:val="left" w:pos="709"/>
        </w:tabs>
        <w:spacing w:after="0" w:line="240" w:lineRule="auto"/>
        <w:ind w:left="0" w:firstLine="709"/>
        <w:jc w:val="both"/>
        <w:rPr>
          <w:rFonts w:ascii="Times New Roman" w:hAnsi="Times New Roman"/>
          <w:lang w:eastAsia="ru-RU"/>
        </w:rPr>
      </w:pPr>
      <w:r w:rsidRPr="00E00CFC">
        <w:rPr>
          <w:rFonts w:ascii="Times New Roman" w:hAnsi="Times New Roman"/>
          <w:lang w:eastAsia="ru-RU"/>
        </w:rPr>
        <w:t xml:space="preserve">Фиксация изменения условий обременения ценных бумаг, осуществляется путем внесения записи о новых </w:t>
      </w:r>
      <w:r w:rsidRPr="00A25F57">
        <w:rPr>
          <w:rFonts w:ascii="Times New Roman" w:hAnsi="Times New Roman"/>
          <w:lang w:eastAsia="ru-RU"/>
        </w:rPr>
        <w:t>условиях обременения в запись</w:t>
      </w:r>
      <w:r w:rsidRPr="00E00CFC">
        <w:rPr>
          <w:rFonts w:ascii="Times New Roman" w:hAnsi="Times New Roman"/>
          <w:lang w:eastAsia="ru-RU"/>
        </w:rPr>
        <w:t xml:space="preserve"> об обременении ценных бумаг. </w:t>
      </w:r>
    </w:p>
    <w:p w14:paraId="4826C1DC" w14:textId="3FEB87DB" w:rsidR="00C63918" w:rsidRDefault="00C63918" w:rsidP="00273DF1">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Списание со Счетов депо ценных бумаг, в отношении которых было зафиксировано право залога, осуществляется с учетом требований, определенных</w:t>
      </w:r>
      <w:r w:rsidR="004B5363">
        <w:rPr>
          <w:rFonts w:ascii="Times New Roman" w:hAnsi="Times New Roman"/>
          <w:lang w:eastAsia="ru-RU"/>
        </w:rPr>
        <w:t xml:space="preserve"> пунктом 10.</w:t>
      </w:r>
      <w:r w:rsidR="00D649C0">
        <w:rPr>
          <w:rFonts w:ascii="Times New Roman" w:hAnsi="Times New Roman"/>
          <w:lang w:eastAsia="ru-RU"/>
        </w:rPr>
        <w:t>2.2</w:t>
      </w:r>
      <w:r w:rsidR="004B5363">
        <w:rPr>
          <w:rFonts w:ascii="Times New Roman" w:hAnsi="Times New Roman"/>
          <w:lang w:eastAsia="ru-RU"/>
        </w:rPr>
        <w:t xml:space="preserve"> настоящих Условий. </w:t>
      </w:r>
      <w:r>
        <w:rPr>
          <w:rFonts w:ascii="Times New Roman" w:hAnsi="Times New Roman"/>
          <w:lang w:eastAsia="ru-RU"/>
        </w:rPr>
        <w:t xml:space="preserve"> </w:t>
      </w:r>
    </w:p>
    <w:p w14:paraId="4E2422D5" w14:textId="36156E71" w:rsidR="005B6C85" w:rsidRDefault="005B6C85" w:rsidP="00273DF1">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З</w:t>
      </w:r>
      <w:r w:rsidRPr="00E00CFC">
        <w:rPr>
          <w:rFonts w:ascii="Times New Roman" w:hAnsi="Times New Roman"/>
          <w:lang w:eastAsia="ru-RU"/>
        </w:rPr>
        <w:t xml:space="preserve">апись об установлении ограничения распоряжения </w:t>
      </w:r>
      <w:r w:rsidR="004B5363" w:rsidRPr="004B5363">
        <w:rPr>
          <w:rFonts w:ascii="Times New Roman" w:hAnsi="Times New Roman"/>
          <w:lang w:eastAsia="ru-RU"/>
        </w:rPr>
        <w:t>ценными бумагами, внесенная по С</w:t>
      </w:r>
      <w:r w:rsidRPr="00E00CFC">
        <w:rPr>
          <w:rFonts w:ascii="Times New Roman" w:hAnsi="Times New Roman"/>
          <w:lang w:eastAsia="ru-RU"/>
        </w:rPr>
        <w:t>чету депо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r>
        <w:rPr>
          <w:rFonts w:ascii="Times New Roman" w:hAnsi="Times New Roman"/>
          <w:lang w:eastAsia="ru-RU"/>
        </w:rPr>
        <w:t xml:space="preserve"> </w:t>
      </w:r>
    </w:p>
    <w:p w14:paraId="54CAEF7E" w14:textId="355AA91D" w:rsidR="003D1040" w:rsidRPr="001F0DDF" w:rsidRDefault="003D1040" w:rsidP="00273DF1">
      <w:pPr>
        <w:pStyle w:val="ac"/>
        <w:tabs>
          <w:tab w:val="left" w:pos="709"/>
        </w:tabs>
        <w:spacing w:after="0" w:line="240" w:lineRule="auto"/>
        <w:ind w:left="0" w:firstLine="709"/>
        <w:jc w:val="both"/>
        <w:rPr>
          <w:rFonts w:ascii="Times New Roman" w:hAnsi="Times New Roman"/>
          <w:lang w:eastAsia="ru-RU"/>
        </w:rPr>
      </w:pPr>
      <w:r w:rsidRPr="001F0DDF">
        <w:rPr>
          <w:rFonts w:ascii="Times New Roman" w:hAnsi="Times New Roman"/>
          <w:lang w:eastAsia="ru-RU"/>
        </w:rPr>
        <w:t>По результатам сов</w:t>
      </w:r>
      <w:r w:rsidR="00A77187">
        <w:rPr>
          <w:rFonts w:ascii="Times New Roman" w:hAnsi="Times New Roman"/>
          <w:lang w:eastAsia="ru-RU"/>
        </w:rPr>
        <w:t>ершения депозитарной операции по</w:t>
      </w:r>
      <w:r w:rsidRPr="001F0DDF">
        <w:rPr>
          <w:rFonts w:ascii="Times New Roman" w:hAnsi="Times New Roman"/>
          <w:lang w:eastAsia="ru-RU"/>
        </w:rPr>
        <w:t xml:space="preserve"> </w:t>
      </w:r>
      <w:r>
        <w:rPr>
          <w:rFonts w:ascii="Times New Roman" w:hAnsi="Times New Roman"/>
          <w:lang w:eastAsia="ru-RU"/>
        </w:rPr>
        <w:t>ф</w:t>
      </w:r>
      <w:r w:rsidR="00BC60F5">
        <w:rPr>
          <w:rFonts w:ascii="Times New Roman" w:hAnsi="Times New Roman"/>
          <w:lang w:eastAsia="ru-RU"/>
        </w:rPr>
        <w:t>иксации</w:t>
      </w:r>
      <w:r w:rsidRPr="001F0DDF">
        <w:rPr>
          <w:rFonts w:ascii="Times New Roman" w:hAnsi="Times New Roman"/>
          <w:lang w:eastAsia="ru-RU"/>
        </w:rPr>
        <w:t xml:space="preserve"> обременения ценных бумаг / ограничения распоряжения ценными бумагами, Депозитарий предоставляет отчет о проведенной операции (операциях) по С</w:t>
      </w:r>
      <w:r w:rsidRPr="00121748">
        <w:rPr>
          <w:rFonts w:ascii="Times New Roman" w:hAnsi="Times New Roman"/>
          <w:lang w:eastAsia="ru-RU"/>
        </w:rPr>
        <w:t>чету депо</w:t>
      </w:r>
      <w:r>
        <w:rPr>
          <w:rFonts w:ascii="Times New Roman" w:hAnsi="Times New Roman"/>
          <w:lang w:eastAsia="ru-RU"/>
        </w:rPr>
        <w:t>, составленный по форме, определенной Приложением № 22 к настоящим Условиям</w:t>
      </w:r>
      <w:r w:rsidRPr="001F0DDF">
        <w:rPr>
          <w:rFonts w:ascii="Times New Roman" w:hAnsi="Times New Roman"/>
          <w:lang w:eastAsia="ru-RU"/>
        </w:rPr>
        <w:t xml:space="preserve"> </w:t>
      </w:r>
      <w:r w:rsidR="00185D8C" w:rsidRPr="00D079E9">
        <w:rPr>
          <w:rFonts w:ascii="Times New Roman" w:hAnsi="Times New Roman"/>
          <w:lang w:eastAsia="ru-RU"/>
        </w:rPr>
        <w:t xml:space="preserve">в </w:t>
      </w:r>
      <w:r w:rsidR="00185D8C">
        <w:rPr>
          <w:rFonts w:ascii="Times New Roman" w:hAnsi="Times New Roman"/>
          <w:lang w:eastAsia="ru-RU"/>
        </w:rPr>
        <w:t xml:space="preserve">дату совершения операции по Счету депо номинального держателя </w:t>
      </w:r>
      <w:r w:rsidR="00185D8C" w:rsidRPr="00610975">
        <w:rPr>
          <w:rFonts w:ascii="Times New Roman" w:hAnsi="Times New Roman"/>
          <w:lang w:eastAsia="ru-RU"/>
        </w:rPr>
        <w:t>/</w:t>
      </w:r>
      <w:r w:rsidR="00185D8C">
        <w:rPr>
          <w:rFonts w:ascii="Times New Roman" w:hAnsi="Times New Roman"/>
          <w:lang w:eastAsia="ru-RU"/>
        </w:rPr>
        <w:t xml:space="preserve"> </w:t>
      </w:r>
      <w:r w:rsidR="00185D8C" w:rsidRPr="00D079E9">
        <w:rPr>
          <w:rFonts w:ascii="Times New Roman" w:hAnsi="Times New Roman"/>
          <w:lang w:eastAsia="ru-RU"/>
        </w:rPr>
        <w:t>не позднее Рабочего дня, следующего за днем совершения операции</w:t>
      </w:r>
      <w:r w:rsidR="00185D8C">
        <w:rPr>
          <w:rFonts w:ascii="Times New Roman" w:hAnsi="Times New Roman"/>
          <w:lang w:eastAsia="ru-RU"/>
        </w:rPr>
        <w:t xml:space="preserve"> (в отношении Счетов депо иных типов)</w:t>
      </w:r>
      <w:r w:rsidRPr="001F0DDF">
        <w:rPr>
          <w:rFonts w:ascii="Times New Roman" w:hAnsi="Times New Roman"/>
          <w:lang w:eastAsia="ru-RU"/>
        </w:rPr>
        <w:t>, способом получения отчетов и иной информации из Депозитария, указанным в Анкете депонента / Анкете попечителя.</w:t>
      </w:r>
      <w:r>
        <w:rPr>
          <w:rFonts w:ascii="Times New Roman" w:hAnsi="Times New Roman"/>
          <w:lang w:eastAsia="ru-RU"/>
        </w:rPr>
        <w:t xml:space="preserve"> При наличии Оператора Счета (Раздела счета) депо указанный отчет может быть предоставлен Оператору. </w:t>
      </w:r>
    </w:p>
    <w:p w14:paraId="61A6B01A" w14:textId="33E63A78" w:rsidR="003202D6" w:rsidRPr="00E00CFC" w:rsidRDefault="00DF581F" w:rsidP="00D649C0">
      <w:pPr>
        <w:pStyle w:val="ac"/>
        <w:tabs>
          <w:tab w:val="left" w:pos="709"/>
        </w:tabs>
        <w:spacing w:after="0" w:line="240" w:lineRule="auto"/>
        <w:ind w:left="0" w:firstLine="709"/>
        <w:jc w:val="both"/>
        <w:rPr>
          <w:rFonts w:ascii="Times New Roman" w:hAnsi="Times New Roman"/>
          <w:b/>
          <w:lang w:eastAsia="ru-RU"/>
        </w:rPr>
      </w:pPr>
      <w:r>
        <w:rPr>
          <w:rFonts w:ascii="Times New Roman" w:hAnsi="Times New Roman"/>
          <w:b/>
          <w:lang w:eastAsia="ru-RU"/>
        </w:rPr>
        <w:t xml:space="preserve">10.3.2. </w:t>
      </w:r>
      <w:r w:rsidR="00A77187" w:rsidRPr="00E00CFC">
        <w:rPr>
          <w:rFonts w:ascii="Times New Roman" w:hAnsi="Times New Roman"/>
          <w:b/>
          <w:lang w:eastAsia="ru-RU"/>
        </w:rPr>
        <w:t xml:space="preserve">Фиксация прекращения обременения ценных бумаг и (или) снятия ограничения распоряжения ценными бумагами </w:t>
      </w:r>
    </w:p>
    <w:p w14:paraId="65D800C3" w14:textId="663BD5CE" w:rsidR="00A77187" w:rsidRDefault="00A77187" w:rsidP="00D649C0">
      <w:pPr>
        <w:pStyle w:val="ac"/>
        <w:tabs>
          <w:tab w:val="left" w:pos="709"/>
        </w:tabs>
        <w:spacing w:after="0" w:line="240" w:lineRule="auto"/>
        <w:ind w:left="0" w:firstLine="709"/>
        <w:jc w:val="both"/>
        <w:rPr>
          <w:rFonts w:ascii="Times New Roman" w:hAnsi="Times New Roman"/>
          <w:lang w:eastAsia="ru-RU"/>
        </w:rPr>
      </w:pPr>
      <w:r w:rsidRPr="00E00CFC">
        <w:rPr>
          <w:rFonts w:ascii="Times New Roman" w:hAnsi="Times New Roman"/>
          <w:lang w:eastAsia="ru-RU"/>
        </w:rPr>
        <w:t xml:space="preserve">Фиксация прекращения обременения ценных бумаг / снятия ограничения распоряжения ценными бумагами осуществляются в соответствии с федеральными законами, условиями выпуска ценных бумаг путем внесения </w:t>
      </w:r>
      <w:r w:rsidRPr="00A77187">
        <w:rPr>
          <w:rFonts w:ascii="Times New Roman" w:hAnsi="Times New Roman"/>
          <w:lang w:eastAsia="ru-RU"/>
        </w:rPr>
        <w:t>по С</w:t>
      </w:r>
      <w:r w:rsidRPr="00E00CFC">
        <w:rPr>
          <w:rFonts w:ascii="Times New Roman" w:hAnsi="Times New Roman"/>
          <w:lang w:eastAsia="ru-RU"/>
        </w:rPr>
        <w:t xml:space="preserve">чету депо записи о прекращении обременения ценных бумаг </w:t>
      </w:r>
      <w:r w:rsidRPr="00DF0E94">
        <w:rPr>
          <w:rFonts w:ascii="Times New Roman" w:hAnsi="Times New Roman"/>
          <w:lang w:eastAsia="ru-RU"/>
        </w:rPr>
        <w:t>/</w:t>
      </w:r>
      <w:r w:rsidRPr="00E00CFC">
        <w:rPr>
          <w:rFonts w:ascii="Times New Roman" w:hAnsi="Times New Roman"/>
          <w:lang w:eastAsia="ru-RU"/>
        </w:rPr>
        <w:t xml:space="preserve"> записи о снятии ограничения распоряжения ценными бумагами, в том числе путем внесения расходной з</w:t>
      </w:r>
      <w:r w:rsidR="00B32538" w:rsidRPr="00B32538">
        <w:rPr>
          <w:rFonts w:ascii="Times New Roman" w:hAnsi="Times New Roman"/>
          <w:lang w:eastAsia="ru-RU"/>
        </w:rPr>
        <w:t>аписи по Р</w:t>
      </w:r>
      <w:r w:rsidRPr="00E00CFC">
        <w:rPr>
          <w:rFonts w:ascii="Times New Roman" w:hAnsi="Times New Roman"/>
          <w:lang w:eastAsia="ru-RU"/>
        </w:rPr>
        <w:t>азделу счета депо, на котором осуществляется учет прав на обремененные ценные бумаги или на ценные бумаги, распоряжение которыми ограничен</w:t>
      </w:r>
      <w:r w:rsidR="00B32538">
        <w:rPr>
          <w:rFonts w:ascii="Times New Roman" w:hAnsi="Times New Roman"/>
          <w:lang w:eastAsia="ru-RU"/>
        </w:rPr>
        <w:t>о</w:t>
      </w:r>
      <w:r w:rsidR="00DA57BF">
        <w:rPr>
          <w:rFonts w:ascii="Times New Roman" w:hAnsi="Times New Roman"/>
          <w:lang w:eastAsia="ru-RU"/>
        </w:rPr>
        <w:t xml:space="preserve">. </w:t>
      </w:r>
    </w:p>
    <w:p w14:paraId="0C7E024F" w14:textId="34CAE07B" w:rsidR="00B33841" w:rsidRDefault="00B33841" w:rsidP="00D649C0">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Депозитарная операция по фиксации прекращения обременения ценных бумаг </w:t>
      </w:r>
      <w:r w:rsidRPr="001F0DDF">
        <w:rPr>
          <w:rFonts w:ascii="Times New Roman" w:hAnsi="Times New Roman"/>
          <w:lang w:eastAsia="ru-RU"/>
        </w:rPr>
        <w:t xml:space="preserve">/ </w:t>
      </w:r>
      <w:r>
        <w:rPr>
          <w:rFonts w:ascii="Times New Roman" w:hAnsi="Times New Roman"/>
          <w:lang w:eastAsia="ru-RU"/>
        </w:rPr>
        <w:t>снятия ограничения</w:t>
      </w:r>
      <w:r w:rsidRPr="001F0DDF">
        <w:rPr>
          <w:rFonts w:ascii="Times New Roman" w:hAnsi="Times New Roman"/>
          <w:lang w:eastAsia="ru-RU"/>
        </w:rPr>
        <w:t xml:space="preserve"> распоряжения ценными бумагами</w:t>
      </w:r>
      <w:r>
        <w:rPr>
          <w:rFonts w:ascii="Times New Roman" w:hAnsi="Times New Roman"/>
          <w:lang w:eastAsia="ru-RU"/>
        </w:rPr>
        <w:t xml:space="preserve"> осуществляется в результате: </w:t>
      </w:r>
    </w:p>
    <w:p w14:paraId="72466707" w14:textId="3469850A" w:rsidR="00B33841" w:rsidRPr="00E00CFC" w:rsidRDefault="00B33841" w:rsidP="00D649C0">
      <w:pPr>
        <w:pStyle w:val="ac"/>
        <w:tabs>
          <w:tab w:val="left" w:pos="709"/>
        </w:tabs>
        <w:spacing w:after="0" w:line="240" w:lineRule="auto"/>
        <w:ind w:left="0" w:firstLine="709"/>
        <w:jc w:val="both"/>
        <w:rPr>
          <w:rFonts w:ascii="Times New Roman" w:hAnsi="Times New Roman"/>
          <w:lang w:eastAsia="ru-RU"/>
        </w:rPr>
      </w:pPr>
      <w:r w:rsidRPr="00E00CFC">
        <w:rPr>
          <w:rFonts w:ascii="Times New Roman" w:hAnsi="Times New Roman"/>
          <w:lang w:eastAsia="ru-RU"/>
        </w:rPr>
        <w:t xml:space="preserve">- </w:t>
      </w:r>
      <w:r>
        <w:rPr>
          <w:rFonts w:ascii="Times New Roman" w:hAnsi="Times New Roman"/>
          <w:lang w:eastAsia="ru-RU"/>
        </w:rPr>
        <w:t xml:space="preserve">освобождения </w:t>
      </w:r>
      <w:r w:rsidRPr="00B33841">
        <w:rPr>
          <w:rFonts w:ascii="Times New Roman" w:hAnsi="Times New Roman"/>
          <w:lang w:eastAsia="ru-RU"/>
        </w:rPr>
        <w:t xml:space="preserve">ценных бумаг </w:t>
      </w:r>
      <w:r w:rsidRPr="00E00CFC">
        <w:rPr>
          <w:rFonts w:ascii="Times New Roman" w:hAnsi="Times New Roman"/>
          <w:lang w:eastAsia="ru-RU"/>
        </w:rPr>
        <w:t>от обременения правами третьих лиц;</w:t>
      </w:r>
    </w:p>
    <w:p w14:paraId="11EB63D1" w14:textId="2DC7E279" w:rsidR="00B33841" w:rsidRPr="00E00CFC" w:rsidRDefault="00B33841" w:rsidP="00D649C0">
      <w:pPr>
        <w:pStyle w:val="ac"/>
        <w:tabs>
          <w:tab w:val="left" w:pos="709"/>
        </w:tabs>
        <w:spacing w:after="0" w:line="240" w:lineRule="auto"/>
        <w:ind w:left="0" w:firstLine="709"/>
        <w:jc w:val="both"/>
        <w:rPr>
          <w:rFonts w:ascii="Times New Roman" w:hAnsi="Times New Roman"/>
          <w:lang w:eastAsia="ru-RU"/>
        </w:rPr>
      </w:pPr>
      <w:r w:rsidRPr="00E00CFC">
        <w:rPr>
          <w:rFonts w:ascii="Times New Roman" w:hAnsi="Times New Roman"/>
          <w:lang w:eastAsia="ru-RU"/>
        </w:rPr>
        <w:t xml:space="preserve">- </w:t>
      </w:r>
      <w:r>
        <w:rPr>
          <w:rFonts w:ascii="Times New Roman" w:hAnsi="Times New Roman"/>
          <w:lang w:eastAsia="ru-RU"/>
        </w:rPr>
        <w:t xml:space="preserve">снятия </w:t>
      </w:r>
      <w:r w:rsidRPr="00E00CFC">
        <w:rPr>
          <w:rFonts w:ascii="Times New Roman" w:hAnsi="Times New Roman"/>
          <w:lang w:eastAsia="ru-RU"/>
        </w:rPr>
        <w:t>с ценных бумаг арест</w:t>
      </w:r>
      <w:r>
        <w:rPr>
          <w:rFonts w:ascii="Times New Roman" w:hAnsi="Times New Roman"/>
          <w:lang w:eastAsia="ru-RU"/>
        </w:rPr>
        <w:t>а</w:t>
      </w:r>
      <w:r w:rsidRPr="00E00CFC">
        <w:rPr>
          <w:rFonts w:ascii="Times New Roman" w:hAnsi="Times New Roman"/>
          <w:lang w:eastAsia="ru-RU"/>
        </w:rPr>
        <w:t>;</w:t>
      </w:r>
    </w:p>
    <w:p w14:paraId="0E610E8A" w14:textId="4C0B1AAD" w:rsidR="00B33841" w:rsidRPr="00E00CFC" w:rsidRDefault="00B33841" w:rsidP="00D649C0">
      <w:pPr>
        <w:pStyle w:val="ac"/>
        <w:tabs>
          <w:tab w:val="left" w:pos="709"/>
        </w:tabs>
        <w:spacing w:after="0" w:line="240" w:lineRule="auto"/>
        <w:ind w:left="0" w:firstLine="709"/>
        <w:jc w:val="both"/>
        <w:rPr>
          <w:rFonts w:ascii="Times New Roman" w:hAnsi="Times New Roman"/>
          <w:lang w:eastAsia="ru-RU"/>
        </w:rPr>
      </w:pPr>
      <w:r w:rsidRPr="00E00CFC">
        <w:rPr>
          <w:rFonts w:ascii="Times New Roman" w:hAnsi="Times New Roman"/>
          <w:lang w:eastAsia="ru-RU"/>
        </w:rPr>
        <w:t xml:space="preserve">- </w:t>
      </w:r>
      <w:r>
        <w:rPr>
          <w:rFonts w:ascii="Times New Roman" w:hAnsi="Times New Roman"/>
          <w:lang w:eastAsia="ru-RU"/>
        </w:rPr>
        <w:t xml:space="preserve">снятия </w:t>
      </w:r>
      <w:r w:rsidRPr="00E00CFC">
        <w:rPr>
          <w:rFonts w:ascii="Times New Roman" w:hAnsi="Times New Roman"/>
          <w:lang w:eastAsia="ru-RU"/>
        </w:rPr>
        <w:t xml:space="preserve">с операций с ценными бумагами </w:t>
      </w:r>
      <w:r w:rsidRPr="00B33841">
        <w:rPr>
          <w:rFonts w:ascii="Times New Roman" w:hAnsi="Times New Roman"/>
          <w:lang w:eastAsia="ru-RU"/>
        </w:rPr>
        <w:t>ограничения</w:t>
      </w:r>
      <w:r w:rsidRPr="00E00CFC">
        <w:rPr>
          <w:rFonts w:ascii="Times New Roman" w:hAnsi="Times New Roman"/>
          <w:lang w:eastAsia="ru-RU"/>
        </w:rPr>
        <w:t xml:space="preserve"> </w:t>
      </w:r>
      <w:r w:rsidR="002A4CC5">
        <w:rPr>
          <w:rFonts w:ascii="Times New Roman" w:hAnsi="Times New Roman"/>
          <w:lang w:eastAsia="ru-RU"/>
        </w:rPr>
        <w:t xml:space="preserve">в связи с прекращением </w:t>
      </w:r>
      <w:r w:rsidR="002A4CC5" w:rsidRPr="00701D57">
        <w:rPr>
          <w:rFonts w:ascii="Times New Roman" w:hAnsi="Times New Roman"/>
          <w:lang w:eastAsia="ru-RU"/>
        </w:rPr>
        <w:t>удержан</w:t>
      </w:r>
      <w:r w:rsidR="002A4CC5" w:rsidRPr="00CC4C3D">
        <w:rPr>
          <w:rFonts w:ascii="Times New Roman" w:hAnsi="Times New Roman"/>
          <w:lang w:eastAsia="ru-RU"/>
        </w:rPr>
        <w:t>ия</w:t>
      </w:r>
      <w:r w:rsidR="002A4CC5">
        <w:rPr>
          <w:rFonts w:ascii="Times New Roman" w:hAnsi="Times New Roman"/>
          <w:lang w:eastAsia="ru-RU"/>
        </w:rPr>
        <w:t xml:space="preserve"> их</w:t>
      </w:r>
      <w:r w:rsidR="002A4CC5" w:rsidRPr="00CC4C3D">
        <w:rPr>
          <w:rFonts w:ascii="Times New Roman" w:hAnsi="Times New Roman"/>
          <w:lang w:eastAsia="ru-RU"/>
        </w:rPr>
        <w:t xml:space="preserve"> кредитором</w:t>
      </w:r>
      <w:r w:rsidR="002A4CC5">
        <w:rPr>
          <w:rFonts w:ascii="Times New Roman" w:hAnsi="Times New Roman"/>
          <w:lang w:eastAsia="ru-RU"/>
        </w:rPr>
        <w:t xml:space="preserve">, перехода прав на ценные бумаги к наследникам умершего депонента-физического лица </w:t>
      </w:r>
      <w:r w:rsidR="002A4CC5" w:rsidRPr="00701D57">
        <w:rPr>
          <w:rFonts w:ascii="Times New Roman" w:hAnsi="Times New Roman"/>
          <w:lang w:eastAsia="ru-RU"/>
        </w:rPr>
        <w:t xml:space="preserve">/ </w:t>
      </w:r>
      <w:r w:rsidR="002A4CC5">
        <w:rPr>
          <w:rFonts w:ascii="Times New Roman" w:hAnsi="Times New Roman"/>
          <w:lang w:eastAsia="ru-RU"/>
        </w:rPr>
        <w:t>к право приемникам депонента-юридического лица, прекратившего свою деятельность, прекращения обязательств депонента по поставке ценных бумаг</w:t>
      </w:r>
      <w:r w:rsidRPr="00E00CFC">
        <w:rPr>
          <w:rFonts w:ascii="Times New Roman" w:hAnsi="Times New Roman"/>
          <w:lang w:eastAsia="ru-RU"/>
        </w:rPr>
        <w:t>;</w:t>
      </w:r>
    </w:p>
    <w:p w14:paraId="746979DF" w14:textId="70082963" w:rsidR="00B33841" w:rsidRPr="00E00CFC" w:rsidRDefault="00B33841" w:rsidP="00D649C0">
      <w:pPr>
        <w:pStyle w:val="ac"/>
        <w:tabs>
          <w:tab w:val="left" w:pos="709"/>
        </w:tabs>
        <w:spacing w:after="0" w:line="240" w:lineRule="auto"/>
        <w:ind w:left="0" w:firstLine="709"/>
        <w:jc w:val="both"/>
        <w:rPr>
          <w:rFonts w:ascii="Times New Roman" w:hAnsi="Times New Roman"/>
          <w:lang w:eastAsia="ru-RU"/>
        </w:rPr>
      </w:pPr>
      <w:r w:rsidRPr="00E00CFC">
        <w:rPr>
          <w:rFonts w:ascii="Times New Roman" w:hAnsi="Times New Roman"/>
          <w:lang w:eastAsia="ru-RU"/>
        </w:rPr>
        <w:t xml:space="preserve">- </w:t>
      </w:r>
      <w:r w:rsidR="002A4CC5">
        <w:rPr>
          <w:rFonts w:ascii="Times New Roman" w:hAnsi="Times New Roman"/>
          <w:lang w:eastAsia="ru-RU"/>
        </w:rPr>
        <w:t xml:space="preserve">снятия </w:t>
      </w:r>
      <w:r w:rsidR="002A4CC5" w:rsidRPr="00701D57">
        <w:rPr>
          <w:rFonts w:ascii="Times New Roman" w:hAnsi="Times New Roman"/>
          <w:lang w:eastAsia="ru-RU"/>
        </w:rPr>
        <w:t xml:space="preserve">с операций с ценными бумагами </w:t>
      </w:r>
      <w:r w:rsidR="002A4CC5" w:rsidRPr="00B33841">
        <w:rPr>
          <w:rFonts w:ascii="Times New Roman" w:hAnsi="Times New Roman"/>
          <w:lang w:eastAsia="ru-RU"/>
        </w:rPr>
        <w:t>ограничения</w:t>
      </w:r>
      <w:r w:rsidR="002A4CC5">
        <w:rPr>
          <w:rFonts w:ascii="Times New Roman" w:hAnsi="Times New Roman"/>
          <w:lang w:eastAsia="ru-RU"/>
        </w:rPr>
        <w:t>,</w:t>
      </w:r>
      <w:r w:rsidR="002A4CC5" w:rsidRPr="002A4CC5">
        <w:rPr>
          <w:rFonts w:ascii="Times New Roman" w:hAnsi="Times New Roman"/>
          <w:lang w:eastAsia="ru-RU"/>
        </w:rPr>
        <w:t xml:space="preserve"> установленного</w:t>
      </w:r>
      <w:r w:rsidRPr="00E00CFC">
        <w:rPr>
          <w:rFonts w:ascii="Times New Roman" w:hAnsi="Times New Roman"/>
          <w:lang w:eastAsia="ru-RU"/>
        </w:rPr>
        <w:t xml:space="preserve"> в соответствии с требованиями законодательства Российской Федерации.</w:t>
      </w:r>
    </w:p>
    <w:p w14:paraId="7E25C47F" w14:textId="70966353" w:rsidR="00081A5C" w:rsidRDefault="00081A5C" w:rsidP="00D649C0">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lastRenderedPageBreak/>
        <w:t xml:space="preserve">Фиксация прекращения обременения ценных бумаг </w:t>
      </w:r>
      <w:r w:rsidRPr="00E00CFC">
        <w:rPr>
          <w:rFonts w:ascii="Times New Roman" w:hAnsi="Times New Roman"/>
          <w:lang w:eastAsia="ru-RU"/>
        </w:rPr>
        <w:t xml:space="preserve">/ </w:t>
      </w:r>
      <w:r>
        <w:rPr>
          <w:rFonts w:ascii="Times New Roman" w:hAnsi="Times New Roman"/>
          <w:lang w:eastAsia="ru-RU"/>
        </w:rPr>
        <w:t xml:space="preserve">фиксация снятия ограничений распоряжения ценными бумагами осуществляется по тому же Счету депо, по которому осуществлялась фиксация обременения ценных бумаг </w:t>
      </w:r>
      <w:r w:rsidRPr="00DF0E94">
        <w:rPr>
          <w:rFonts w:ascii="Times New Roman" w:hAnsi="Times New Roman"/>
          <w:lang w:eastAsia="ru-RU"/>
        </w:rPr>
        <w:t xml:space="preserve">/ </w:t>
      </w:r>
      <w:r>
        <w:rPr>
          <w:rFonts w:ascii="Times New Roman" w:hAnsi="Times New Roman"/>
          <w:lang w:eastAsia="ru-RU"/>
        </w:rPr>
        <w:t xml:space="preserve">фиксация </w:t>
      </w:r>
      <w:r w:rsidR="00B32538">
        <w:rPr>
          <w:rFonts w:ascii="Times New Roman" w:hAnsi="Times New Roman"/>
          <w:lang w:eastAsia="ru-RU"/>
        </w:rPr>
        <w:t>ограничения</w:t>
      </w:r>
      <w:r>
        <w:rPr>
          <w:rFonts w:ascii="Times New Roman" w:hAnsi="Times New Roman"/>
          <w:lang w:eastAsia="ru-RU"/>
        </w:rPr>
        <w:t xml:space="preserve"> распоряжения ценными бумагами. </w:t>
      </w:r>
    </w:p>
    <w:p w14:paraId="0182E626" w14:textId="7AD80411" w:rsidR="00081A5C" w:rsidRDefault="00081A5C" w:rsidP="00D649C0">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В случае, если одним из условий обременения ценных бумаг являлось также ограничение распоряжения ими, одновременно с фиксацией прекращения обременения ценных бумаг по Счету депо осуществляется фиксация снятия ограничения распоряжения ценными бумагами, которое являлось условием такого обременения. </w:t>
      </w:r>
    </w:p>
    <w:p w14:paraId="484683CD" w14:textId="0C503E22" w:rsidR="00907598" w:rsidRDefault="00907598" w:rsidP="00D649C0">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Фиксация прекращения </w:t>
      </w:r>
      <w:r w:rsidRPr="001F0DDF">
        <w:rPr>
          <w:rFonts w:ascii="Times New Roman" w:hAnsi="Times New Roman"/>
          <w:lang w:eastAsia="ru-RU"/>
        </w:rPr>
        <w:t xml:space="preserve">обременения ценных бумаг / </w:t>
      </w:r>
      <w:r>
        <w:rPr>
          <w:rFonts w:ascii="Times New Roman" w:hAnsi="Times New Roman"/>
          <w:lang w:eastAsia="ru-RU"/>
        </w:rPr>
        <w:t xml:space="preserve">снятия </w:t>
      </w:r>
      <w:r w:rsidRPr="001F0DDF">
        <w:rPr>
          <w:rFonts w:ascii="Times New Roman" w:hAnsi="Times New Roman"/>
          <w:lang w:eastAsia="ru-RU"/>
        </w:rPr>
        <w:t>ограничения распоряжения ценными бумагами</w:t>
      </w:r>
      <w:r>
        <w:rPr>
          <w:rFonts w:ascii="Times New Roman" w:hAnsi="Times New Roman"/>
          <w:lang w:eastAsia="ru-RU"/>
        </w:rPr>
        <w:t xml:space="preserve"> осуществляется Депозитарием на основании: </w:t>
      </w:r>
    </w:p>
    <w:p w14:paraId="543B306E" w14:textId="77777777" w:rsidR="00907598" w:rsidRPr="00701D57" w:rsidRDefault="00907598" w:rsidP="00D649C0">
      <w:pPr>
        <w:pStyle w:val="ac"/>
        <w:tabs>
          <w:tab w:val="left" w:pos="709"/>
        </w:tabs>
        <w:spacing w:after="0" w:line="240" w:lineRule="auto"/>
        <w:ind w:left="0" w:firstLine="709"/>
        <w:jc w:val="both"/>
        <w:rPr>
          <w:rFonts w:ascii="Times New Roman" w:hAnsi="Times New Roman"/>
          <w:lang w:eastAsia="ru-RU"/>
        </w:rPr>
      </w:pPr>
      <w:r w:rsidRPr="00701D57">
        <w:rPr>
          <w:rFonts w:ascii="Times New Roman" w:hAnsi="Times New Roman"/>
          <w:lang w:eastAsia="ru-RU"/>
        </w:rPr>
        <w:t>- Поручения на блокирование/разблокировку ценных бумаг (Приложение №16 к настоящим Условиям) / Поручения (залогового распоряжения) (Приложение №17 к настоящим Условиям), оформленного совместно залогодателем и залогодержателем, или</w:t>
      </w:r>
    </w:p>
    <w:p w14:paraId="4C20EFF8" w14:textId="2023CAF8" w:rsidR="00907598" w:rsidRDefault="00907598" w:rsidP="00D649C0">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Служебного поручения</w:t>
      </w:r>
      <w:r w:rsidRPr="00667FAB">
        <w:rPr>
          <w:rFonts w:ascii="Times New Roman" w:hAnsi="Times New Roman"/>
          <w:lang w:eastAsia="ru-RU"/>
        </w:rPr>
        <w:t>,</w:t>
      </w:r>
      <w:r>
        <w:rPr>
          <w:rFonts w:ascii="Times New Roman" w:hAnsi="Times New Roman"/>
          <w:lang w:eastAsia="ru-RU"/>
        </w:rPr>
        <w:t xml:space="preserve"> составленного Депозитар</w:t>
      </w:r>
      <w:r w:rsidR="00ED0242">
        <w:rPr>
          <w:rFonts w:ascii="Times New Roman" w:hAnsi="Times New Roman"/>
          <w:lang w:eastAsia="ru-RU"/>
        </w:rPr>
        <w:t>ием на основании представленных</w:t>
      </w:r>
      <w:r>
        <w:rPr>
          <w:rFonts w:ascii="Times New Roman" w:hAnsi="Times New Roman"/>
          <w:lang w:eastAsia="ru-RU"/>
        </w:rPr>
        <w:t xml:space="preserve"> Депозитарию </w:t>
      </w:r>
      <w:r w:rsidR="005A65CB">
        <w:rPr>
          <w:rFonts w:ascii="Times New Roman" w:hAnsi="Times New Roman"/>
          <w:lang w:eastAsia="ru-RU"/>
        </w:rPr>
        <w:t>докумен</w:t>
      </w:r>
      <w:r w:rsidR="00B32538">
        <w:rPr>
          <w:rFonts w:ascii="Times New Roman" w:hAnsi="Times New Roman"/>
          <w:lang w:eastAsia="ru-RU"/>
        </w:rPr>
        <w:t>тов, подтверждающих прекращение</w:t>
      </w:r>
      <w:r w:rsidR="00ED0242">
        <w:rPr>
          <w:rFonts w:ascii="Times New Roman" w:hAnsi="Times New Roman"/>
          <w:lang w:eastAsia="ru-RU"/>
        </w:rPr>
        <w:t xml:space="preserve"> залога ценных бумаг,</w:t>
      </w:r>
      <w:r>
        <w:rPr>
          <w:rFonts w:ascii="Times New Roman" w:hAnsi="Times New Roman"/>
          <w:lang w:eastAsia="ru-RU"/>
        </w:rPr>
        <w:t xml:space="preserve"> судебного акта </w:t>
      </w:r>
      <w:r w:rsidRPr="00701D57">
        <w:rPr>
          <w:rFonts w:ascii="Times New Roman" w:hAnsi="Times New Roman"/>
          <w:lang w:eastAsia="ru-RU"/>
        </w:rPr>
        <w:t>(копии судебного акта, заверенной судом), в том числе определения суда об обеспечении иска</w:t>
      </w:r>
      <w:r>
        <w:rPr>
          <w:rFonts w:ascii="Times New Roman" w:hAnsi="Times New Roman"/>
          <w:lang w:eastAsia="ru-RU"/>
        </w:rPr>
        <w:t xml:space="preserve">, </w:t>
      </w:r>
      <w:r w:rsidRPr="00701D57">
        <w:rPr>
          <w:rFonts w:ascii="Times New Roman" w:hAnsi="Times New Roman"/>
          <w:lang w:eastAsia="ru-RU"/>
        </w:rPr>
        <w:t>постановления судебного пристава - исполнителя, иных исполнительных документов, заверенных органами их выдавшими</w:t>
      </w:r>
      <w:r w:rsidRPr="005B6C85">
        <w:rPr>
          <w:rFonts w:ascii="Times New Roman" w:hAnsi="Times New Roman"/>
          <w:lang w:eastAsia="ru-RU"/>
        </w:rPr>
        <w:t>,</w:t>
      </w:r>
      <w:r>
        <w:rPr>
          <w:rFonts w:ascii="Times New Roman" w:hAnsi="Times New Roman"/>
          <w:lang w:eastAsia="ru-RU"/>
        </w:rPr>
        <w:t xml:space="preserve"> акта Банка России,</w:t>
      </w:r>
      <w:r w:rsidRPr="005B6C85">
        <w:rPr>
          <w:rFonts w:ascii="Times New Roman" w:hAnsi="Times New Roman"/>
          <w:lang w:eastAsia="ru-RU"/>
        </w:rPr>
        <w:t xml:space="preserve"> а также</w:t>
      </w:r>
      <w:r w:rsidRPr="00701D57">
        <w:rPr>
          <w:rFonts w:ascii="Times New Roman" w:hAnsi="Times New Roman"/>
          <w:lang w:eastAsia="ru-RU"/>
        </w:rPr>
        <w:t xml:space="preserve"> иных документов, подтверждающих факт</w:t>
      </w:r>
      <w:r>
        <w:rPr>
          <w:rFonts w:ascii="Times New Roman" w:hAnsi="Times New Roman"/>
          <w:lang w:eastAsia="ru-RU"/>
        </w:rPr>
        <w:t xml:space="preserve"> прекращения</w:t>
      </w:r>
      <w:r w:rsidRPr="00701D57">
        <w:rPr>
          <w:rFonts w:ascii="Times New Roman" w:hAnsi="Times New Roman"/>
          <w:lang w:eastAsia="ru-RU"/>
        </w:rPr>
        <w:t xml:space="preserve"> обременения ценных бумаг / </w:t>
      </w:r>
      <w:r>
        <w:rPr>
          <w:rFonts w:ascii="Times New Roman" w:hAnsi="Times New Roman"/>
          <w:lang w:eastAsia="ru-RU"/>
        </w:rPr>
        <w:t xml:space="preserve">снятия </w:t>
      </w:r>
      <w:r w:rsidRPr="00701D57">
        <w:rPr>
          <w:rFonts w:ascii="Times New Roman" w:hAnsi="Times New Roman"/>
          <w:lang w:eastAsia="ru-RU"/>
        </w:rPr>
        <w:t xml:space="preserve">ограничении распоряжения ценными бумагами. </w:t>
      </w:r>
    </w:p>
    <w:p w14:paraId="3AE16001" w14:textId="141AB752" w:rsidR="005A65CB" w:rsidRDefault="001C2886" w:rsidP="00D649C0">
      <w:pPr>
        <w:pStyle w:val="ac"/>
        <w:tabs>
          <w:tab w:val="left" w:pos="709"/>
        </w:tabs>
        <w:spacing w:after="0" w:line="240" w:lineRule="auto"/>
        <w:ind w:left="0" w:firstLine="709"/>
        <w:jc w:val="both"/>
        <w:rPr>
          <w:rFonts w:ascii="Times New Roman" w:hAnsi="Times New Roman"/>
          <w:lang w:eastAsia="ru-RU"/>
        </w:rPr>
      </w:pPr>
      <w:r w:rsidRPr="001C2886">
        <w:rPr>
          <w:rFonts w:ascii="Times New Roman" w:hAnsi="Times New Roman"/>
          <w:lang w:eastAsia="ru-RU"/>
        </w:rPr>
        <w:t xml:space="preserve">В случае прекращения залога, в том числе </w:t>
      </w:r>
      <w:r w:rsidR="005A65CB" w:rsidRPr="00E00CFC">
        <w:rPr>
          <w:rFonts w:ascii="Times New Roman" w:hAnsi="Times New Roman"/>
          <w:lang w:eastAsia="ru-RU"/>
        </w:rPr>
        <w:t>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(регистрация) снятия обременения ценных бум</w:t>
      </w:r>
      <w:r w:rsidRPr="001C2886">
        <w:rPr>
          <w:rFonts w:ascii="Times New Roman" w:hAnsi="Times New Roman"/>
          <w:lang w:eastAsia="ru-RU"/>
        </w:rPr>
        <w:t>аг осуществляется на основании</w:t>
      </w:r>
      <w:r w:rsidR="005A65CB" w:rsidRPr="00E00CFC">
        <w:rPr>
          <w:rFonts w:ascii="Times New Roman" w:hAnsi="Times New Roman"/>
          <w:lang w:eastAsia="ru-RU"/>
        </w:rPr>
        <w:t xml:space="preserve"> </w:t>
      </w:r>
      <w:r w:rsidR="005A65CB" w:rsidRPr="00701D57">
        <w:rPr>
          <w:rFonts w:ascii="Times New Roman" w:hAnsi="Times New Roman"/>
          <w:lang w:eastAsia="ru-RU"/>
        </w:rPr>
        <w:t>Поручения (залогового распоряжения) (Приложение №17 к настоящим Условиям)</w:t>
      </w:r>
      <w:r w:rsidR="005A65CB" w:rsidRPr="00E00CFC">
        <w:rPr>
          <w:rFonts w:ascii="Times New Roman" w:hAnsi="Times New Roman"/>
          <w:lang w:eastAsia="ru-RU"/>
        </w:rPr>
        <w:t>, подписанного з</w:t>
      </w:r>
      <w:r w:rsidR="005A65CB" w:rsidRPr="005A65CB">
        <w:rPr>
          <w:rFonts w:ascii="Times New Roman" w:hAnsi="Times New Roman"/>
          <w:lang w:eastAsia="ru-RU"/>
        </w:rPr>
        <w:t>алогодателем и залогодержателем</w:t>
      </w:r>
      <w:r w:rsidR="004A1425" w:rsidRPr="004A1425">
        <w:rPr>
          <w:rFonts w:ascii="Times New Roman" w:hAnsi="Times New Roman"/>
          <w:lang w:eastAsia="ru-RU"/>
        </w:rPr>
        <w:t>.</w:t>
      </w:r>
      <w:r w:rsidR="004A1425">
        <w:rPr>
          <w:rFonts w:ascii="Times New Roman" w:hAnsi="Times New Roman"/>
          <w:lang w:eastAsia="ru-RU"/>
        </w:rPr>
        <w:t xml:space="preserve"> </w:t>
      </w:r>
      <w:r w:rsidR="005A65CB" w:rsidRPr="00E00CFC">
        <w:rPr>
          <w:rFonts w:ascii="Times New Roman" w:hAnsi="Times New Roman"/>
          <w:lang w:eastAsia="ru-RU"/>
        </w:rPr>
        <w:t>В случае если ценные бумаги, являющиеся предметом залога, на основании решения суда были реализованы на организованных торгах, фиксация (регистрация) снятия обременения ценных бумаг осуществляется на основании соответствующего решения (постановления) судебного пристава-исполнителя.</w:t>
      </w:r>
      <w:r w:rsidR="004A1425">
        <w:rPr>
          <w:rFonts w:ascii="Times New Roman" w:hAnsi="Times New Roman"/>
          <w:lang w:eastAsia="ru-RU"/>
        </w:rPr>
        <w:t xml:space="preserve"> </w:t>
      </w:r>
    </w:p>
    <w:p w14:paraId="119089BF" w14:textId="77777777" w:rsidR="00B33E3A" w:rsidRDefault="004A1425" w:rsidP="00D649C0">
      <w:pPr>
        <w:pStyle w:val="ac"/>
        <w:tabs>
          <w:tab w:val="left" w:pos="709"/>
        </w:tabs>
        <w:spacing w:after="0" w:line="240" w:lineRule="auto"/>
        <w:ind w:left="0" w:firstLine="709"/>
        <w:jc w:val="both"/>
        <w:rPr>
          <w:rFonts w:ascii="Times New Roman" w:hAnsi="Times New Roman"/>
          <w:lang w:eastAsia="ru-RU"/>
        </w:rPr>
      </w:pPr>
      <w:r w:rsidRPr="00E00CFC">
        <w:rPr>
          <w:rFonts w:ascii="Times New Roman" w:hAnsi="Times New Roman"/>
          <w:lang w:eastAsia="ru-RU"/>
        </w:rPr>
        <w:t xml:space="preserve">Фиксация снятия ограничения распоряжения ценными бумагами, предъявленными к выкупу (приобретению) в случаях, предусмотренных </w:t>
      </w:r>
      <w:hyperlink r:id="rId19" w:history="1">
        <w:r w:rsidRPr="00E00CFC">
          <w:rPr>
            <w:rFonts w:ascii="Times New Roman" w:hAnsi="Times New Roman"/>
            <w:lang w:eastAsia="ru-RU"/>
          </w:rPr>
          <w:t>статьями 72</w:t>
        </w:r>
      </w:hyperlink>
      <w:r w:rsidRPr="00E00CFC">
        <w:rPr>
          <w:rFonts w:ascii="Times New Roman" w:hAnsi="Times New Roman"/>
          <w:lang w:eastAsia="ru-RU"/>
        </w:rPr>
        <w:t xml:space="preserve">, </w:t>
      </w:r>
      <w:hyperlink r:id="rId20" w:history="1">
        <w:r w:rsidRPr="00E00CFC">
          <w:rPr>
            <w:rFonts w:ascii="Times New Roman" w:hAnsi="Times New Roman"/>
            <w:lang w:eastAsia="ru-RU"/>
          </w:rPr>
          <w:t>76</w:t>
        </w:r>
      </w:hyperlink>
      <w:r w:rsidRPr="00E00CFC">
        <w:rPr>
          <w:rFonts w:ascii="Times New Roman" w:hAnsi="Times New Roman"/>
          <w:lang w:eastAsia="ru-RU"/>
        </w:rPr>
        <w:t xml:space="preserve">, </w:t>
      </w:r>
      <w:hyperlink r:id="rId21" w:history="1">
        <w:r w:rsidRPr="00E00CFC">
          <w:rPr>
            <w:rFonts w:ascii="Times New Roman" w:hAnsi="Times New Roman"/>
            <w:lang w:eastAsia="ru-RU"/>
          </w:rPr>
          <w:t>84.3</w:t>
        </w:r>
      </w:hyperlink>
      <w:r w:rsidRPr="00E00CFC">
        <w:rPr>
          <w:rFonts w:ascii="Times New Roman" w:hAnsi="Times New Roman"/>
          <w:lang w:eastAsia="ru-RU"/>
        </w:rPr>
        <w:t xml:space="preserve"> </w:t>
      </w:r>
      <w:r w:rsidR="00B33E3A" w:rsidRPr="00B33E3A">
        <w:rPr>
          <w:rFonts w:ascii="Times New Roman" w:hAnsi="Times New Roman"/>
          <w:lang w:eastAsia="ru-RU"/>
        </w:rPr>
        <w:t>З</w:t>
      </w:r>
      <w:r w:rsidRPr="00E00CFC">
        <w:rPr>
          <w:rFonts w:ascii="Times New Roman" w:hAnsi="Times New Roman"/>
          <w:lang w:eastAsia="ru-RU"/>
        </w:rPr>
        <w:t xml:space="preserve">акона </w:t>
      </w:r>
      <w:r w:rsidR="00B33E3A">
        <w:rPr>
          <w:rFonts w:ascii="Times New Roman" w:hAnsi="Times New Roman"/>
          <w:lang w:eastAsia="ru-RU"/>
        </w:rPr>
        <w:t>№208-ФЗ</w:t>
      </w:r>
      <w:r w:rsidRPr="00E00CFC">
        <w:rPr>
          <w:rFonts w:ascii="Times New Roman" w:hAnsi="Times New Roman"/>
          <w:lang w:eastAsia="ru-RU"/>
        </w:rPr>
        <w:t>,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w:t>
      </w:r>
      <w:r w:rsidR="00B33E3A">
        <w:rPr>
          <w:rFonts w:ascii="Times New Roman" w:hAnsi="Times New Roman"/>
          <w:lang w:eastAsia="ru-RU"/>
        </w:rPr>
        <w:t>перации по с</w:t>
      </w:r>
      <w:r w:rsidRPr="004A1425">
        <w:rPr>
          <w:rFonts w:ascii="Times New Roman" w:hAnsi="Times New Roman"/>
          <w:lang w:eastAsia="ru-RU"/>
        </w:rPr>
        <w:t>чету Депозитария и</w:t>
      </w:r>
      <w:r w:rsidR="00B33E3A" w:rsidRPr="00B33E3A">
        <w:rPr>
          <w:rFonts w:ascii="Times New Roman" w:hAnsi="Times New Roman"/>
          <w:lang w:eastAsia="ru-RU"/>
        </w:rPr>
        <w:t xml:space="preserve"> Служебного поручения.</w:t>
      </w:r>
      <w:r w:rsidR="00B33E3A">
        <w:rPr>
          <w:rFonts w:ascii="Times New Roman" w:hAnsi="Times New Roman"/>
          <w:lang w:eastAsia="ru-RU"/>
        </w:rPr>
        <w:t xml:space="preserve"> </w:t>
      </w:r>
    </w:p>
    <w:p w14:paraId="20E5AAB5" w14:textId="08E485A8" w:rsidR="004A1425" w:rsidRPr="00E00CFC" w:rsidRDefault="004A1425" w:rsidP="00D649C0">
      <w:pPr>
        <w:pStyle w:val="ac"/>
        <w:tabs>
          <w:tab w:val="left" w:pos="709"/>
        </w:tabs>
        <w:spacing w:after="0" w:line="240" w:lineRule="auto"/>
        <w:ind w:left="0" w:firstLine="709"/>
        <w:jc w:val="both"/>
        <w:rPr>
          <w:rFonts w:ascii="Times New Roman" w:hAnsi="Times New Roman"/>
          <w:lang w:eastAsia="ru-RU"/>
        </w:rPr>
      </w:pPr>
      <w:r w:rsidRPr="00E00CFC">
        <w:rPr>
          <w:rFonts w:ascii="Times New Roman" w:hAnsi="Times New Roman"/>
          <w:lang w:eastAsia="ru-RU"/>
        </w:rPr>
        <w:t xml:space="preserve">Фиксация снятия ограничения распоряжения ценными бумагами, в случае, предусмотренном </w:t>
      </w:r>
      <w:hyperlink r:id="rId22" w:history="1">
        <w:r w:rsidRPr="00E00CFC">
          <w:rPr>
            <w:rFonts w:ascii="Times New Roman" w:hAnsi="Times New Roman"/>
            <w:lang w:eastAsia="ru-RU"/>
          </w:rPr>
          <w:t>пунктом 8 статьи 84.7</w:t>
        </w:r>
      </w:hyperlink>
      <w:r w:rsidRPr="00E00CFC">
        <w:rPr>
          <w:rFonts w:ascii="Times New Roman" w:hAnsi="Times New Roman"/>
          <w:lang w:eastAsia="ru-RU"/>
        </w:rPr>
        <w:t xml:space="preserve"> </w:t>
      </w:r>
      <w:r w:rsidR="00B33E3A" w:rsidRPr="00B33E3A">
        <w:rPr>
          <w:rFonts w:ascii="Times New Roman" w:hAnsi="Times New Roman"/>
          <w:lang w:eastAsia="ru-RU"/>
        </w:rPr>
        <w:t>З</w:t>
      </w:r>
      <w:r w:rsidR="00B33E3A" w:rsidRPr="00701D57">
        <w:rPr>
          <w:rFonts w:ascii="Times New Roman" w:hAnsi="Times New Roman"/>
          <w:lang w:eastAsia="ru-RU"/>
        </w:rPr>
        <w:t xml:space="preserve">акона </w:t>
      </w:r>
      <w:r w:rsidR="00B33E3A">
        <w:rPr>
          <w:rFonts w:ascii="Times New Roman" w:hAnsi="Times New Roman"/>
          <w:lang w:eastAsia="ru-RU"/>
        </w:rPr>
        <w:t>№208-ФЗ, по Сч</w:t>
      </w:r>
      <w:r w:rsidRPr="00E00CFC">
        <w:rPr>
          <w:rFonts w:ascii="Times New Roman" w:hAnsi="Times New Roman"/>
          <w:lang w:eastAsia="ru-RU"/>
        </w:rPr>
        <w:t>ету депо владельца осуществляется на основании о</w:t>
      </w:r>
      <w:r w:rsidR="00B33E3A" w:rsidRPr="00B33E3A">
        <w:rPr>
          <w:rFonts w:ascii="Times New Roman" w:hAnsi="Times New Roman"/>
          <w:lang w:eastAsia="ru-RU"/>
        </w:rPr>
        <w:t>тчета о проведении операции по с</w:t>
      </w:r>
      <w:r w:rsidRPr="00E00CFC">
        <w:rPr>
          <w:rFonts w:ascii="Times New Roman" w:hAnsi="Times New Roman"/>
          <w:lang w:eastAsia="ru-RU"/>
        </w:rPr>
        <w:t>чету Депозитария и Служебного поручения.</w:t>
      </w:r>
    </w:p>
    <w:p w14:paraId="1A162B1B" w14:textId="3D6FD976" w:rsidR="004A1425" w:rsidRPr="00E00CFC" w:rsidRDefault="00B33E3A" w:rsidP="00D649C0">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Ф</w:t>
      </w:r>
      <w:r w:rsidR="004A1425" w:rsidRPr="00E00CFC">
        <w:rPr>
          <w:rFonts w:ascii="Times New Roman" w:hAnsi="Times New Roman"/>
          <w:lang w:eastAsia="ru-RU"/>
        </w:rPr>
        <w:t xml:space="preserve">иксация снятия ограничения распоряжения ценными бумагами, выкупаемыми в соответствии со </w:t>
      </w:r>
      <w:hyperlink r:id="rId23" w:history="1">
        <w:r w:rsidR="004A1425" w:rsidRPr="00E00CFC">
          <w:rPr>
            <w:rFonts w:ascii="Times New Roman" w:hAnsi="Times New Roman"/>
            <w:lang w:eastAsia="ru-RU"/>
          </w:rPr>
          <w:t>статьей 84.8</w:t>
        </w:r>
      </w:hyperlink>
      <w:r w:rsidR="004A1425" w:rsidRPr="00E00CFC">
        <w:rPr>
          <w:rFonts w:ascii="Times New Roman" w:hAnsi="Times New Roman"/>
          <w:lang w:eastAsia="ru-RU"/>
        </w:rPr>
        <w:t xml:space="preserve"> </w:t>
      </w:r>
      <w:r w:rsidRPr="00B33E3A">
        <w:rPr>
          <w:rFonts w:ascii="Times New Roman" w:hAnsi="Times New Roman"/>
          <w:lang w:eastAsia="ru-RU"/>
        </w:rPr>
        <w:t>З</w:t>
      </w:r>
      <w:r w:rsidRPr="00701D57">
        <w:rPr>
          <w:rFonts w:ascii="Times New Roman" w:hAnsi="Times New Roman"/>
          <w:lang w:eastAsia="ru-RU"/>
        </w:rPr>
        <w:t xml:space="preserve">акона </w:t>
      </w:r>
      <w:r>
        <w:rPr>
          <w:rFonts w:ascii="Times New Roman" w:hAnsi="Times New Roman"/>
          <w:lang w:eastAsia="ru-RU"/>
        </w:rPr>
        <w:t>№208-ФЗ</w:t>
      </w:r>
      <w:r w:rsidR="004A1425" w:rsidRPr="00E00CFC">
        <w:rPr>
          <w:rFonts w:ascii="Times New Roman" w:hAnsi="Times New Roman"/>
          <w:lang w:eastAsia="ru-RU"/>
        </w:rPr>
        <w:t xml:space="preserve"> осуществляется на основании документа, подтверждающего прекращение ограничения операций с у</w:t>
      </w:r>
      <w:r w:rsidRPr="00B33E3A">
        <w:rPr>
          <w:rFonts w:ascii="Times New Roman" w:hAnsi="Times New Roman"/>
          <w:lang w:eastAsia="ru-RU"/>
        </w:rPr>
        <w:t>казанными ценными бумагами, на счете Депозитария</w:t>
      </w:r>
      <w:r w:rsidR="004A1425" w:rsidRPr="00E00CFC">
        <w:rPr>
          <w:rFonts w:ascii="Times New Roman" w:hAnsi="Times New Roman"/>
          <w:lang w:eastAsia="ru-RU"/>
        </w:rPr>
        <w:t>.</w:t>
      </w:r>
    </w:p>
    <w:p w14:paraId="374021AC" w14:textId="660B89B4" w:rsidR="006331AB" w:rsidRPr="00E00CFC" w:rsidRDefault="006331AB" w:rsidP="00D649C0">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Прекращение обременения </w:t>
      </w:r>
      <w:r w:rsidRPr="001F0DDF">
        <w:rPr>
          <w:rFonts w:ascii="Times New Roman" w:hAnsi="Times New Roman"/>
          <w:lang w:eastAsia="ru-RU"/>
        </w:rPr>
        <w:t xml:space="preserve">ценных бумаг / </w:t>
      </w:r>
      <w:r>
        <w:rPr>
          <w:rFonts w:ascii="Times New Roman" w:hAnsi="Times New Roman"/>
          <w:lang w:eastAsia="ru-RU"/>
        </w:rPr>
        <w:t>снятие ограничения</w:t>
      </w:r>
      <w:r w:rsidRPr="001F0DDF">
        <w:rPr>
          <w:rFonts w:ascii="Times New Roman" w:hAnsi="Times New Roman"/>
          <w:lang w:eastAsia="ru-RU"/>
        </w:rPr>
        <w:t xml:space="preserve"> распоряжения ценными бумагами</w:t>
      </w:r>
      <w:r>
        <w:rPr>
          <w:rFonts w:ascii="Times New Roman" w:hAnsi="Times New Roman"/>
          <w:lang w:eastAsia="ru-RU"/>
        </w:rPr>
        <w:t xml:space="preserve"> осуществляется посредством внесения соответствующей записи по Разделу счета депо «Блокировано в залоге» (при прекращении обременения ценных бумаг в рамках операции залога) или </w:t>
      </w:r>
      <w:r w:rsidRPr="00701D57">
        <w:rPr>
          <w:rFonts w:ascii="Times New Roman" w:hAnsi="Times New Roman"/>
          <w:lang w:eastAsia="ru-RU"/>
        </w:rPr>
        <w:t xml:space="preserve">«Блокировано» </w:t>
      </w:r>
      <w:r>
        <w:rPr>
          <w:rFonts w:ascii="Times New Roman" w:hAnsi="Times New Roman"/>
          <w:lang w:eastAsia="ru-RU"/>
        </w:rPr>
        <w:t xml:space="preserve">(при прекращении обременения </w:t>
      </w:r>
      <w:r w:rsidRPr="001F0DDF">
        <w:rPr>
          <w:rFonts w:ascii="Times New Roman" w:hAnsi="Times New Roman"/>
          <w:lang w:eastAsia="ru-RU"/>
        </w:rPr>
        <w:t xml:space="preserve">/ </w:t>
      </w:r>
      <w:r>
        <w:rPr>
          <w:rFonts w:ascii="Times New Roman" w:hAnsi="Times New Roman"/>
          <w:lang w:eastAsia="ru-RU"/>
        </w:rPr>
        <w:t xml:space="preserve">снятия </w:t>
      </w:r>
      <w:r w:rsidRPr="001F0DDF">
        <w:rPr>
          <w:rFonts w:ascii="Times New Roman" w:hAnsi="Times New Roman"/>
          <w:lang w:eastAsia="ru-RU"/>
        </w:rPr>
        <w:t>ограничени</w:t>
      </w:r>
      <w:r>
        <w:rPr>
          <w:rFonts w:ascii="Times New Roman" w:hAnsi="Times New Roman"/>
          <w:lang w:eastAsia="ru-RU"/>
        </w:rPr>
        <w:t xml:space="preserve">я распоряжения ценными бумагами по иным основаниям). Записи формируются в соответствии с требованиями, определенными нормативно-правовыми актами Банка России и внутренними документами Депозитария.  </w:t>
      </w:r>
    </w:p>
    <w:p w14:paraId="4AA14B31" w14:textId="746CFBAE" w:rsidR="002A3886" w:rsidRPr="001F0DDF" w:rsidRDefault="002A3886" w:rsidP="00D649C0">
      <w:pPr>
        <w:pStyle w:val="ac"/>
        <w:tabs>
          <w:tab w:val="left" w:pos="709"/>
        </w:tabs>
        <w:spacing w:after="0" w:line="240" w:lineRule="auto"/>
        <w:ind w:left="0" w:firstLine="709"/>
        <w:jc w:val="both"/>
        <w:rPr>
          <w:rFonts w:ascii="Times New Roman" w:hAnsi="Times New Roman"/>
          <w:lang w:eastAsia="ru-RU"/>
        </w:rPr>
      </w:pPr>
      <w:r w:rsidRPr="001F0DDF">
        <w:rPr>
          <w:rFonts w:ascii="Times New Roman" w:hAnsi="Times New Roman"/>
          <w:lang w:eastAsia="ru-RU"/>
        </w:rPr>
        <w:t>По результатам сов</w:t>
      </w:r>
      <w:r>
        <w:rPr>
          <w:rFonts w:ascii="Times New Roman" w:hAnsi="Times New Roman"/>
          <w:lang w:eastAsia="ru-RU"/>
        </w:rPr>
        <w:t>ершения депозитарной операции по</w:t>
      </w:r>
      <w:r w:rsidR="006331AB">
        <w:rPr>
          <w:rFonts w:ascii="Times New Roman" w:hAnsi="Times New Roman"/>
          <w:lang w:eastAsia="ru-RU"/>
        </w:rPr>
        <w:t xml:space="preserve"> </w:t>
      </w:r>
      <w:r>
        <w:rPr>
          <w:rFonts w:ascii="Times New Roman" w:hAnsi="Times New Roman"/>
          <w:lang w:eastAsia="ru-RU"/>
        </w:rPr>
        <w:t>ф</w:t>
      </w:r>
      <w:r w:rsidRPr="00DF0E94">
        <w:rPr>
          <w:rFonts w:ascii="Times New Roman" w:hAnsi="Times New Roman"/>
          <w:lang w:eastAsia="ru-RU"/>
        </w:rPr>
        <w:t>иксаци</w:t>
      </w:r>
      <w:r w:rsidR="00FC4AF3">
        <w:rPr>
          <w:rFonts w:ascii="Times New Roman" w:hAnsi="Times New Roman"/>
          <w:lang w:eastAsia="ru-RU"/>
        </w:rPr>
        <w:t>и</w:t>
      </w:r>
      <w:r w:rsidRPr="00DF0E94">
        <w:rPr>
          <w:rFonts w:ascii="Times New Roman" w:hAnsi="Times New Roman"/>
          <w:lang w:eastAsia="ru-RU"/>
        </w:rPr>
        <w:t xml:space="preserve"> прекращения обременения ценных бумаг / снятия ограничения распоряжения ценными бумагами</w:t>
      </w:r>
      <w:r w:rsidRPr="001F0DDF">
        <w:rPr>
          <w:rFonts w:ascii="Times New Roman" w:hAnsi="Times New Roman"/>
          <w:lang w:eastAsia="ru-RU"/>
        </w:rPr>
        <w:t>, Депозитарий предоставляет отчет о проведенной операции (операциях) по С</w:t>
      </w:r>
      <w:r w:rsidRPr="00121748">
        <w:rPr>
          <w:rFonts w:ascii="Times New Roman" w:hAnsi="Times New Roman"/>
          <w:lang w:eastAsia="ru-RU"/>
        </w:rPr>
        <w:t>чету депо</w:t>
      </w:r>
      <w:r>
        <w:rPr>
          <w:rFonts w:ascii="Times New Roman" w:hAnsi="Times New Roman"/>
          <w:lang w:eastAsia="ru-RU"/>
        </w:rPr>
        <w:t>, составленный по форме, определенной Приложением № 22 к настоящим Условиям</w:t>
      </w:r>
      <w:r w:rsidRPr="001F0DDF">
        <w:rPr>
          <w:rFonts w:ascii="Times New Roman" w:hAnsi="Times New Roman"/>
          <w:lang w:eastAsia="ru-RU"/>
        </w:rPr>
        <w:t xml:space="preserve"> </w:t>
      </w:r>
      <w:r w:rsidR="00185D8C" w:rsidRPr="00D079E9">
        <w:rPr>
          <w:rFonts w:ascii="Times New Roman" w:hAnsi="Times New Roman"/>
          <w:lang w:eastAsia="ru-RU"/>
        </w:rPr>
        <w:t xml:space="preserve">в </w:t>
      </w:r>
      <w:r w:rsidR="00185D8C">
        <w:rPr>
          <w:rFonts w:ascii="Times New Roman" w:hAnsi="Times New Roman"/>
          <w:lang w:eastAsia="ru-RU"/>
        </w:rPr>
        <w:t xml:space="preserve">дату совершения операции по Счету депо номинального держателя </w:t>
      </w:r>
      <w:r w:rsidR="00185D8C" w:rsidRPr="00610975">
        <w:rPr>
          <w:rFonts w:ascii="Times New Roman" w:hAnsi="Times New Roman"/>
          <w:lang w:eastAsia="ru-RU"/>
        </w:rPr>
        <w:t>/</w:t>
      </w:r>
      <w:r w:rsidR="00185D8C">
        <w:rPr>
          <w:rFonts w:ascii="Times New Roman" w:hAnsi="Times New Roman"/>
          <w:lang w:eastAsia="ru-RU"/>
        </w:rPr>
        <w:t xml:space="preserve"> </w:t>
      </w:r>
      <w:r w:rsidR="00185D8C" w:rsidRPr="00D079E9">
        <w:rPr>
          <w:rFonts w:ascii="Times New Roman" w:hAnsi="Times New Roman"/>
          <w:lang w:eastAsia="ru-RU"/>
        </w:rPr>
        <w:t>не позднее Рабочего дня, следующего за днем совершения операции</w:t>
      </w:r>
      <w:r w:rsidR="00185D8C">
        <w:rPr>
          <w:rFonts w:ascii="Times New Roman" w:hAnsi="Times New Roman"/>
          <w:lang w:eastAsia="ru-RU"/>
        </w:rPr>
        <w:t xml:space="preserve"> (в отношении Счетов депо иных типов)</w:t>
      </w:r>
      <w:r w:rsidRPr="001F0DDF">
        <w:rPr>
          <w:rFonts w:ascii="Times New Roman" w:hAnsi="Times New Roman"/>
          <w:lang w:eastAsia="ru-RU"/>
        </w:rPr>
        <w:t>, способом получения отчетов и иной информации из Депозитария, указанным в Анкете депонента / Анкете попечителя.</w:t>
      </w:r>
      <w:r>
        <w:rPr>
          <w:rFonts w:ascii="Times New Roman" w:hAnsi="Times New Roman"/>
          <w:lang w:eastAsia="ru-RU"/>
        </w:rPr>
        <w:t xml:space="preserve"> При наличии Оператора Счета (Раздела счета) депо указанный отчет может быть предоставлен Оператору. </w:t>
      </w:r>
    </w:p>
    <w:p w14:paraId="20D39768" w14:textId="77777777" w:rsidR="002A3886" w:rsidRPr="00081A5C" w:rsidRDefault="002A3886" w:rsidP="00E00CFC">
      <w:pPr>
        <w:pStyle w:val="ac"/>
        <w:tabs>
          <w:tab w:val="left" w:pos="709"/>
        </w:tabs>
        <w:spacing w:after="0"/>
        <w:ind w:left="0" w:firstLine="709"/>
        <w:jc w:val="both"/>
        <w:rPr>
          <w:rFonts w:ascii="Times New Roman" w:hAnsi="Times New Roman"/>
          <w:lang w:eastAsia="ru-RU"/>
        </w:rPr>
      </w:pPr>
    </w:p>
    <w:p w14:paraId="17B07FD7" w14:textId="60D06F7D" w:rsidR="00FC4AF3" w:rsidRDefault="00DF581F" w:rsidP="00315E5E">
      <w:pPr>
        <w:pStyle w:val="ac"/>
        <w:tabs>
          <w:tab w:val="left" w:pos="709"/>
        </w:tabs>
        <w:spacing w:after="0" w:line="240" w:lineRule="auto"/>
        <w:ind w:left="0" w:firstLine="709"/>
        <w:jc w:val="both"/>
        <w:rPr>
          <w:rFonts w:ascii="Times New Roman" w:hAnsi="Times New Roman"/>
          <w:b/>
          <w:lang w:eastAsia="ru-RU"/>
        </w:rPr>
      </w:pPr>
      <w:r>
        <w:rPr>
          <w:rFonts w:ascii="Times New Roman" w:hAnsi="Times New Roman"/>
          <w:b/>
          <w:lang w:eastAsia="ru-RU"/>
        </w:rPr>
        <w:t xml:space="preserve">10.4. </w:t>
      </w:r>
      <w:r w:rsidR="00FC4AF3">
        <w:rPr>
          <w:rFonts w:ascii="Times New Roman" w:hAnsi="Times New Roman"/>
          <w:b/>
          <w:lang w:eastAsia="ru-RU"/>
        </w:rPr>
        <w:t>Глобальные операции</w:t>
      </w:r>
      <w:r w:rsidR="00BC60F5">
        <w:rPr>
          <w:rFonts w:ascii="Times New Roman" w:hAnsi="Times New Roman"/>
          <w:b/>
          <w:lang w:eastAsia="ru-RU"/>
        </w:rPr>
        <w:t xml:space="preserve"> </w:t>
      </w:r>
    </w:p>
    <w:p w14:paraId="4A46CB6B" w14:textId="7C01A03D" w:rsidR="00DF581F" w:rsidRDefault="00DF581F" w:rsidP="00315E5E">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Глобальными операциями Депозитария являются конвертация, дробление, консолидация, погашение, аннулирование </w:t>
      </w:r>
      <w:r w:rsidRPr="00610975">
        <w:rPr>
          <w:rFonts w:ascii="Times New Roman" w:hAnsi="Times New Roman"/>
          <w:lang w:eastAsia="ru-RU"/>
        </w:rPr>
        <w:t>/ объединение выпусков ценных бумаг, аннулирование кодов дополнительных выпусков ценных бумаг и пр.</w:t>
      </w:r>
      <w:r>
        <w:rPr>
          <w:rFonts w:ascii="Times New Roman" w:hAnsi="Times New Roman"/>
          <w:lang w:eastAsia="ru-RU"/>
        </w:rPr>
        <w:t xml:space="preserve"> Глобальные операции могут осуществляться</w:t>
      </w:r>
      <w:r w:rsidR="009F762B">
        <w:rPr>
          <w:rFonts w:ascii="Times New Roman" w:hAnsi="Times New Roman"/>
          <w:lang w:eastAsia="ru-RU"/>
        </w:rPr>
        <w:t xml:space="preserve"> Депозитарием</w:t>
      </w:r>
      <w:r>
        <w:rPr>
          <w:rFonts w:ascii="Times New Roman" w:hAnsi="Times New Roman"/>
          <w:lang w:eastAsia="ru-RU"/>
        </w:rPr>
        <w:t xml:space="preserve"> на обязательной основе, то есть независимо от волеизъявления депонента</w:t>
      </w:r>
      <w:r w:rsidR="007D18C8">
        <w:rPr>
          <w:rFonts w:ascii="Times New Roman" w:hAnsi="Times New Roman"/>
          <w:lang w:eastAsia="ru-RU"/>
        </w:rPr>
        <w:t xml:space="preserve"> </w:t>
      </w:r>
      <w:r>
        <w:rPr>
          <w:rFonts w:ascii="Times New Roman" w:hAnsi="Times New Roman"/>
          <w:lang w:eastAsia="ru-RU"/>
        </w:rPr>
        <w:t xml:space="preserve">Депозитария (далее – Обязательные глобальные операции) или на </w:t>
      </w:r>
      <w:r>
        <w:rPr>
          <w:rFonts w:ascii="Times New Roman" w:hAnsi="Times New Roman"/>
          <w:lang w:eastAsia="ru-RU"/>
        </w:rPr>
        <w:lastRenderedPageBreak/>
        <w:t>добровольной основе</w:t>
      </w:r>
      <w:r w:rsidR="007D18C8">
        <w:rPr>
          <w:rFonts w:ascii="Times New Roman" w:hAnsi="Times New Roman"/>
          <w:lang w:eastAsia="ru-RU"/>
        </w:rPr>
        <w:t xml:space="preserve">, то есть при принятии депонентом Депозитария решения на участие в указанной операции (далее – Добровольные глобальные операции). </w:t>
      </w:r>
    </w:p>
    <w:p w14:paraId="019C5E0F" w14:textId="2B358301" w:rsidR="007D18C8" w:rsidRDefault="007D18C8" w:rsidP="00315E5E">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При Обязательных глобальных операциях </w:t>
      </w:r>
      <w:r w:rsidRPr="00F74285">
        <w:rPr>
          <w:rFonts w:ascii="Times New Roman" w:hAnsi="Times New Roman"/>
          <w:lang w:eastAsia="ru-RU"/>
        </w:rPr>
        <w:t>Депозитарий прои</w:t>
      </w:r>
      <w:r>
        <w:rPr>
          <w:rFonts w:ascii="Times New Roman" w:hAnsi="Times New Roman"/>
          <w:lang w:eastAsia="ru-RU"/>
        </w:rPr>
        <w:t>зводит необходимые операции по С</w:t>
      </w:r>
      <w:r w:rsidRPr="00F74285">
        <w:rPr>
          <w:rFonts w:ascii="Times New Roman" w:hAnsi="Times New Roman"/>
          <w:lang w:eastAsia="ru-RU"/>
        </w:rPr>
        <w:t>четам депо без п</w:t>
      </w:r>
      <w:r>
        <w:rPr>
          <w:rFonts w:ascii="Times New Roman" w:hAnsi="Times New Roman"/>
          <w:lang w:eastAsia="ru-RU"/>
        </w:rPr>
        <w:t>редварительного согласования с д</w:t>
      </w:r>
      <w:r w:rsidRPr="00F74285">
        <w:rPr>
          <w:rFonts w:ascii="Times New Roman" w:hAnsi="Times New Roman"/>
          <w:lang w:eastAsia="ru-RU"/>
        </w:rPr>
        <w:t>епонентом в соответствии с требованиями действующего законодательства.</w:t>
      </w:r>
      <w:r>
        <w:rPr>
          <w:rFonts w:ascii="Times New Roman" w:hAnsi="Times New Roman"/>
          <w:lang w:eastAsia="ru-RU"/>
        </w:rPr>
        <w:t xml:space="preserve"> Обязательные глобальные операции проводятся на основании </w:t>
      </w:r>
      <w:r w:rsidRPr="00610975">
        <w:rPr>
          <w:rFonts w:ascii="Times New Roman" w:hAnsi="Times New Roman"/>
          <w:lang w:eastAsia="ru-RU"/>
        </w:rPr>
        <w:t>Отчета / уведомления или и</w:t>
      </w:r>
      <w:r>
        <w:rPr>
          <w:rFonts w:ascii="Times New Roman" w:hAnsi="Times New Roman"/>
          <w:lang w:eastAsia="ru-RU"/>
        </w:rPr>
        <w:t xml:space="preserve">ного документа, подтверждающего проведение соответствующей Обязательной </w:t>
      </w:r>
      <w:r w:rsidR="008C74FC">
        <w:rPr>
          <w:rFonts w:ascii="Times New Roman" w:hAnsi="Times New Roman"/>
          <w:lang w:eastAsia="ru-RU"/>
        </w:rPr>
        <w:t xml:space="preserve">глобальной операции по </w:t>
      </w:r>
      <w:r w:rsidRPr="00610975">
        <w:rPr>
          <w:rFonts w:ascii="Times New Roman" w:hAnsi="Times New Roman"/>
          <w:lang w:eastAsia="ru-RU"/>
        </w:rPr>
        <w:t>счет</w:t>
      </w:r>
      <w:r w:rsidR="008C74FC">
        <w:rPr>
          <w:rFonts w:ascii="Times New Roman" w:hAnsi="Times New Roman"/>
          <w:lang w:eastAsia="ru-RU"/>
        </w:rPr>
        <w:t>у</w:t>
      </w:r>
      <w:r w:rsidRPr="00610975">
        <w:rPr>
          <w:rFonts w:ascii="Times New Roman" w:hAnsi="Times New Roman"/>
          <w:lang w:eastAsia="ru-RU"/>
        </w:rPr>
        <w:t xml:space="preserve"> Депозитария</w:t>
      </w:r>
      <w:r w:rsidR="008C74FC">
        <w:rPr>
          <w:rFonts w:ascii="Times New Roman" w:hAnsi="Times New Roman"/>
          <w:lang w:eastAsia="ru-RU"/>
        </w:rPr>
        <w:t xml:space="preserve">. </w:t>
      </w:r>
    </w:p>
    <w:p w14:paraId="39705941" w14:textId="35D8B767" w:rsidR="008C74FC" w:rsidRDefault="008C74FC" w:rsidP="00315E5E">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Добровольные глобальные операции проводятся Депозитарием на основании Поручения (Приложение №14) к настоящим Условиям). </w:t>
      </w:r>
      <w:r w:rsidRPr="008C74FC">
        <w:rPr>
          <w:rFonts w:ascii="Times New Roman" w:hAnsi="Times New Roman"/>
          <w:lang w:eastAsia="ru-RU"/>
        </w:rPr>
        <w:t>Депозитарий вправе</w:t>
      </w:r>
      <w:r w:rsidRPr="00E00CFC">
        <w:rPr>
          <w:rFonts w:ascii="Times New Roman" w:hAnsi="Times New Roman"/>
          <w:lang w:eastAsia="ru-RU"/>
        </w:rPr>
        <w:t xml:space="preserve"> исполнить Поручение </w:t>
      </w:r>
      <w:r>
        <w:rPr>
          <w:rFonts w:ascii="Times New Roman" w:hAnsi="Times New Roman"/>
          <w:lang w:eastAsia="ru-RU"/>
        </w:rPr>
        <w:t>(Приложение №14 к настоящим Условиям)</w:t>
      </w:r>
      <w:r w:rsidRPr="00E00CFC">
        <w:rPr>
          <w:rFonts w:ascii="Times New Roman" w:hAnsi="Times New Roman"/>
          <w:lang w:eastAsia="ru-RU"/>
        </w:rPr>
        <w:t xml:space="preserve"> в любой день в </w:t>
      </w:r>
      <w:r w:rsidRPr="008C74FC">
        <w:rPr>
          <w:rFonts w:ascii="Times New Roman" w:hAnsi="Times New Roman"/>
          <w:lang w:eastAsia="ru-RU"/>
        </w:rPr>
        <w:t>течение срока приема поручений э</w:t>
      </w:r>
      <w:r w:rsidRPr="00E00CFC">
        <w:rPr>
          <w:rFonts w:ascii="Times New Roman" w:hAnsi="Times New Roman"/>
          <w:lang w:eastAsia="ru-RU"/>
        </w:rPr>
        <w:t xml:space="preserve">митентом, </w:t>
      </w:r>
      <w:r>
        <w:rPr>
          <w:rFonts w:ascii="Times New Roman" w:hAnsi="Times New Roman"/>
          <w:lang w:eastAsia="ru-RU"/>
        </w:rPr>
        <w:t xml:space="preserve">а также лицом в котором Депозитарию открыт </w:t>
      </w:r>
      <w:r w:rsidRPr="008C74FC">
        <w:rPr>
          <w:rFonts w:ascii="Times New Roman" w:hAnsi="Times New Roman"/>
          <w:lang w:eastAsia="ru-RU"/>
        </w:rPr>
        <w:t>с</w:t>
      </w:r>
      <w:r w:rsidRPr="00E00CFC">
        <w:rPr>
          <w:rFonts w:ascii="Times New Roman" w:hAnsi="Times New Roman"/>
          <w:lang w:eastAsia="ru-RU"/>
        </w:rPr>
        <w:t xml:space="preserve">чет Депозитария.  </w:t>
      </w:r>
      <w:r w:rsidR="00022D3B" w:rsidRPr="00022D3B">
        <w:rPr>
          <w:rFonts w:ascii="Times New Roman" w:hAnsi="Times New Roman"/>
          <w:lang w:eastAsia="ru-RU"/>
        </w:rPr>
        <w:t>Если на ценные бумаги д</w:t>
      </w:r>
      <w:r w:rsidRPr="00E00CFC">
        <w:rPr>
          <w:rFonts w:ascii="Times New Roman" w:hAnsi="Times New Roman"/>
          <w:lang w:eastAsia="ru-RU"/>
        </w:rPr>
        <w:t xml:space="preserve">епонента </w:t>
      </w:r>
      <w:r w:rsidR="00022D3B">
        <w:rPr>
          <w:rFonts w:ascii="Times New Roman" w:hAnsi="Times New Roman"/>
          <w:lang w:eastAsia="ru-RU"/>
        </w:rPr>
        <w:t>н</w:t>
      </w:r>
      <w:r w:rsidR="00022D3B" w:rsidRPr="00022D3B">
        <w:rPr>
          <w:rFonts w:ascii="Times New Roman" w:hAnsi="Times New Roman"/>
          <w:lang w:eastAsia="ru-RU"/>
        </w:rPr>
        <w:t xml:space="preserve">аложено обременение по </w:t>
      </w:r>
      <w:r w:rsidRPr="00E00CFC">
        <w:rPr>
          <w:rFonts w:ascii="Times New Roman" w:hAnsi="Times New Roman"/>
          <w:lang w:eastAsia="ru-RU"/>
        </w:rPr>
        <w:t>Поручению</w:t>
      </w:r>
      <w:r w:rsidR="007D52D8">
        <w:rPr>
          <w:rFonts w:ascii="Times New Roman" w:hAnsi="Times New Roman"/>
          <w:lang w:eastAsia="ru-RU"/>
        </w:rPr>
        <w:t xml:space="preserve"> (залоговому распоряжению) (Приложение № 17 к настоящим Условиям)</w:t>
      </w:r>
      <w:r w:rsidRPr="00E00CFC">
        <w:rPr>
          <w:rFonts w:ascii="Times New Roman" w:hAnsi="Times New Roman"/>
          <w:lang w:eastAsia="ru-RU"/>
        </w:rPr>
        <w:t xml:space="preserve">, в соответствии с которым права по ценным бумагам принадлежат залогодержателю, Депозитарий вправе принять </w:t>
      </w:r>
      <w:r w:rsidR="007D52D8" w:rsidRPr="00610975">
        <w:rPr>
          <w:rFonts w:ascii="Times New Roman" w:hAnsi="Times New Roman"/>
          <w:lang w:eastAsia="ru-RU"/>
        </w:rPr>
        <w:t xml:space="preserve">Поручение </w:t>
      </w:r>
      <w:r w:rsidR="007D52D8">
        <w:rPr>
          <w:rFonts w:ascii="Times New Roman" w:hAnsi="Times New Roman"/>
          <w:lang w:eastAsia="ru-RU"/>
        </w:rPr>
        <w:t xml:space="preserve">(Приложение №14 к настоящим Условиям) </w:t>
      </w:r>
      <w:r w:rsidRPr="00E00CFC">
        <w:rPr>
          <w:rFonts w:ascii="Times New Roman" w:hAnsi="Times New Roman"/>
          <w:lang w:eastAsia="ru-RU"/>
        </w:rPr>
        <w:t>от залогодержателя.</w:t>
      </w:r>
      <w:r w:rsidR="009F762B">
        <w:rPr>
          <w:rFonts w:ascii="Times New Roman" w:hAnsi="Times New Roman"/>
          <w:lang w:eastAsia="ru-RU"/>
        </w:rPr>
        <w:t xml:space="preserve"> </w:t>
      </w:r>
    </w:p>
    <w:p w14:paraId="0B2C09CB" w14:textId="0197C782" w:rsidR="00DF581F" w:rsidRDefault="009F762B" w:rsidP="00315E5E">
      <w:pPr>
        <w:pStyle w:val="ac"/>
        <w:tabs>
          <w:tab w:val="left" w:pos="709"/>
        </w:tabs>
        <w:spacing w:after="0" w:line="240" w:lineRule="auto"/>
        <w:ind w:left="0" w:firstLine="709"/>
        <w:jc w:val="both"/>
        <w:rPr>
          <w:rFonts w:ascii="Times New Roman" w:hAnsi="Times New Roman"/>
          <w:lang w:eastAsia="ru-RU"/>
        </w:rPr>
      </w:pPr>
      <w:r w:rsidRPr="001F0DDF">
        <w:rPr>
          <w:rFonts w:ascii="Times New Roman" w:hAnsi="Times New Roman"/>
          <w:lang w:eastAsia="ru-RU"/>
        </w:rPr>
        <w:t>По результатам сов</w:t>
      </w:r>
      <w:r>
        <w:rPr>
          <w:rFonts w:ascii="Times New Roman" w:hAnsi="Times New Roman"/>
          <w:lang w:eastAsia="ru-RU"/>
        </w:rPr>
        <w:t xml:space="preserve">ершения глобальной депозитарной операции </w:t>
      </w:r>
      <w:r w:rsidRPr="001F0DDF">
        <w:rPr>
          <w:rFonts w:ascii="Times New Roman" w:hAnsi="Times New Roman"/>
          <w:lang w:eastAsia="ru-RU"/>
        </w:rPr>
        <w:t>Депозитарий предоставляет отчет о проведенной операции (операциях) по С</w:t>
      </w:r>
      <w:r w:rsidRPr="00121748">
        <w:rPr>
          <w:rFonts w:ascii="Times New Roman" w:hAnsi="Times New Roman"/>
          <w:lang w:eastAsia="ru-RU"/>
        </w:rPr>
        <w:t>чету депо</w:t>
      </w:r>
      <w:r>
        <w:rPr>
          <w:rFonts w:ascii="Times New Roman" w:hAnsi="Times New Roman"/>
          <w:lang w:eastAsia="ru-RU"/>
        </w:rPr>
        <w:t>, составленный по форме, определенной Приложением № 22 к настоящим Условиям</w:t>
      </w:r>
      <w:r w:rsidRPr="001F0DDF">
        <w:rPr>
          <w:rFonts w:ascii="Times New Roman" w:hAnsi="Times New Roman"/>
          <w:lang w:eastAsia="ru-RU"/>
        </w:rPr>
        <w:t xml:space="preserve"> </w:t>
      </w:r>
      <w:r w:rsidR="00185D8C" w:rsidRPr="00D079E9">
        <w:rPr>
          <w:rFonts w:ascii="Times New Roman" w:hAnsi="Times New Roman"/>
          <w:lang w:eastAsia="ru-RU"/>
        </w:rPr>
        <w:t xml:space="preserve">в </w:t>
      </w:r>
      <w:r w:rsidR="00185D8C">
        <w:rPr>
          <w:rFonts w:ascii="Times New Roman" w:hAnsi="Times New Roman"/>
          <w:lang w:eastAsia="ru-RU"/>
        </w:rPr>
        <w:t xml:space="preserve">дату совершения операции по Счету депо номинального держателя </w:t>
      </w:r>
      <w:r w:rsidR="00185D8C" w:rsidRPr="00610975">
        <w:rPr>
          <w:rFonts w:ascii="Times New Roman" w:hAnsi="Times New Roman"/>
          <w:lang w:eastAsia="ru-RU"/>
        </w:rPr>
        <w:t>/</w:t>
      </w:r>
      <w:r w:rsidR="00185D8C">
        <w:rPr>
          <w:rFonts w:ascii="Times New Roman" w:hAnsi="Times New Roman"/>
          <w:lang w:eastAsia="ru-RU"/>
        </w:rPr>
        <w:t xml:space="preserve"> </w:t>
      </w:r>
      <w:r w:rsidR="00185D8C" w:rsidRPr="00D079E9">
        <w:rPr>
          <w:rFonts w:ascii="Times New Roman" w:hAnsi="Times New Roman"/>
          <w:lang w:eastAsia="ru-RU"/>
        </w:rPr>
        <w:t>не позднее Рабочего дня, следующего за днем совершения операции</w:t>
      </w:r>
      <w:r w:rsidR="00185D8C">
        <w:rPr>
          <w:rFonts w:ascii="Times New Roman" w:hAnsi="Times New Roman"/>
          <w:lang w:eastAsia="ru-RU"/>
        </w:rPr>
        <w:t xml:space="preserve"> (в отношении Счетов депо иных типов)</w:t>
      </w:r>
      <w:r w:rsidRPr="001F0DDF">
        <w:rPr>
          <w:rFonts w:ascii="Times New Roman" w:hAnsi="Times New Roman"/>
          <w:lang w:eastAsia="ru-RU"/>
        </w:rPr>
        <w:t>, способом получения отчетов и иной информации из Депозитария, указанным в Анкете депонента / Анкете попечителя.</w:t>
      </w:r>
      <w:r>
        <w:rPr>
          <w:rFonts w:ascii="Times New Roman" w:hAnsi="Times New Roman"/>
          <w:lang w:eastAsia="ru-RU"/>
        </w:rPr>
        <w:t xml:space="preserve"> При наличии Оператора Счета (Раздела счета) депо указанный отчет может быть предоставлен Оператору. </w:t>
      </w:r>
    </w:p>
    <w:p w14:paraId="36CD7522" w14:textId="481EBF65" w:rsidR="00315E5E" w:rsidRDefault="00315E5E" w:rsidP="00315E5E">
      <w:pPr>
        <w:pStyle w:val="ac"/>
        <w:tabs>
          <w:tab w:val="left" w:pos="709"/>
        </w:tabs>
        <w:spacing w:after="0" w:line="240" w:lineRule="auto"/>
        <w:ind w:left="0" w:firstLine="709"/>
        <w:jc w:val="both"/>
        <w:rPr>
          <w:rFonts w:ascii="Times New Roman" w:hAnsi="Times New Roman"/>
          <w:lang w:eastAsia="ru-RU"/>
        </w:rPr>
      </w:pPr>
    </w:p>
    <w:p w14:paraId="5170ABCA" w14:textId="2128DD3B" w:rsidR="009F762B" w:rsidRDefault="009F762B" w:rsidP="00E40DFF">
      <w:pPr>
        <w:pStyle w:val="ac"/>
        <w:tabs>
          <w:tab w:val="left" w:pos="709"/>
        </w:tabs>
        <w:spacing w:after="0" w:line="240" w:lineRule="auto"/>
        <w:ind w:left="0" w:firstLine="709"/>
        <w:jc w:val="both"/>
        <w:rPr>
          <w:rFonts w:ascii="Times New Roman" w:hAnsi="Times New Roman"/>
          <w:b/>
          <w:lang w:eastAsia="ru-RU"/>
        </w:rPr>
      </w:pPr>
      <w:r>
        <w:rPr>
          <w:rFonts w:ascii="Times New Roman" w:hAnsi="Times New Roman"/>
          <w:b/>
          <w:lang w:eastAsia="ru-RU"/>
        </w:rPr>
        <w:t xml:space="preserve">10.5. Информационные операции </w:t>
      </w:r>
    </w:p>
    <w:p w14:paraId="79D28D1C" w14:textId="3172C9EE" w:rsidR="00646753" w:rsidRPr="00667FAB" w:rsidRDefault="00E54DFA" w:rsidP="00E40DFF">
      <w:pPr>
        <w:pStyle w:val="ac"/>
        <w:tabs>
          <w:tab w:val="left" w:pos="709"/>
        </w:tabs>
        <w:spacing w:after="0" w:line="240" w:lineRule="auto"/>
        <w:ind w:left="0" w:firstLine="709"/>
        <w:jc w:val="both"/>
        <w:rPr>
          <w:rFonts w:ascii="Times New Roman" w:hAnsi="Times New Roman"/>
          <w:b/>
          <w:lang w:eastAsia="ru-RU"/>
        </w:rPr>
      </w:pPr>
      <w:r>
        <w:rPr>
          <w:rFonts w:ascii="Times New Roman" w:hAnsi="Times New Roman"/>
          <w:b/>
          <w:lang w:eastAsia="ru-RU"/>
        </w:rPr>
        <w:t xml:space="preserve">10.5.1. </w:t>
      </w:r>
      <w:r w:rsidR="00646753" w:rsidRPr="00667FAB">
        <w:rPr>
          <w:rFonts w:ascii="Times New Roman" w:hAnsi="Times New Roman"/>
          <w:b/>
          <w:lang w:eastAsia="ru-RU"/>
        </w:rPr>
        <w:t xml:space="preserve">Формирование выписки по </w:t>
      </w:r>
      <w:r>
        <w:rPr>
          <w:rFonts w:ascii="Times New Roman" w:hAnsi="Times New Roman"/>
          <w:b/>
          <w:lang w:eastAsia="ru-RU"/>
        </w:rPr>
        <w:t>С</w:t>
      </w:r>
      <w:r w:rsidR="00646753" w:rsidRPr="00667FAB">
        <w:rPr>
          <w:rFonts w:ascii="Times New Roman" w:hAnsi="Times New Roman"/>
          <w:b/>
          <w:lang w:eastAsia="ru-RU"/>
        </w:rPr>
        <w:t xml:space="preserve">чету депо </w:t>
      </w:r>
    </w:p>
    <w:p w14:paraId="1D7C5785" w14:textId="33E10D31" w:rsidR="00646753" w:rsidRPr="00E40DFF" w:rsidRDefault="00646753" w:rsidP="00C80AAC">
      <w:pPr>
        <w:pStyle w:val="ac"/>
        <w:tabs>
          <w:tab w:val="left" w:pos="709"/>
        </w:tabs>
        <w:spacing w:after="0" w:line="240" w:lineRule="auto"/>
        <w:ind w:left="0" w:firstLine="709"/>
        <w:jc w:val="both"/>
        <w:rPr>
          <w:rFonts w:ascii="Times New Roman" w:hAnsi="Times New Roman"/>
          <w:lang w:eastAsia="ru-RU"/>
        </w:rPr>
      </w:pPr>
      <w:r w:rsidRPr="00E00CFC">
        <w:rPr>
          <w:rFonts w:ascii="Times New Roman" w:hAnsi="Times New Roman"/>
          <w:lang w:eastAsia="ru-RU"/>
        </w:rPr>
        <w:t xml:space="preserve">Формирование выписки по </w:t>
      </w:r>
      <w:r w:rsidR="00E76780">
        <w:rPr>
          <w:rFonts w:ascii="Times New Roman" w:hAnsi="Times New Roman"/>
          <w:lang w:eastAsia="ru-RU"/>
        </w:rPr>
        <w:t>С</w:t>
      </w:r>
      <w:r w:rsidRPr="00E40DFF">
        <w:rPr>
          <w:rFonts w:ascii="Times New Roman" w:hAnsi="Times New Roman"/>
          <w:lang w:eastAsia="ru-RU"/>
        </w:rPr>
        <w:t xml:space="preserve">чету депо - операция, представляющая собой действие Депозитария по оформлению и выдаче </w:t>
      </w:r>
      <w:r w:rsidR="00E76780">
        <w:rPr>
          <w:rFonts w:ascii="Times New Roman" w:hAnsi="Times New Roman"/>
          <w:lang w:eastAsia="ru-RU"/>
        </w:rPr>
        <w:t>д</w:t>
      </w:r>
      <w:r w:rsidRPr="00E40DFF">
        <w:rPr>
          <w:rFonts w:ascii="Times New Roman" w:hAnsi="Times New Roman"/>
          <w:lang w:eastAsia="ru-RU"/>
        </w:rPr>
        <w:t>епоненту</w:t>
      </w:r>
      <w:r w:rsidR="00E76780">
        <w:rPr>
          <w:rFonts w:ascii="Times New Roman" w:hAnsi="Times New Roman"/>
          <w:lang w:eastAsia="ru-RU"/>
        </w:rPr>
        <w:t xml:space="preserve"> или иному Инициатору операции, а также соответствующему государственному</w:t>
      </w:r>
      <w:r w:rsidR="006B7D95">
        <w:rPr>
          <w:rFonts w:ascii="Times New Roman" w:hAnsi="Times New Roman"/>
          <w:lang w:eastAsia="ru-RU"/>
        </w:rPr>
        <w:t xml:space="preserve"> и иному органу</w:t>
      </w:r>
      <w:r w:rsidR="00E76780">
        <w:rPr>
          <w:rFonts w:ascii="Times New Roman" w:hAnsi="Times New Roman"/>
          <w:lang w:eastAsia="ru-RU"/>
        </w:rPr>
        <w:t xml:space="preserve"> в случаях, предусмотренных законодательством Российской Федерации,</w:t>
      </w:r>
      <w:r w:rsidRPr="00E40DFF">
        <w:rPr>
          <w:rFonts w:ascii="Times New Roman" w:hAnsi="Times New Roman"/>
          <w:lang w:eastAsia="ru-RU"/>
        </w:rPr>
        <w:t xml:space="preserve"> информации о состоянии </w:t>
      </w:r>
      <w:r w:rsidR="00E76780">
        <w:rPr>
          <w:rFonts w:ascii="Times New Roman" w:hAnsi="Times New Roman"/>
          <w:lang w:eastAsia="ru-RU"/>
        </w:rPr>
        <w:t>С</w:t>
      </w:r>
      <w:r w:rsidRPr="00E40DFF">
        <w:rPr>
          <w:rFonts w:ascii="Times New Roman" w:hAnsi="Times New Roman"/>
          <w:lang w:eastAsia="ru-RU"/>
        </w:rPr>
        <w:t xml:space="preserve">чета депо. </w:t>
      </w:r>
    </w:p>
    <w:p w14:paraId="2D8CDDF7" w14:textId="1B675B99" w:rsidR="00646753" w:rsidRPr="00667FAB" w:rsidRDefault="00E76780" w:rsidP="00C80AAC">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Депозитарием могут быть</w:t>
      </w:r>
      <w:r w:rsidR="00646753" w:rsidRPr="00667FAB">
        <w:rPr>
          <w:rFonts w:ascii="Times New Roman" w:hAnsi="Times New Roman"/>
          <w:lang w:eastAsia="ru-RU"/>
        </w:rPr>
        <w:t xml:space="preserve"> предоставл</w:t>
      </w:r>
      <w:r>
        <w:rPr>
          <w:rFonts w:ascii="Times New Roman" w:hAnsi="Times New Roman"/>
          <w:lang w:eastAsia="ru-RU"/>
        </w:rPr>
        <w:t>ены</w:t>
      </w:r>
      <w:r w:rsidR="00646753" w:rsidRPr="00667FAB">
        <w:rPr>
          <w:rFonts w:ascii="Times New Roman" w:hAnsi="Times New Roman"/>
          <w:lang w:eastAsia="ru-RU"/>
        </w:rPr>
        <w:t xml:space="preserve"> следующие виды выписок по </w:t>
      </w:r>
      <w:r>
        <w:rPr>
          <w:rFonts w:ascii="Times New Roman" w:hAnsi="Times New Roman"/>
          <w:lang w:eastAsia="ru-RU"/>
        </w:rPr>
        <w:t>С</w:t>
      </w:r>
      <w:r w:rsidR="00646753" w:rsidRPr="00667FAB">
        <w:rPr>
          <w:rFonts w:ascii="Times New Roman" w:hAnsi="Times New Roman"/>
          <w:lang w:eastAsia="ru-RU"/>
        </w:rPr>
        <w:t xml:space="preserve">чету депо: </w:t>
      </w:r>
    </w:p>
    <w:p w14:paraId="102C2287" w14:textId="6FC52813" w:rsidR="00646753" w:rsidRPr="00667FAB" w:rsidRDefault="00646753" w:rsidP="00F51AA3">
      <w:pPr>
        <w:pStyle w:val="ac"/>
        <w:numPr>
          <w:ilvl w:val="0"/>
          <w:numId w:val="19"/>
        </w:numPr>
        <w:spacing w:after="0" w:line="240" w:lineRule="auto"/>
        <w:ind w:left="0" w:firstLine="709"/>
        <w:jc w:val="both"/>
        <w:rPr>
          <w:rFonts w:ascii="Times New Roman" w:hAnsi="Times New Roman"/>
          <w:lang w:eastAsia="ru-RU"/>
        </w:rPr>
      </w:pPr>
      <w:r w:rsidRPr="00667FAB">
        <w:rPr>
          <w:rFonts w:ascii="Times New Roman" w:hAnsi="Times New Roman"/>
          <w:lang w:eastAsia="ru-RU"/>
        </w:rPr>
        <w:t xml:space="preserve">выписка </w:t>
      </w:r>
      <w:r w:rsidR="009C1BCA" w:rsidRPr="00667FAB">
        <w:rPr>
          <w:rFonts w:ascii="Times New Roman" w:hAnsi="Times New Roman"/>
          <w:lang w:eastAsia="ru-RU"/>
        </w:rPr>
        <w:t xml:space="preserve">по </w:t>
      </w:r>
      <w:r w:rsidR="00591A54">
        <w:rPr>
          <w:rFonts w:ascii="Times New Roman" w:hAnsi="Times New Roman"/>
          <w:lang w:eastAsia="ru-RU"/>
        </w:rPr>
        <w:t>С</w:t>
      </w:r>
      <w:r w:rsidRPr="00667FAB">
        <w:rPr>
          <w:rFonts w:ascii="Times New Roman" w:hAnsi="Times New Roman"/>
          <w:lang w:eastAsia="ru-RU"/>
        </w:rPr>
        <w:t>чет</w:t>
      </w:r>
      <w:r w:rsidR="009C1BCA" w:rsidRPr="00667FAB">
        <w:rPr>
          <w:rFonts w:ascii="Times New Roman" w:hAnsi="Times New Roman"/>
          <w:lang w:eastAsia="ru-RU"/>
        </w:rPr>
        <w:t>у</w:t>
      </w:r>
      <w:r w:rsidRPr="00667FAB">
        <w:rPr>
          <w:rFonts w:ascii="Times New Roman" w:hAnsi="Times New Roman"/>
          <w:lang w:eastAsia="ru-RU"/>
        </w:rPr>
        <w:t xml:space="preserve"> депо (Приложение №</w:t>
      </w:r>
      <w:r w:rsidR="00BA14A2" w:rsidRPr="00667FAB">
        <w:rPr>
          <w:rFonts w:ascii="Times New Roman" w:hAnsi="Times New Roman"/>
          <w:lang w:eastAsia="ru-RU"/>
        </w:rPr>
        <w:t xml:space="preserve"> </w:t>
      </w:r>
      <w:r w:rsidR="00E76780">
        <w:rPr>
          <w:rFonts w:ascii="Times New Roman" w:hAnsi="Times New Roman"/>
          <w:lang w:eastAsia="ru-RU"/>
        </w:rPr>
        <w:t>20</w:t>
      </w:r>
      <w:r w:rsidR="009C1BCA" w:rsidRPr="00667FAB">
        <w:rPr>
          <w:rFonts w:ascii="Times New Roman" w:hAnsi="Times New Roman"/>
          <w:lang w:eastAsia="ru-RU"/>
        </w:rPr>
        <w:t xml:space="preserve"> к настоящим Условиям</w:t>
      </w:r>
      <w:r w:rsidRPr="00667FAB">
        <w:rPr>
          <w:rFonts w:ascii="Times New Roman" w:hAnsi="Times New Roman"/>
          <w:lang w:eastAsia="ru-RU"/>
        </w:rPr>
        <w:t>);</w:t>
      </w:r>
    </w:p>
    <w:p w14:paraId="083547B3" w14:textId="4D27878E" w:rsidR="00646753" w:rsidRPr="00667FAB" w:rsidRDefault="00646753" w:rsidP="00F51AA3">
      <w:pPr>
        <w:pStyle w:val="ac"/>
        <w:numPr>
          <w:ilvl w:val="0"/>
          <w:numId w:val="19"/>
        </w:numPr>
        <w:spacing w:after="0" w:line="240" w:lineRule="auto"/>
        <w:ind w:left="0" w:firstLine="709"/>
        <w:jc w:val="both"/>
        <w:rPr>
          <w:rFonts w:ascii="Times New Roman" w:hAnsi="Times New Roman"/>
          <w:lang w:eastAsia="ru-RU"/>
        </w:rPr>
      </w:pPr>
      <w:r w:rsidRPr="00667FAB">
        <w:rPr>
          <w:rFonts w:ascii="Times New Roman" w:hAnsi="Times New Roman"/>
          <w:lang w:eastAsia="ru-RU"/>
        </w:rPr>
        <w:t>выписка</w:t>
      </w:r>
      <w:r w:rsidR="009C1BCA" w:rsidRPr="00667FAB">
        <w:rPr>
          <w:rFonts w:ascii="Times New Roman" w:hAnsi="Times New Roman"/>
          <w:lang w:eastAsia="ru-RU"/>
        </w:rPr>
        <w:t xml:space="preserve"> со</w:t>
      </w:r>
      <w:r w:rsidRPr="00667FAB">
        <w:rPr>
          <w:rFonts w:ascii="Times New Roman" w:hAnsi="Times New Roman"/>
          <w:lang w:eastAsia="ru-RU"/>
        </w:rPr>
        <w:t xml:space="preserve"> </w:t>
      </w:r>
      <w:r w:rsidR="00591A54">
        <w:rPr>
          <w:rFonts w:ascii="Times New Roman" w:hAnsi="Times New Roman"/>
          <w:lang w:eastAsia="ru-RU"/>
        </w:rPr>
        <w:t>С</w:t>
      </w:r>
      <w:r w:rsidRPr="00667FAB">
        <w:rPr>
          <w:rFonts w:ascii="Times New Roman" w:hAnsi="Times New Roman"/>
          <w:lang w:eastAsia="ru-RU"/>
        </w:rPr>
        <w:t>чет</w:t>
      </w:r>
      <w:r w:rsidR="009C1BCA" w:rsidRPr="00667FAB">
        <w:rPr>
          <w:rFonts w:ascii="Times New Roman" w:hAnsi="Times New Roman"/>
          <w:lang w:eastAsia="ru-RU"/>
        </w:rPr>
        <w:t>а</w:t>
      </w:r>
      <w:r w:rsidRPr="00667FAB">
        <w:rPr>
          <w:rFonts w:ascii="Times New Roman" w:hAnsi="Times New Roman"/>
          <w:lang w:eastAsia="ru-RU"/>
        </w:rPr>
        <w:t xml:space="preserve"> депо за период (Приложение №</w:t>
      </w:r>
      <w:r w:rsidR="00BA14A2" w:rsidRPr="00667FAB">
        <w:rPr>
          <w:rFonts w:ascii="Times New Roman" w:hAnsi="Times New Roman"/>
          <w:lang w:eastAsia="ru-RU"/>
        </w:rPr>
        <w:t xml:space="preserve"> </w:t>
      </w:r>
      <w:r w:rsidR="00E76780">
        <w:rPr>
          <w:rFonts w:ascii="Times New Roman" w:hAnsi="Times New Roman"/>
          <w:lang w:eastAsia="ru-RU"/>
        </w:rPr>
        <w:t>21</w:t>
      </w:r>
      <w:r w:rsidR="009C1BCA" w:rsidRPr="00667FAB">
        <w:rPr>
          <w:rFonts w:ascii="Times New Roman" w:hAnsi="Times New Roman"/>
          <w:lang w:eastAsia="ru-RU"/>
        </w:rPr>
        <w:t xml:space="preserve"> к настоящим Условиям</w:t>
      </w:r>
      <w:r w:rsidRPr="00667FAB">
        <w:rPr>
          <w:rFonts w:ascii="Times New Roman" w:hAnsi="Times New Roman"/>
          <w:lang w:eastAsia="ru-RU"/>
        </w:rPr>
        <w:t xml:space="preserve">). </w:t>
      </w:r>
    </w:p>
    <w:p w14:paraId="70AA7FF3" w14:textId="16C70934" w:rsidR="007D2A6A" w:rsidRPr="001F0DDF" w:rsidRDefault="00557EC9" w:rsidP="00C80AAC">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Выписка </w:t>
      </w:r>
      <w:r w:rsidR="00B73108">
        <w:rPr>
          <w:rFonts w:ascii="Times New Roman" w:hAnsi="Times New Roman"/>
          <w:lang w:eastAsia="ru-RU"/>
        </w:rPr>
        <w:t>п</w:t>
      </w:r>
      <w:r w:rsidR="00591A54">
        <w:rPr>
          <w:rFonts w:ascii="Times New Roman" w:hAnsi="Times New Roman"/>
          <w:lang w:eastAsia="ru-RU"/>
        </w:rPr>
        <w:t>о</w:t>
      </w:r>
      <w:r>
        <w:rPr>
          <w:rFonts w:ascii="Times New Roman" w:hAnsi="Times New Roman"/>
          <w:lang w:eastAsia="ru-RU"/>
        </w:rPr>
        <w:t xml:space="preserve"> </w:t>
      </w:r>
      <w:r w:rsidR="00591A54">
        <w:rPr>
          <w:rFonts w:ascii="Times New Roman" w:hAnsi="Times New Roman"/>
          <w:lang w:eastAsia="ru-RU"/>
        </w:rPr>
        <w:t>С</w:t>
      </w:r>
      <w:r>
        <w:rPr>
          <w:rFonts w:ascii="Times New Roman" w:hAnsi="Times New Roman"/>
          <w:lang w:eastAsia="ru-RU"/>
        </w:rPr>
        <w:t>чет</w:t>
      </w:r>
      <w:r w:rsidR="00B73108">
        <w:rPr>
          <w:rFonts w:ascii="Times New Roman" w:hAnsi="Times New Roman"/>
          <w:lang w:eastAsia="ru-RU"/>
        </w:rPr>
        <w:t>у</w:t>
      </w:r>
      <w:r>
        <w:rPr>
          <w:rFonts w:ascii="Times New Roman" w:hAnsi="Times New Roman"/>
          <w:lang w:eastAsia="ru-RU"/>
        </w:rPr>
        <w:t xml:space="preserve"> депо</w:t>
      </w:r>
      <w:r w:rsidR="00591A54">
        <w:rPr>
          <w:rFonts w:ascii="Times New Roman" w:hAnsi="Times New Roman"/>
          <w:lang w:eastAsia="ru-RU"/>
        </w:rPr>
        <w:t xml:space="preserve"> (Приложение №2</w:t>
      </w:r>
      <w:r w:rsidR="007F70AC">
        <w:rPr>
          <w:rFonts w:ascii="Times New Roman" w:hAnsi="Times New Roman"/>
          <w:lang w:eastAsia="ru-RU"/>
        </w:rPr>
        <w:t>0</w:t>
      </w:r>
      <w:r w:rsidR="00591A54">
        <w:rPr>
          <w:rFonts w:ascii="Times New Roman" w:hAnsi="Times New Roman"/>
          <w:lang w:eastAsia="ru-RU"/>
        </w:rPr>
        <w:t xml:space="preserve"> к настоящим Условиям)</w:t>
      </w:r>
      <w:r>
        <w:rPr>
          <w:rFonts w:ascii="Times New Roman" w:hAnsi="Times New Roman"/>
          <w:lang w:eastAsia="ru-RU"/>
        </w:rPr>
        <w:t xml:space="preserve"> </w:t>
      </w:r>
      <w:r w:rsidR="00591A54">
        <w:rPr>
          <w:rFonts w:ascii="Times New Roman" w:hAnsi="Times New Roman"/>
          <w:lang w:eastAsia="ru-RU"/>
        </w:rPr>
        <w:t xml:space="preserve">предоставляется </w:t>
      </w:r>
      <w:r w:rsidR="00591A54">
        <w:rPr>
          <w:rFonts w:ascii="Times New Roman" w:hAnsi="Times New Roman"/>
          <w:lang w:eastAsia="ru-RU"/>
        </w:rPr>
        <w:br/>
        <w:t>Депозитарием за дату проведения инвентарной / комплексной / глобальной операци</w:t>
      </w:r>
      <w:r w:rsidR="00AC52BD">
        <w:rPr>
          <w:rFonts w:ascii="Times New Roman" w:hAnsi="Times New Roman"/>
          <w:lang w:eastAsia="ru-RU"/>
        </w:rPr>
        <w:t>и автоматически, без запросов со стороны депонента и</w:t>
      </w:r>
      <w:r w:rsidR="006B7D95">
        <w:rPr>
          <w:rFonts w:ascii="Times New Roman" w:hAnsi="Times New Roman"/>
          <w:lang w:eastAsia="ru-RU"/>
        </w:rPr>
        <w:t>л</w:t>
      </w:r>
      <w:r w:rsidR="00AC52BD">
        <w:rPr>
          <w:rFonts w:ascii="Times New Roman" w:hAnsi="Times New Roman"/>
          <w:lang w:eastAsia="ru-RU"/>
        </w:rPr>
        <w:t>и иного Инициатора операции в срок, не позднее Рабочего дня, следующего за датой проведения указанной в настоящем абзаце операции</w:t>
      </w:r>
      <w:r w:rsidR="007D2A6A">
        <w:rPr>
          <w:rFonts w:ascii="Times New Roman" w:hAnsi="Times New Roman"/>
          <w:lang w:eastAsia="ru-RU"/>
        </w:rPr>
        <w:t xml:space="preserve">, </w:t>
      </w:r>
      <w:r w:rsidR="007D2A6A" w:rsidRPr="001F0DDF">
        <w:rPr>
          <w:rFonts w:ascii="Times New Roman" w:hAnsi="Times New Roman"/>
          <w:lang w:eastAsia="ru-RU"/>
        </w:rPr>
        <w:t>способом получения отчетов и иной информации из Депозитария, указанным в Анкете депонента / Анкете попечителя.</w:t>
      </w:r>
      <w:r w:rsidR="007D2A6A">
        <w:rPr>
          <w:rFonts w:ascii="Times New Roman" w:hAnsi="Times New Roman"/>
          <w:lang w:eastAsia="ru-RU"/>
        </w:rPr>
        <w:t xml:space="preserve"> При наличии Оператора Счета (Раздела счета) депо указанный отчет может быть предоставлен Оператору. </w:t>
      </w:r>
    </w:p>
    <w:p w14:paraId="15692181" w14:textId="76506108" w:rsidR="00646753" w:rsidRPr="00667FAB" w:rsidRDefault="00AC52BD" w:rsidP="00C80AAC">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Фо</w:t>
      </w:r>
      <w:r w:rsidR="00646753" w:rsidRPr="00515DE4">
        <w:rPr>
          <w:rFonts w:ascii="Times New Roman" w:hAnsi="Times New Roman"/>
          <w:lang w:eastAsia="ru-RU"/>
        </w:rPr>
        <w:t xml:space="preserve">рмирование выписки по </w:t>
      </w:r>
      <w:r>
        <w:rPr>
          <w:rFonts w:ascii="Times New Roman" w:hAnsi="Times New Roman"/>
          <w:lang w:eastAsia="ru-RU"/>
        </w:rPr>
        <w:t>С</w:t>
      </w:r>
      <w:r w:rsidR="00646753" w:rsidRPr="00515DE4">
        <w:rPr>
          <w:rFonts w:ascii="Times New Roman" w:hAnsi="Times New Roman"/>
          <w:lang w:eastAsia="ru-RU"/>
        </w:rPr>
        <w:t>чету депо</w:t>
      </w:r>
      <w:r>
        <w:rPr>
          <w:rFonts w:ascii="Times New Roman" w:hAnsi="Times New Roman"/>
          <w:lang w:eastAsia="ru-RU"/>
        </w:rPr>
        <w:t xml:space="preserve"> в иных случаях</w:t>
      </w:r>
      <w:r w:rsidR="00646753" w:rsidRPr="00515DE4">
        <w:rPr>
          <w:rFonts w:ascii="Times New Roman" w:hAnsi="Times New Roman"/>
          <w:lang w:eastAsia="ru-RU"/>
        </w:rPr>
        <w:t xml:space="preserve"> осуществляется на основании:</w:t>
      </w:r>
      <w:r w:rsidR="00646753" w:rsidRPr="00667FAB">
        <w:rPr>
          <w:rFonts w:ascii="Times New Roman" w:hAnsi="Times New Roman"/>
          <w:lang w:eastAsia="ru-RU"/>
        </w:rPr>
        <w:t xml:space="preserve"> </w:t>
      </w:r>
    </w:p>
    <w:p w14:paraId="7D371C1D" w14:textId="118725E6" w:rsidR="00646753" w:rsidRPr="00667FAB" w:rsidRDefault="002F3A28" w:rsidP="00F51AA3">
      <w:pPr>
        <w:pStyle w:val="ac"/>
        <w:numPr>
          <w:ilvl w:val="0"/>
          <w:numId w:val="20"/>
        </w:numPr>
        <w:spacing w:after="0" w:line="240" w:lineRule="auto"/>
        <w:ind w:left="0" w:firstLine="709"/>
        <w:jc w:val="both"/>
        <w:rPr>
          <w:rFonts w:ascii="Times New Roman" w:hAnsi="Times New Roman"/>
          <w:lang w:eastAsia="ru-RU"/>
        </w:rPr>
      </w:pPr>
      <w:r w:rsidRPr="00667FAB">
        <w:rPr>
          <w:rFonts w:ascii="Times New Roman" w:hAnsi="Times New Roman"/>
          <w:lang w:eastAsia="ru-RU"/>
        </w:rPr>
        <w:t>П</w:t>
      </w:r>
      <w:r w:rsidR="00646753" w:rsidRPr="00667FAB">
        <w:rPr>
          <w:rFonts w:ascii="Times New Roman" w:hAnsi="Times New Roman"/>
          <w:lang w:eastAsia="ru-RU"/>
        </w:rPr>
        <w:t xml:space="preserve">оручения </w:t>
      </w:r>
      <w:r w:rsidRPr="00667FAB">
        <w:rPr>
          <w:rFonts w:ascii="Times New Roman" w:hAnsi="Times New Roman"/>
          <w:lang w:eastAsia="ru-RU"/>
        </w:rPr>
        <w:t xml:space="preserve">на предоставление информации </w:t>
      </w:r>
      <w:r w:rsidR="00646753" w:rsidRPr="00667FAB">
        <w:rPr>
          <w:rFonts w:ascii="Times New Roman" w:hAnsi="Times New Roman"/>
          <w:lang w:eastAsia="ru-RU"/>
        </w:rPr>
        <w:t>(Приложение №</w:t>
      </w:r>
      <w:r w:rsidR="002A2974" w:rsidRPr="00667FAB">
        <w:rPr>
          <w:rFonts w:ascii="Times New Roman" w:hAnsi="Times New Roman"/>
          <w:lang w:eastAsia="ru-RU"/>
        </w:rPr>
        <w:t xml:space="preserve"> </w:t>
      </w:r>
      <w:r w:rsidR="00AC52BD">
        <w:rPr>
          <w:rFonts w:ascii="Times New Roman" w:hAnsi="Times New Roman"/>
          <w:lang w:eastAsia="ru-RU"/>
        </w:rPr>
        <w:t>18</w:t>
      </w:r>
      <w:r w:rsidR="009C1BCA" w:rsidRPr="00667FAB">
        <w:rPr>
          <w:rFonts w:ascii="Times New Roman" w:hAnsi="Times New Roman"/>
          <w:lang w:eastAsia="ru-RU"/>
        </w:rPr>
        <w:t xml:space="preserve"> к настоящим Условиям</w:t>
      </w:r>
      <w:r w:rsidR="00646753" w:rsidRPr="00667FAB">
        <w:rPr>
          <w:rFonts w:ascii="Times New Roman" w:hAnsi="Times New Roman"/>
          <w:lang w:eastAsia="ru-RU"/>
        </w:rPr>
        <w:t xml:space="preserve">); </w:t>
      </w:r>
    </w:p>
    <w:p w14:paraId="463E84F6" w14:textId="31C70FBF" w:rsidR="00646753" w:rsidRDefault="00646753" w:rsidP="00F51AA3">
      <w:pPr>
        <w:pStyle w:val="ac"/>
        <w:numPr>
          <w:ilvl w:val="0"/>
          <w:numId w:val="20"/>
        </w:numPr>
        <w:spacing w:after="0" w:line="240" w:lineRule="auto"/>
        <w:ind w:left="0" w:firstLine="709"/>
        <w:jc w:val="both"/>
        <w:rPr>
          <w:rFonts w:ascii="Times New Roman" w:hAnsi="Times New Roman"/>
          <w:lang w:eastAsia="ru-RU"/>
        </w:rPr>
      </w:pPr>
      <w:r w:rsidRPr="00667FAB">
        <w:rPr>
          <w:rFonts w:ascii="Times New Roman" w:hAnsi="Times New Roman"/>
          <w:lang w:eastAsia="ru-RU"/>
        </w:rPr>
        <w:t xml:space="preserve">запроса государственных </w:t>
      </w:r>
      <w:r w:rsidR="006B7D95">
        <w:rPr>
          <w:rFonts w:ascii="Times New Roman" w:hAnsi="Times New Roman"/>
          <w:lang w:eastAsia="ru-RU"/>
        </w:rPr>
        <w:t>и иных</w:t>
      </w:r>
      <w:r w:rsidR="006B7D95" w:rsidRPr="00667FAB" w:rsidDel="007D2A6A">
        <w:rPr>
          <w:rFonts w:ascii="Times New Roman" w:hAnsi="Times New Roman"/>
          <w:lang w:eastAsia="ru-RU"/>
        </w:rPr>
        <w:t xml:space="preserve"> </w:t>
      </w:r>
      <w:r w:rsidRPr="00667FAB">
        <w:rPr>
          <w:rFonts w:ascii="Times New Roman" w:hAnsi="Times New Roman"/>
          <w:lang w:eastAsia="ru-RU"/>
        </w:rPr>
        <w:t>органо</w:t>
      </w:r>
      <w:r w:rsidR="00A17A2B">
        <w:rPr>
          <w:rFonts w:ascii="Times New Roman" w:hAnsi="Times New Roman"/>
          <w:lang w:eastAsia="ru-RU"/>
        </w:rPr>
        <w:t>в</w:t>
      </w:r>
      <w:r w:rsidRPr="00667FAB">
        <w:rPr>
          <w:rFonts w:ascii="Times New Roman" w:hAnsi="Times New Roman"/>
          <w:lang w:eastAsia="ru-RU"/>
        </w:rPr>
        <w:t xml:space="preserve"> в соответствии с действующим законодательством</w:t>
      </w:r>
      <w:r w:rsidR="00A972F4">
        <w:rPr>
          <w:rFonts w:ascii="Times New Roman" w:hAnsi="Times New Roman"/>
          <w:lang w:eastAsia="ru-RU"/>
        </w:rPr>
        <w:t xml:space="preserve"> Российской Федерации</w:t>
      </w:r>
      <w:r w:rsidRPr="00667FAB">
        <w:rPr>
          <w:rFonts w:ascii="Times New Roman" w:hAnsi="Times New Roman"/>
          <w:lang w:eastAsia="ru-RU"/>
        </w:rPr>
        <w:t xml:space="preserve">. </w:t>
      </w:r>
    </w:p>
    <w:p w14:paraId="428D2B4B" w14:textId="0231D16B" w:rsidR="007D2A6A" w:rsidRDefault="007168E7" w:rsidP="00C80AAC">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Оформление</w:t>
      </w:r>
      <w:r w:rsidR="007D2A6A">
        <w:rPr>
          <w:rFonts w:ascii="Times New Roman" w:hAnsi="Times New Roman"/>
          <w:lang w:eastAsia="ru-RU"/>
        </w:rPr>
        <w:t xml:space="preserve"> выписки по Счету депо в указанном случае осуществляется в течение 3 (трех) Рабочих дней </w:t>
      </w:r>
      <w:r w:rsidR="005021DF">
        <w:rPr>
          <w:rFonts w:ascii="Times New Roman" w:hAnsi="Times New Roman"/>
          <w:lang w:eastAsia="ru-RU"/>
        </w:rPr>
        <w:t>после получения Поручения на предоставление информации (Приложение № 18 к настоящим Условиям) / запроса государственных</w:t>
      </w:r>
      <w:r w:rsidR="007555D1">
        <w:rPr>
          <w:rFonts w:ascii="Times New Roman" w:hAnsi="Times New Roman"/>
          <w:lang w:eastAsia="ru-RU"/>
        </w:rPr>
        <w:t xml:space="preserve"> и иных</w:t>
      </w:r>
      <w:r w:rsidR="005021DF">
        <w:rPr>
          <w:rFonts w:ascii="Times New Roman" w:hAnsi="Times New Roman"/>
          <w:lang w:eastAsia="ru-RU"/>
        </w:rPr>
        <w:t xml:space="preserve"> органов,</w:t>
      </w:r>
      <w:r>
        <w:rPr>
          <w:rFonts w:ascii="Times New Roman" w:hAnsi="Times New Roman"/>
          <w:lang w:eastAsia="ru-RU"/>
        </w:rPr>
        <w:t xml:space="preserve"> а выдача - </w:t>
      </w:r>
      <w:r w:rsidR="005021DF">
        <w:rPr>
          <w:rFonts w:ascii="Times New Roman" w:hAnsi="Times New Roman"/>
          <w:lang w:eastAsia="ru-RU"/>
        </w:rPr>
        <w:t xml:space="preserve">способом указанных в данном поручении / запросе. </w:t>
      </w:r>
    </w:p>
    <w:p w14:paraId="21507059" w14:textId="3D6C369E" w:rsidR="00CA5F1A" w:rsidRDefault="00CA5F1A" w:rsidP="00C80AAC">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В</w:t>
      </w:r>
      <w:r w:rsidRPr="00E40DFF">
        <w:rPr>
          <w:rFonts w:ascii="Times New Roman" w:hAnsi="Times New Roman"/>
          <w:lang w:eastAsia="ru-RU"/>
        </w:rPr>
        <w:t xml:space="preserve">ыписка по </w:t>
      </w:r>
      <w:r>
        <w:rPr>
          <w:rFonts w:ascii="Times New Roman" w:hAnsi="Times New Roman"/>
          <w:lang w:eastAsia="ru-RU"/>
        </w:rPr>
        <w:t>С</w:t>
      </w:r>
      <w:r w:rsidRPr="00E40DFF">
        <w:rPr>
          <w:rFonts w:ascii="Times New Roman" w:hAnsi="Times New Roman"/>
          <w:lang w:eastAsia="ru-RU"/>
        </w:rPr>
        <w:t>чету депо, выдаваем</w:t>
      </w:r>
      <w:r>
        <w:rPr>
          <w:rFonts w:ascii="Times New Roman" w:hAnsi="Times New Roman"/>
          <w:lang w:eastAsia="ru-RU"/>
        </w:rPr>
        <w:t>ая</w:t>
      </w:r>
      <w:r w:rsidRPr="00E40DFF">
        <w:rPr>
          <w:rFonts w:ascii="Times New Roman" w:hAnsi="Times New Roman"/>
          <w:lang w:eastAsia="ru-RU"/>
        </w:rPr>
        <w:t xml:space="preserve"> </w:t>
      </w:r>
      <w:r>
        <w:rPr>
          <w:rFonts w:ascii="Times New Roman" w:hAnsi="Times New Roman"/>
          <w:lang w:eastAsia="ru-RU"/>
        </w:rPr>
        <w:t>д</w:t>
      </w:r>
      <w:r w:rsidRPr="00E40DFF">
        <w:rPr>
          <w:rFonts w:ascii="Times New Roman" w:hAnsi="Times New Roman"/>
          <w:lang w:eastAsia="ru-RU"/>
        </w:rPr>
        <w:t>епоненту и подтверждающ</w:t>
      </w:r>
      <w:r>
        <w:rPr>
          <w:rFonts w:ascii="Times New Roman" w:hAnsi="Times New Roman"/>
          <w:lang w:eastAsia="ru-RU"/>
        </w:rPr>
        <w:t>ая</w:t>
      </w:r>
      <w:r w:rsidRPr="00E40DFF">
        <w:rPr>
          <w:rFonts w:ascii="Times New Roman" w:hAnsi="Times New Roman"/>
          <w:lang w:eastAsia="ru-RU"/>
        </w:rPr>
        <w:t xml:space="preserve"> его права на ценные бумаги на определенную календарную дату, </w:t>
      </w:r>
      <w:r w:rsidR="00D54493">
        <w:rPr>
          <w:rFonts w:ascii="Times New Roman" w:hAnsi="Times New Roman"/>
          <w:lang w:eastAsia="ru-RU"/>
        </w:rPr>
        <w:t>содержит</w:t>
      </w:r>
      <w:r w:rsidRPr="00E40DFF">
        <w:rPr>
          <w:rFonts w:ascii="Times New Roman" w:hAnsi="Times New Roman"/>
          <w:lang w:eastAsia="ru-RU"/>
        </w:rPr>
        <w:t xml:space="preserve"> информацию о количестве ценных бумаг на этом </w:t>
      </w:r>
      <w:r>
        <w:rPr>
          <w:rFonts w:ascii="Times New Roman" w:hAnsi="Times New Roman"/>
          <w:lang w:eastAsia="ru-RU"/>
        </w:rPr>
        <w:t>С</w:t>
      </w:r>
      <w:r w:rsidRPr="00E40DFF">
        <w:rPr>
          <w:rFonts w:ascii="Times New Roman" w:hAnsi="Times New Roman"/>
          <w:lang w:eastAsia="ru-RU"/>
        </w:rPr>
        <w:t xml:space="preserve">чете депо только на конец </w:t>
      </w:r>
      <w:r w:rsidR="007555D1">
        <w:rPr>
          <w:rFonts w:ascii="Times New Roman" w:hAnsi="Times New Roman"/>
          <w:lang w:eastAsia="ru-RU"/>
        </w:rPr>
        <w:t>О</w:t>
      </w:r>
      <w:r w:rsidRPr="00E40DFF">
        <w:rPr>
          <w:rFonts w:ascii="Times New Roman" w:hAnsi="Times New Roman"/>
          <w:lang w:eastAsia="ru-RU"/>
        </w:rPr>
        <w:t>перационного дня за соответствующую календарную дату.</w:t>
      </w:r>
    </w:p>
    <w:p w14:paraId="0888E9FF" w14:textId="3D5579CF" w:rsidR="00CA5F1A" w:rsidRPr="001F0DDF" w:rsidRDefault="00CA5F1A" w:rsidP="00C80AAC">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В</w:t>
      </w:r>
      <w:r w:rsidRPr="00D42234">
        <w:rPr>
          <w:rFonts w:ascii="Times New Roman" w:hAnsi="Times New Roman"/>
          <w:lang w:eastAsia="ru-RU"/>
        </w:rPr>
        <w:t xml:space="preserve">ыписка по </w:t>
      </w:r>
      <w:r>
        <w:rPr>
          <w:rFonts w:ascii="Times New Roman" w:hAnsi="Times New Roman"/>
          <w:lang w:eastAsia="ru-RU"/>
        </w:rPr>
        <w:t>С</w:t>
      </w:r>
      <w:r w:rsidRPr="00D42234">
        <w:rPr>
          <w:rFonts w:ascii="Times New Roman" w:hAnsi="Times New Roman"/>
          <w:lang w:eastAsia="ru-RU"/>
        </w:rPr>
        <w:t>чету д</w:t>
      </w:r>
      <w:r>
        <w:rPr>
          <w:rFonts w:ascii="Times New Roman" w:hAnsi="Times New Roman"/>
          <w:lang w:eastAsia="ru-RU"/>
        </w:rPr>
        <w:t xml:space="preserve">епо, содержащая информацию </w:t>
      </w:r>
      <w:r w:rsidRPr="00E40DFF">
        <w:rPr>
          <w:rFonts w:ascii="Times New Roman" w:hAnsi="Times New Roman"/>
          <w:lang w:eastAsia="ru-RU"/>
        </w:rPr>
        <w:t xml:space="preserve">о количестве ценных бумаг на </w:t>
      </w:r>
      <w:r>
        <w:rPr>
          <w:rFonts w:ascii="Times New Roman" w:hAnsi="Times New Roman"/>
          <w:lang w:eastAsia="ru-RU"/>
        </w:rPr>
        <w:t>С</w:t>
      </w:r>
      <w:r w:rsidRPr="00E40DFF">
        <w:rPr>
          <w:rFonts w:ascii="Times New Roman" w:hAnsi="Times New Roman"/>
          <w:lang w:eastAsia="ru-RU"/>
        </w:rPr>
        <w:t xml:space="preserve">чете депо может быть предоставлена </w:t>
      </w:r>
      <w:r>
        <w:rPr>
          <w:rFonts w:ascii="Times New Roman" w:hAnsi="Times New Roman"/>
          <w:lang w:eastAsia="ru-RU"/>
        </w:rPr>
        <w:t>депоненту / Попечителю / Оператору</w:t>
      </w:r>
      <w:r w:rsidRPr="00E40DFF">
        <w:rPr>
          <w:rFonts w:ascii="Times New Roman" w:hAnsi="Times New Roman"/>
          <w:lang w:eastAsia="ru-RU"/>
        </w:rPr>
        <w:t xml:space="preserve"> по состоянию на любой момент времени, если в документе или в сообщении, в которых предоставлена такая информация, указано, что этот документ или сообщение не подтверждают права </w:t>
      </w:r>
      <w:r>
        <w:rPr>
          <w:rFonts w:ascii="Times New Roman" w:hAnsi="Times New Roman"/>
          <w:lang w:eastAsia="ru-RU"/>
        </w:rPr>
        <w:t>д</w:t>
      </w:r>
      <w:r w:rsidRPr="00E40DFF">
        <w:rPr>
          <w:rFonts w:ascii="Times New Roman" w:hAnsi="Times New Roman"/>
          <w:lang w:eastAsia="ru-RU"/>
        </w:rPr>
        <w:t>епонента на ценные бумаги</w:t>
      </w:r>
      <w:r>
        <w:rPr>
          <w:rFonts w:ascii="Times New Roman" w:hAnsi="Times New Roman"/>
          <w:lang w:eastAsia="ru-RU"/>
        </w:rPr>
        <w:t xml:space="preserve">. </w:t>
      </w:r>
    </w:p>
    <w:p w14:paraId="29C64BAF" w14:textId="7BFAEB27" w:rsidR="00646753" w:rsidRPr="00E40DFF" w:rsidRDefault="00D54493" w:rsidP="00D54493">
      <w:pPr>
        <w:pStyle w:val="ac"/>
        <w:tabs>
          <w:tab w:val="left" w:pos="709"/>
        </w:tabs>
        <w:spacing w:after="0" w:line="240" w:lineRule="auto"/>
        <w:ind w:left="0" w:firstLine="709"/>
        <w:jc w:val="both"/>
        <w:rPr>
          <w:rFonts w:ascii="Times New Roman" w:hAnsi="Times New Roman"/>
          <w:b/>
          <w:lang w:eastAsia="ru-RU"/>
        </w:rPr>
      </w:pPr>
      <w:r>
        <w:rPr>
          <w:rFonts w:ascii="Times New Roman" w:hAnsi="Times New Roman"/>
          <w:b/>
          <w:lang w:eastAsia="ru-RU"/>
        </w:rPr>
        <w:t xml:space="preserve">10.5.2. </w:t>
      </w:r>
      <w:r w:rsidR="00646753" w:rsidRPr="00E40DFF">
        <w:rPr>
          <w:rFonts w:ascii="Times New Roman" w:hAnsi="Times New Roman"/>
          <w:b/>
          <w:lang w:eastAsia="ru-RU"/>
        </w:rPr>
        <w:t xml:space="preserve">Формирование отчета </w:t>
      </w:r>
      <w:r w:rsidR="0055314B" w:rsidRPr="00E40DFF">
        <w:rPr>
          <w:rFonts w:ascii="Times New Roman" w:hAnsi="Times New Roman"/>
          <w:b/>
          <w:lang w:eastAsia="ru-RU"/>
        </w:rPr>
        <w:t xml:space="preserve">о проведенной операции (операциях) по </w:t>
      </w:r>
      <w:r w:rsidR="00185D8C" w:rsidRPr="00E40DFF">
        <w:rPr>
          <w:rFonts w:ascii="Times New Roman" w:hAnsi="Times New Roman"/>
          <w:b/>
          <w:lang w:eastAsia="ru-RU"/>
        </w:rPr>
        <w:t>С</w:t>
      </w:r>
      <w:r w:rsidR="0055314B" w:rsidRPr="00E40DFF">
        <w:rPr>
          <w:rFonts w:ascii="Times New Roman" w:hAnsi="Times New Roman"/>
          <w:b/>
          <w:lang w:eastAsia="ru-RU"/>
        </w:rPr>
        <w:t>чету депо</w:t>
      </w:r>
    </w:p>
    <w:p w14:paraId="37523FAF" w14:textId="0F0AE9A6" w:rsidR="00646753" w:rsidRDefault="00646753" w:rsidP="00C80AAC">
      <w:pPr>
        <w:pStyle w:val="ac"/>
        <w:tabs>
          <w:tab w:val="left" w:pos="709"/>
        </w:tabs>
        <w:spacing w:after="0" w:line="240" w:lineRule="auto"/>
        <w:ind w:left="0" w:firstLine="709"/>
        <w:jc w:val="both"/>
        <w:rPr>
          <w:rFonts w:ascii="Times New Roman" w:hAnsi="Times New Roman"/>
          <w:lang w:eastAsia="ru-RU"/>
        </w:rPr>
      </w:pPr>
      <w:r w:rsidRPr="00E40DFF">
        <w:rPr>
          <w:rFonts w:ascii="Times New Roman" w:hAnsi="Times New Roman"/>
          <w:lang w:eastAsia="ru-RU"/>
        </w:rPr>
        <w:t xml:space="preserve">Формирование отчета о </w:t>
      </w:r>
      <w:r w:rsidR="0055314B" w:rsidRPr="00E40DFF">
        <w:rPr>
          <w:rFonts w:ascii="Times New Roman" w:hAnsi="Times New Roman"/>
          <w:lang w:eastAsia="ru-RU"/>
        </w:rPr>
        <w:t>проведенной</w:t>
      </w:r>
      <w:r w:rsidRPr="00E40DFF">
        <w:rPr>
          <w:rFonts w:ascii="Times New Roman" w:hAnsi="Times New Roman"/>
          <w:lang w:eastAsia="ru-RU"/>
        </w:rPr>
        <w:t xml:space="preserve"> операции</w:t>
      </w:r>
      <w:r w:rsidR="0055314B" w:rsidRPr="00E40DFF">
        <w:rPr>
          <w:rFonts w:ascii="Times New Roman" w:hAnsi="Times New Roman"/>
          <w:lang w:eastAsia="ru-RU"/>
        </w:rPr>
        <w:t xml:space="preserve"> (операциях) по </w:t>
      </w:r>
      <w:r w:rsidR="00185D8C">
        <w:rPr>
          <w:rFonts w:ascii="Times New Roman" w:hAnsi="Times New Roman"/>
          <w:lang w:eastAsia="ru-RU"/>
        </w:rPr>
        <w:t>С</w:t>
      </w:r>
      <w:r w:rsidR="0055314B" w:rsidRPr="00E40DFF">
        <w:rPr>
          <w:rFonts w:ascii="Times New Roman" w:hAnsi="Times New Roman"/>
          <w:lang w:eastAsia="ru-RU"/>
        </w:rPr>
        <w:t>чету депо</w:t>
      </w:r>
      <w:r w:rsidRPr="00E40DFF">
        <w:rPr>
          <w:rFonts w:ascii="Times New Roman" w:hAnsi="Times New Roman"/>
          <w:lang w:eastAsia="ru-RU"/>
        </w:rPr>
        <w:t xml:space="preserve"> представляет собой действие Депозитария по оформлению и выдаче </w:t>
      </w:r>
      <w:r w:rsidR="00185D8C">
        <w:rPr>
          <w:rFonts w:ascii="Times New Roman" w:hAnsi="Times New Roman"/>
          <w:lang w:eastAsia="ru-RU"/>
        </w:rPr>
        <w:t>д</w:t>
      </w:r>
      <w:r w:rsidRPr="00E40DFF">
        <w:rPr>
          <w:rFonts w:ascii="Times New Roman" w:hAnsi="Times New Roman"/>
          <w:lang w:eastAsia="ru-RU"/>
        </w:rPr>
        <w:t>епоненту</w:t>
      </w:r>
      <w:r w:rsidR="00185D8C">
        <w:rPr>
          <w:rFonts w:ascii="Times New Roman" w:hAnsi="Times New Roman"/>
          <w:lang w:eastAsia="ru-RU"/>
        </w:rPr>
        <w:t xml:space="preserve"> или иному Инициатору операции, а также соответствующему государственному органу</w:t>
      </w:r>
      <w:r w:rsidR="007E5D79">
        <w:rPr>
          <w:rFonts w:ascii="Times New Roman" w:hAnsi="Times New Roman"/>
          <w:lang w:eastAsia="ru-RU"/>
        </w:rPr>
        <w:t xml:space="preserve"> или иному органу по его запросу</w:t>
      </w:r>
      <w:r w:rsidR="00185D8C">
        <w:rPr>
          <w:rFonts w:ascii="Times New Roman" w:hAnsi="Times New Roman"/>
          <w:lang w:eastAsia="ru-RU"/>
        </w:rPr>
        <w:t xml:space="preserve"> в случаях, предусмотренных законодательством Российской Федерации</w:t>
      </w:r>
      <w:r w:rsidR="00E76780">
        <w:rPr>
          <w:rFonts w:ascii="Times New Roman" w:hAnsi="Times New Roman"/>
          <w:lang w:eastAsia="ru-RU"/>
        </w:rPr>
        <w:t>,</w:t>
      </w:r>
      <w:r w:rsidRPr="00E40DFF">
        <w:rPr>
          <w:rFonts w:ascii="Times New Roman" w:hAnsi="Times New Roman"/>
          <w:lang w:eastAsia="ru-RU"/>
        </w:rPr>
        <w:t xml:space="preserve"> информации о проведенной операции по </w:t>
      </w:r>
      <w:r w:rsidR="00185D8C">
        <w:rPr>
          <w:rFonts w:ascii="Times New Roman" w:hAnsi="Times New Roman"/>
          <w:lang w:eastAsia="ru-RU"/>
        </w:rPr>
        <w:t>С</w:t>
      </w:r>
      <w:r w:rsidRPr="00E40DFF">
        <w:rPr>
          <w:rFonts w:ascii="Times New Roman" w:hAnsi="Times New Roman"/>
          <w:lang w:eastAsia="ru-RU"/>
        </w:rPr>
        <w:t xml:space="preserve">чету депо </w:t>
      </w:r>
      <w:r w:rsidR="00185D8C">
        <w:rPr>
          <w:rFonts w:ascii="Times New Roman" w:hAnsi="Times New Roman"/>
          <w:lang w:eastAsia="ru-RU"/>
        </w:rPr>
        <w:t>указанного д</w:t>
      </w:r>
      <w:r w:rsidRPr="00E40DFF">
        <w:rPr>
          <w:rFonts w:ascii="Times New Roman" w:hAnsi="Times New Roman"/>
          <w:lang w:eastAsia="ru-RU"/>
        </w:rPr>
        <w:t>епонента</w:t>
      </w:r>
      <w:r w:rsidR="003E63F7" w:rsidRPr="00E40DFF">
        <w:rPr>
          <w:rFonts w:ascii="Times New Roman" w:hAnsi="Times New Roman"/>
          <w:lang w:eastAsia="ru-RU"/>
        </w:rPr>
        <w:t>.</w:t>
      </w:r>
      <w:r w:rsidRPr="00E40DFF">
        <w:rPr>
          <w:rFonts w:ascii="Times New Roman" w:hAnsi="Times New Roman"/>
          <w:lang w:eastAsia="ru-RU"/>
        </w:rPr>
        <w:t xml:space="preserve"> </w:t>
      </w:r>
    </w:p>
    <w:p w14:paraId="38A304E6" w14:textId="7BAC73F3" w:rsidR="00185D8C" w:rsidRPr="00E40DFF" w:rsidRDefault="00185D8C" w:rsidP="00C80AAC">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lastRenderedPageBreak/>
        <w:t>Формирование отчета о проведенной операции (</w:t>
      </w:r>
      <w:r w:rsidR="00986B07">
        <w:rPr>
          <w:rFonts w:ascii="Times New Roman" w:hAnsi="Times New Roman"/>
          <w:lang w:eastAsia="ru-RU"/>
        </w:rPr>
        <w:t>операциях</w:t>
      </w:r>
      <w:r>
        <w:rPr>
          <w:rFonts w:ascii="Times New Roman" w:hAnsi="Times New Roman"/>
          <w:lang w:eastAsia="ru-RU"/>
        </w:rPr>
        <w:t>)</w:t>
      </w:r>
      <w:r w:rsidR="00986B07">
        <w:rPr>
          <w:rFonts w:ascii="Times New Roman" w:hAnsi="Times New Roman"/>
          <w:lang w:eastAsia="ru-RU"/>
        </w:rPr>
        <w:t xml:space="preserve"> по Сету депо осуществляется в порядке, определенном </w:t>
      </w:r>
      <w:r w:rsidR="003E4F5C">
        <w:rPr>
          <w:rFonts w:ascii="Times New Roman" w:hAnsi="Times New Roman"/>
          <w:lang w:eastAsia="ru-RU"/>
        </w:rPr>
        <w:t xml:space="preserve">пунктами 10.1 – 10.4 </w:t>
      </w:r>
      <w:r w:rsidR="00986B07">
        <w:rPr>
          <w:rFonts w:ascii="Times New Roman" w:hAnsi="Times New Roman"/>
          <w:lang w:eastAsia="ru-RU"/>
        </w:rPr>
        <w:t xml:space="preserve">настоящих Условий. </w:t>
      </w:r>
    </w:p>
    <w:p w14:paraId="216BB255" w14:textId="2B5513C2" w:rsidR="007168E7" w:rsidRDefault="00D54493" w:rsidP="00D54493">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b/>
          <w:lang w:eastAsia="ru-RU"/>
        </w:rPr>
        <w:t xml:space="preserve">10.5.3. </w:t>
      </w:r>
      <w:r w:rsidR="00195071" w:rsidRPr="00FC1470">
        <w:rPr>
          <w:rFonts w:ascii="Times New Roman" w:hAnsi="Times New Roman"/>
          <w:b/>
          <w:lang w:eastAsia="ru-RU"/>
        </w:rPr>
        <w:t>Предоставл</w:t>
      </w:r>
      <w:r>
        <w:rPr>
          <w:rFonts w:ascii="Times New Roman" w:hAnsi="Times New Roman"/>
          <w:b/>
          <w:lang w:eastAsia="ru-RU"/>
        </w:rPr>
        <w:t>ение информации залогодержателю</w:t>
      </w:r>
    </w:p>
    <w:p w14:paraId="46261A0C" w14:textId="4BC8928F" w:rsidR="00394E1D" w:rsidRPr="00E40DFF" w:rsidRDefault="00394E1D" w:rsidP="00C80AAC">
      <w:pPr>
        <w:pStyle w:val="ac"/>
        <w:tabs>
          <w:tab w:val="left" w:pos="709"/>
        </w:tabs>
        <w:spacing w:after="0" w:line="240" w:lineRule="auto"/>
        <w:ind w:left="0" w:firstLine="709"/>
        <w:jc w:val="both"/>
      </w:pPr>
      <w:r w:rsidRPr="00E40DFF">
        <w:rPr>
          <w:rFonts w:ascii="Times New Roman" w:hAnsi="Times New Roman"/>
          <w:lang w:eastAsia="ru-RU"/>
        </w:rPr>
        <w:t>Информация о заложенных ценных бумагах представляется на основании запроса залогодержателя</w:t>
      </w:r>
      <w:r>
        <w:rPr>
          <w:rFonts w:ascii="Times New Roman" w:hAnsi="Times New Roman"/>
          <w:lang w:eastAsia="ru-RU"/>
        </w:rPr>
        <w:t>, составленного в свободной форме, подписанного залогодержателем / уполномоченным лицом залогодержателя и заверенного печатью залогодержателя (при наличии), содержащего информацию о залогодателе</w:t>
      </w:r>
      <w:r w:rsidR="001024EF">
        <w:rPr>
          <w:rFonts w:ascii="Times New Roman" w:hAnsi="Times New Roman"/>
          <w:lang w:eastAsia="ru-RU"/>
        </w:rPr>
        <w:t xml:space="preserve"> и залогодержателе</w:t>
      </w:r>
      <w:r>
        <w:rPr>
          <w:rFonts w:ascii="Times New Roman" w:hAnsi="Times New Roman"/>
          <w:lang w:eastAsia="ru-RU"/>
        </w:rPr>
        <w:t xml:space="preserve"> (в том числе, </w:t>
      </w:r>
      <w:r w:rsidR="007C457A">
        <w:rPr>
          <w:rFonts w:ascii="Times New Roman" w:hAnsi="Times New Roman"/>
          <w:lang w:eastAsia="ru-RU"/>
        </w:rPr>
        <w:t>фамилию, имя, отчество</w:t>
      </w:r>
      <w:r w:rsidR="00873844">
        <w:rPr>
          <w:rFonts w:ascii="Times New Roman" w:hAnsi="Times New Roman"/>
          <w:lang w:eastAsia="ru-RU"/>
        </w:rPr>
        <w:t xml:space="preserve"> (залогодателя</w:t>
      </w:r>
      <w:r w:rsidR="001024EF">
        <w:rPr>
          <w:rFonts w:ascii="Times New Roman" w:hAnsi="Times New Roman"/>
          <w:lang w:eastAsia="ru-RU"/>
        </w:rPr>
        <w:t xml:space="preserve"> / залогодержателя</w:t>
      </w:r>
      <w:r w:rsidR="00873844">
        <w:rPr>
          <w:rFonts w:ascii="Times New Roman" w:hAnsi="Times New Roman"/>
          <w:lang w:eastAsia="ru-RU"/>
        </w:rPr>
        <w:t xml:space="preserve"> – физического лица)</w:t>
      </w:r>
      <w:r>
        <w:rPr>
          <w:rFonts w:ascii="Times New Roman" w:hAnsi="Times New Roman"/>
          <w:lang w:eastAsia="ru-RU"/>
        </w:rPr>
        <w:t xml:space="preserve"> / полное наименование</w:t>
      </w:r>
      <w:r w:rsidR="00873844">
        <w:rPr>
          <w:rFonts w:ascii="Times New Roman" w:hAnsi="Times New Roman"/>
          <w:lang w:eastAsia="ru-RU"/>
        </w:rPr>
        <w:t xml:space="preserve"> (залогодателя</w:t>
      </w:r>
      <w:r w:rsidR="001024EF">
        <w:rPr>
          <w:rFonts w:ascii="Times New Roman" w:hAnsi="Times New Roman"/>
          <w:lang w:eastAsia="ru-RU"/>
        </w:rPr>
        <w:t xml:space="preserve"> / залогодержателя</w:t>
      </w:r>
      <w:r w:rsidR="00873844">
        <w:rPr>
          <w:rFonts w:ascii="Times New Roman" w:hAnsi="Times New Roman"/>
          <w:lang w:eastAsia="ru-RU"/>
        </w:rPr>
        <w:t xml:space="preserve"> – юридического лица)</w:t>
      </w:r>
      <w:r>
        <w:rPr>
          <w:rFonts w:ascii="Times New Roman" w:hAnsi="Times New Roman"/>
          <w:lang w:eastAsia="ru-RU"/>
        </w:rPr>
        <w:t>, ИНН, ОГРН</w:t>
      </w:r>
      <w:r w:rsidR="002543F7">
        <w:rPr>
          <w:rFonts w:ascii="Times New Roman" w:hAnsi="Times New Roman"/>
          <w:lang w:eastAsia="ru-RU"/>
        </w:rPr>
        <w:t>, иные данные, позволяющие однозначно идентифицировать залогодателя</w:t>
      </w:r>
      <w:r w:rsidR="001024EF">
        <w:rPr>
          <w:rFonts w:ascii="Times New Roman" w:hAnsi="Times New Roman"/>
          <w:lang w:eastAsia="ru-RU"/>
        </w:rPr>
        <w:t xml:space="preserve"> / залогодержателя</w:t>
      </w:r>
      <w:r>
        <w:rPr>
          <w:rFonts w:ascii="Times New Roman" w:hAnsi="Times New Roman"/>
          <w:lang w:eastAsia="ru-RU"/>
        </w:rPr>
        <w:t>)</w:t>
      </w:r>
      <w:r w:rsidR="001024EF">
        <w:rPr>
          <w:rFonts w:ascii="Times New Roman" w:hAnsi="Times New Roman"/>
          <w:lang w:eastAsia="ru-RU"/>
        </w:rPr>
        <w:t xml:space="preserve">, </w:t>
      </w:r>
      <w:r>
        <w:rPr>
          <w:rFonts w:ascii="Times New Roman" w:hAnsi="Times New Roman"/>
          <w:lang w:eastAsia="ru-RU"/>
        </w:rPr>
        <w:t xml:space="preserve"> заложенных ценных бумагах (в том числе,</w:t>
      </w:r>
      <w:r w:rsidR="002543F7">
        <w:rPr>
          <w:rFonts w:ascii="Times New Roman" w:hAnsi="Times New Roman"/>
          <w:lang w:eastAsia="ru-RU"/>
        </w:rPr>
        <w:t xml:space="preserve"> </w:t>
      </w:r>
      <w:r>
        <w:rPr>
          <w:rFonts w:ascii="Times New Roman" w:hAnsi="Times New Roman"/>
          <w:lang w:eastAsia="ru-RU"/>
        </w:rPr>
        <w:t>полное наименование эмитента,</w:t>
      </w:r>
      <w:r w:rsidR="002543F7">
        <w:rPr>
          <w:rFonts w:ascii="Times New Roman" w:hAnsi="Times New Roman"/>
          <w:lang w:eastAsia="ru-RU"/>
        </w:rPr>
        <w:t xml:space="preserve"> № гос. регистрации выпуска, </w:t>
      </w:r>
      <w:r w:rsidR="002543F7">
        <w:rPr>
          <w:rFonts w:ascii="Times New Roman" w:hAnsi="Times New Roman"/>
          <w:lang w:val="en-US" w:eastAsia="ru-RU"/>
        </w:rPr>
        <w:t>ISIN</w:t>
      </w:r>
      <w:r w:rsidR="002543F7">
        <w:rPr>
          <w:rFonts w:ascii="Times New Roman" w:hAnsi="Times New Roman"/>
          <w:lang w:eastAsia="ru-RU"/>
        </w:rPr>
        <w:t>,</w:t>
      </w:r>
      <w:r w:rsidR="007555D1">
        <w:rPr>
          <w:rFonts w:ascii="Times New Roman" w:hAnsi="Times New Roman"/>
          <w:lang w:eastAsia="ru-RU"/>
        </w:rPr>
        <w:t xml:space="preserve"> количество заложенных ценных бумаг,</w:t>
      </w:r>
      <w:r w:rsidR="002543F7">
        <w:rPr>
          <w:rFonts w:ascii="Times New Roman" w:hAnsi="Times New Roman"/>
          <w:lang w:eastAsia="ru-RU"/>
        </w:rPr>
        <w:t xml:space="preserve"> иные данные, позволяющие однозначно идентифицировать заложенные ценные бумаги</w:t>
      </w:r>
      <w:r>
        <w:rPr>
          <w:rFonts w:ascii="Times New Roman" w:hAnsi="Times New Roman"/>
          <w:lang w:eastAsia="ru-RU"/>
        </w:rPr>
        <w:t>)</w:t>
      </w:r>
      <w:r w:rsidR="001D01CB">
        <w:rPr>
          <w:rFonts w:ascii="Times New Roman" w:hAnsi="Times New Roman"/>
          <w:lang w:eastAsia="ru-RU"/>
        </w:rPr>
        <w:t xml:space="preserve">, </w:t>
      </w:r>
      <w:r w:rsidR="001024EF">
        <w:rPr>
          <w:rFonts w:ascii="Times New Roman" w:hAnsi="Times New Roman"/>
          <w:lang w:eastAsia="ru-RU"/>
        </w:rPr>
        <w:t xml:space="preserve">суть запроса и </w:t>
      </w:r>
      <w:r w:rsidR="007555D1">
        <w:rPr>
          <w:rFonts w:ascii="Times New Roman" w:hAnsi="Times New Roman"/>
          <w:lang w:eastAsia="ru-RU"/>
        </w:rPr>
        <w:t>перечень запрашиваемой у Депозитари</w:t>
      </w:r>
      <w:r w:rsidR="001024EF">
        <w:rPr>
          <w:rFonts w:ascii="Times New Roman" w:hAnsi="Times New Roman"/>
          <w:lang w:eastAsia="ru-RU"/>
        </w:rPr>
        <w:t>я</w:t>
      </w:r>
      <w:r w:rsidR="007555D1">
        <w:rPr>
          <w:rFonts w:ascii="Times New Roman" w:hAnsi="Times New Roman"/>
          <w:lang w:eastAsia="ru-RU"/>
        </w:rPr>
        <w:t xml:space="preserve"> информации</w:t>
      </w:r>
      <w:r w:rsidR="001024EF">
        <w:rPr>
          <w:rFonts w:ascii="Times New Roman" w:hAnsi="Times New Roman"/>
          <w:lang w:eastAsia="ru-RU"/>
        </w:rPr>
        <w:t xml:space="preserve"> (при наличии)</w:t>
      </w:r>
      <w:r w:rsidR="007555D1">
        <w:rPr>
          <w:rFonts w:ascii="Times New Roman" w:hAnsi="Times New Roman"/>
          <w:lang w:eastAsia="ru-RU"/>
        </w:rPr>
        <w:t xml:space="preserve">, </w:t>
      </w:r>
      <w:r w:rsidR="001D01CB">
        <w:rPr>
          <w:rFonts w:ascii="Times New Roman" w:hAnsi="Times New Roman"/>
          <w:lang w:eastAsia="ru-RU"/>
        </w:rPr>
        <w:t>способ передачи Депозитарием ответа на запрос</w:t>
      </w:r>
      <w:r w:rsidR="007913B7">
        <w:rPr>
          <w:rFonts w:ascii="Times New Roman" w:hAnsi="Times New Roman"/>
          <w:lang w:eastAsia="ru-RU"/>
        </w:rPr>
        <w:t xml:space="preserve"> с учетом способов </w:t>
      </w:r>
      <w:r w:rsidR="00386141">
        <w:rPr>
          <w:rFonts w:ascii="Times New Roman" w:hAnsi="Times New Roman"/>
          <w:lang w:eastAsia="ru-RU"/>
        </w:rPr>
        <w:t>передачи</w:t>
      </w:r>
      <w:r w:rsidR="007913B7">
        <w:rPr>
          <w:rFonts w:ascii="Times New Roman" w:hAnsi="Times New Roman"/>
          <w:lang w:eastAsia="ru-RU"/>
        </w:rPr>
        <w:t xml:space="preserve"> информаци</w:t>
      </w:r>
      <w:r w:rsidR="00386141">
        <w:rPr>
          <w:rFonts w:ascii="Times New Roman" w:hAnsi="Times New Roman"/>
          <w:lang w:eastAsia="ru-RU"/>
        </w:rPr>
        <w:t>и</w:t>
      </w:r>
      <w:r w:rsidR="007913B7">
        <w:rPr>
          <w:rFonts w:ascii="Times New Roman" w:hAnsi="Times New Roman"/>
          <w:lang w:eastAsia="ru-RU"/>
        </w:rPr>
        <w:t>, определенных настоящими Условиями</w:t>
      </w:r>
      <w:r w:rsidR="007555D1">
        <w:rPr>
          <w:rFonts w:ascii="Times New Roman" w:hAnsi="Times New Roman"/>
          <w:lang w:eastAsia="ru-RU"/>
        </w:rPr>
        <w:t>,</w:t>
      </w:r>
      <w:r w:rsidR="001024EF">
        <w:rPr>
          <w:rFonts w:ascii="Times New Roman" w:hAnsi="Times New Roman"/>
          <w:lang w:eastAsia="ru-RU"/>
        </w:rPr>
        <w:t xml:space="preserve"> а также</w:t>
      </w:r>
      <w:r w:rsidR="007555D1">
        <w:rPr>
          <w:rFonts w:ascii="Times New Roman" w:hAnsi="Times New Roman"/>
          <w:lang w:eastAsia="ru-RU"/>
        </w:rPr>
        <w:t xml:space="preserve"> иную информацию</w:t>
      </w:r>
      <w:r w:rsidR="002543F7">
        <w:rPr>
          <w:rFonts w:ascii="Times New Roman" w:hAnsi="Times New Roman"/>
          <w:lang w:eastAsia="ru-RU"/>
        </w:rPr>
        <w:t xml:space="preserve">. </w:t>
      </w:r>
      <w:r w:rsidR="00C523CE">
        <w:rPr>
          <w:rFonts w:ascii="Times New Roman" w:hAnsi="Times New Roman"/>
          <w:lang w:eastAsia="ru-RU"/>
        </w:rPr>
        <w:t xml:space="preserve">Передача Депозитарию указанного в настоящем абзаце запроса осуществляется </w:t>
      </w:r>
      <w:r w:rsidR="00386141">
        <w:rPr>
          <w:rFonts w:ascii="Times New Roman" w:hAnsi="Times New Roman"/>
          <w:lang w:eastAsia="ru-RU"/>
        </w:rPr>
        <w:t xml:space="preserve">в Офисе Банка </w:t>
      </w:r>
      <w:r w:rsidR="00C523CE">
        <w:rPr>
          <w:rFonts w:ascii="Times New Roman" w:hAnsi="Times New Roman"/>
          <w:lang w:eastAsia="ru-RU"/>
        </w:rPr>
        <w:t xml:space="preserve">Ответственному сотруднику или Почтой России. </w:t>
      </w:r>
    </w:p>
    <w:p w14:paraId="34B48A65" w14:textId="175190FF" w:rsidR="00394E1D" w:rsidRPr="00E40DFF" w:rsidRDefault="00394E1D" w:rsidP="00C80AAC">
      <w:pPr>
        <w:pStyle w:val="ac"/>
        <w:tabs>
          <w:tab w:val="left" w:pos="709"/>
        </w:tabs>
        <w:spacing w:after="0" w:line="240" w:lineRule="auto"/>
        <w:ind w:left="0" w:firstLine="709"/>
        <w:jc w:val="both"/>
      </w:pPr>
      <w:r w:rsidRPr="00E40DFF">
        <w:rPr>
          <w:rFonts w:ascii="Times New Roman" w:hAnsi="Times New Roman"/>
          <w:lang w:eastAsia="ru-RU"/>
        </w:rPr>
        <w:t>Депозитарий</w:t>
      </w:r>
      <w:r w:rsidR="00C523CE">
        <w:rPr>
          <w:rFonts w:ascii="Times New Roman" w:hAnsi="Times New Roman"/>
          <w:lang w:eastAsia="ru-RU"/>
        </w:rPr>
        <w:t xml:space="preserve"> предоставляет ответ на запрос залогодержателя в виде</w:t>
      </w:r>
      <w:r w:rsidR="001D01CB">
        <w:rPr>
          <w:rFonts w:ascii="Times New Roman" w:hAnsi="Times New Roman"/>
          <w:lang w:eastAsia="ru-RU"/>
        </w:rPr>
        <w:t xml:space="preserve"> письма в</w:t>
      </w:r>
      <w:r w:rsidR="00C523CE">
        <w:rPr>
          <w:rFonts w:ascii="Times New Roman" w:hAnsi="Times New Roman"/>
          <w:lang w:eastAsia="ru-RU"/>
        </w:rPr>
        <w:t xml:space="preserve"> свободной форме</w:t>
      </w:r>
      <w:r w:rsidR="001D01CB">
        <w:rPr>
          <w:rFonts w:ascii="Times New Roman" w:hAnsi="Times New Roman"/>
          <w:lang w:eastAsia="ru-RU"/>
        </w:rPr>
        <w:t xml:space="preserve">, подписанного уполномоченным </w:t>
      </w:r>
      <w:r w:rsidR="007C457A">
        <w:rPr>
          <w:rFonts w:ascii="Times New Roman" w:hAnsi="Times New Roman"/>
          <w:lang w:eastAsia="ru-RU"/>
        </w:rPr>
        <w:t>лицом</w:t>
      </w:r>
      <w:r w:rsidR="001D01CB">
        <w:rPr>
          <w:rFonts w:ascii="Times New Roman" w:hAnsi="Times New Roman"/>
          <w:lang w:eastAsia="ru-RU"/>
        </w:rPr>
        <w:t xml:space="preserve"> Деп</w:t>
      </w:r>
      <w:r w:rsidR="007C457A">
        <w:rPr>
          <w:rFonts w:ascii="Times New Roman" w:hAnsi="Times New Roman"/>
          <w:lang w:eastAsia="ru-RU"/>
        </w:rPr>
        <w:t>о</w:t>
      </w:r>
      <w:r w:rsidR="001D01CB">
        <w:rPr>
          <w:rFonts w:ascii="Times New Roman" w:hAnsi="Times New Roman"/>
          <w:lang w:eastAsia="ru-RU"/>
        </w:rPr>
        <w:t>зитария и заверенного печатью Депозитария, содержащего следующую информацию</w:t>
      </w:r>
      <w:r w:rsidRPr="00E40DFF">
        <w:rPr>
          <w:rFonts w:ascii="Times New Roman" w:hAnsi="Times New Roman"/>
          <w:lang w:eastAsia="ru-RU"/>
        </w:rPr>
        <w:t>:</w:t>
      </w:r>
    </w:p>
    <w:p w14:paraId="0D2E07C1" w14:textId="7889081C" w:rsidR="00394E1D" w:rsidRPr="00E40DFF" w:rsidRDefault="007C457A" w:rsidP="00C80AAC">
      <w:pPr>
        <w:pStyle w:val="ac"/>
        <w:tabs>
          <w:tab w:val="left" w:pos="709"/>
        </w:tabs>
        <w:spacing w:after="0" w:line="240" w:lineRule="auto"/>
        <w:ind w:left="0" w:firstLine="709"/>
        <w:jc w:val="both"/>
      </w:pPr>
      <w:r>
        <w:rPr>
          <w:rFonts w:ascii="Times New Roman" w:hAnsi="Times New Roman"/>
          <w:lang w:eastAsia="ru-RU"/>
        </w:rPr>
        <w:t xml:space="preserve">- </w:t>
      </w:r>
      <w:r w:rsidR="00394E1D" w:rsidRPr="00E40DFF">
        <w:rPr>
          <w:rFonts w:ascii="Times New Roman" w:hAnsi="Times New Roman"/>
          <w:lang w:eastAsia="ru-RU"/>
        </w:rPr>
        <w:t xml:space="preserve">количество ценных бумаг, право залога на которые зафиксировано по </w:t>
      </w:r>
      <w:r>
        <w:rPr>
          <w:rFonts w:ascii="Times New Roman" w:hAnsi="Times New Roman"/>
          <w:lang w:eastAsia="ru-RU"/>
        </w:rPr>
        <w:t>С</w:t>
      </w:r>
      <w:r w:rsidR="00394E1D" w:rsidRPr="00E40DFF">
        <w:rPr>
          <w:rFonts w:ascii="Times New Roman" w:hAnsi="Times New Roman"/>
          <w:lang w:eastAsia="ru-RU"/>
        </w:rPr>
        <w:t>четам депо в пользу залогодержателя, в том числе количество ценных бумаг, находящихся в предыдущем (последующем) залоге;</w:t>
      </w:r>
    </w:p>
    <w:p w14:paraId="39EC4065" w14:textId="6A89C12A" w:rsidR="00394E1D" w:rsidRPr="00E40DFF" w:rsidRDefault="007C457A" w:rsidP="00C80AAC">
      <w:pPr>
        <w:pStyle w:val="ac"/>
        <w:tabs>
          <w:tab w:val="left" w:pos="709"/>
        </w:tabs>
        <w:spacing w:after="0" w:line="240" w:lineRule="auto"/>
        <w:ind w:left="0" w:firstLine="709"/>
        <w:jc w:val="both"/>
      </w:pPr>
      <w:r>
        <w:rPr>
          <w:rFonts w:ascii="Times New Roman" w:hAnsi="Times New Roman"/>
          <w:lang w:eastAsia="ru-RU"/>
        </w:rPr>
        <w:t xml:space="preserve">- </w:t>
      </w:r>
      <w:r w:rsidR="00394E1D" w:rsidRPr="00E40DFF">
        <w:rPr>
          <w:rFonts w:ascii="Times New Roman" w:hAnsi="Times New Roman"/>
          <w:lang w:eastAsia="ru-RU"/>
        </w:rPr>
        <w:t>фамилию, имя, отчество каждого залогодателя - физического лица, полное наименование каждого залогодателя - юридического лица;</w:t>
      </w:r>
    </w:p>
    <w:p w14:paraId="376F2EE5" w14:textId="5D7380BE" w:rsidR="00394E1D" w:rsidRPr="00E40DFF" w:rsidRDefault="00873844" w:rsidP="00C80AAC">
      <w:pPr>
        <w:pStyle w:val="ac"/>
        <w:tabs>
          <w:tab w:val="left" w:pos="709"/>
        </w:tabs>
        <w:spacing w:after="0" w:line="240" w:lineRule="auto"/>
        <w:ind w:left="0" w:firstLine="709"/>
        <w:jc w:val="both"/>
      </w:pPr>
      <w:r>
        <w:rPr>
          <w:rFonts w:ascii="Times New Roman" w:hAnsi="Times New Roman"/>
          <w:lang w:eastAsia="ru-RU"/>
        </w:rPr>
        <w:t xml:space="preserve">- </w:t>
      </w:r>
      <w:r w:rsidR="00394E1D" w:rsidRPr="00E40DFF">
        <w:rPr>
          <w:rFonts w:ascii="Times New Roman" w:hAnsi="Times New Roman"/>
          <w:lang w:eastAsia="ru-RU"/>
        </w:rPr>
        <w:t>номер счета депо залогодателя, на котором учитываются заложенные ценные бумаги;</w:t>
      </w:r>
    </w:p>
    <w:p w14:paraId="3F66D69E" w14:textId="33941A15" w:rsidR="00394E1D" w:rsidRPr="00E40DFF" w:rsidRDefault="00873844" w:rsidP="00C80AAC">
      <w:pPr>
        <w:pStyle w:val="ac"/>
        <w:tabs>
          <w:tab w:val="left" w:pos="709"/>
        </w:tabs>
        <w:spacing w:after="0" w:line="240" w:lineRule="auto"/>
        <w:ind w:left="0" w:firstLine="709"/>
        <w:jc w:val="both"/>
      </w:pPr>
      <w:r>
        <w:rPr>
          <w:rFonts w:ascii="Times New Roman" w:hAnsi="Times New Roman"/>
          <w:lang w:eastAsia="ru-RU"/>
        </w:rPr>
        <w:t xml:space="preserve">- </w:t>
      </w:r>
      <w:r w:rsidR="00394E1D" w:rsidRPr="00E40DFF">
        <w:rPr>
          <w:rFonts w:ascii="Times New Roman" w:hAnsi="Times New Roman"/>
          <w:lang w:eastAsia="ru-RU"/>
        </w:rPr>
        <w:t>сведения, позволяющие идентифицировать заложенные ценные бумаги;</w:t>
      </w:r>
    </w:p>
    <w:p w14:paraId="6744338D" w14:textId="18D1218A" w:rsidR="00394E1D" w:rsidRPr="00E40DFF" w:rsidRDefault="00873844" w:rsidP="00C80AAC">
      <w:pPr>
        <w:pStyle w:val="ac"/>
        <w:tabs>
          <w:tab w:val="left" w:pos="709"/>
        </w:tabs>
        <w:spacing w:after="0" w:line="240" w:lineRule="auto"/>
        <w:ind w:left="0" w:firstLine="709"/>
        <w:jc w:val="both"/>
      </w:pPr>
      <w:r>
        <w:rPr>
          <w:rFonts w:ascii="Times New Roman" w:hAnsi="Times New Roman"/>
          <w:lang w:eastAsia="ru-RU"/>
        </w:rPr>
        <w:t xml:space="preserve">- </w:t>
      </w:r>
      <w:r w:rsidR="00394E1D" w:rsidRPr="00E40DFF">
        <w:rPr>
          <w:rFonts w:ascii="Times New Roman" w:hAnsi="Times New Roman"/>
          <w:lang w:eastAsia="ru-RU"/>
        </w:rPr>
        <w:t>идентифицирующие признаки договора о залоге;</w:t>
      </w:r>
    </w:p>
    <w:p w14:paraId="3E7AA55A" w14:textId="5CD01887" w:rsidR="00394E1D" w:rsidRPr="00E40DFF" w:rsidRDefault="00873844" w:rsidP="00C80AAC">
      <w:pPr>
        <w:pStyle w:val="ac"/>
        <w:tabs>
          <w:tab w:val="left" w:pos="709"/>
        </w:tabs>
        <w:spacing w:after="0" w:line="240" w:lineRule="auto"/>
        <w:ind w:left="0" w:firstLine="709"/>
        <w:jc w:val="both"/>
      </w:pPr>
      <w:r>
        <w:rPr>
          <w:rFonts w:ascii="Times New Roman" w:hAnsi="Times New Roman"/>
          <w:lang w:eastAsia="ru-RU"/>
        </w:rPr>
        <w:t xml:space="preserve">- </w:t>
      </w:r>
      <w:r w:rsidR="00394E1D" w:rsidRPr="00E40DFF">
        <w:rPr>
          <w:rFonts w:ascii="Times New Roman" w:hAnsi="Times New Roman"/>
          <w:lang w:eastAsia="ru-RU"/>
        </w:rPr>
        <w:t>иную информацию, запрашиваемую залогодержателем в отношении ценных бумаг, заложенных в его пользу</w:t>
      </w:r>
      <w:r>
        <w:rPr>
          <w:rFonts w:ascii="Times New Roman" w:hAnsi="Times New Roman"/>
          <w:lang w:eastAsia="ru-RU"/>
        </w:rPr>
        <w:t xml:space="preserve">; </w:t>
      </w:r>
    </w:p>
    <w:p w14:paraId="02265493" w14:textId="035C1011" w:rsidR="00394E1D" w:rsidRPr="00E40DFF" w:rsidRDefault="00873844" w:rsidP="00C80AAC">
      <w:pPr>
        <w:pStyle w:val="ac"/>
        <w:tabs>
          <w:tab w:val="left" w:pos="709"/>
        </w:tabs>
        <w:spacing w:after="0" w:line="240" w:lineRule="auto"/>
        <w:ind w:left="0" w:firstLine="709"/>
        <w:jc w:val="both"/>
      </w:pPr>
      <w:r>
        <w:rPr>
          <w:rFonts w:ascii="Times New Roman" w:hAnsi="Times New Roman"/>
          <w:lang w:eastAsia="ru-RU"/>
        </w:rPr>
        <w:t xml:space="preserve">- </w:t>
      </w:r>
      <w:r w:rsidR="00394E1D" w:rsidRPr="00E40DFF">
        <w:rPr>
          <w:rFonts w:ascii="Times New Roman" w:hAnsi="Times New Roman"/>
          <w:lang w:eastAsia="ru-RU"/>
        </w:rPr>
        <w:t>дат</w:t>
      </w:r>
      <w:r>
        <w:rPr>
          <w:rFonts w:ascii="Times New Roman" w:hAnsi="Times New Roman"/>
          <w:lang w:eastAsia="ru-RU"/>
        </w:rPr>
        <w:t>а</w:t>
      </w:r>
      <w:r w:rsidR="00394E1D" w:rsidRPr="00E40DFF">
        <w:rPr>
          <w:rFonts w:ascii="Times New Roman" w:hAnsi="Times New Roman"/>
          <w:lang w:eastAsia="ru-RU"/>
        </w:rPr>
        <w:t xml:space="preserve"> и время, на которые подтверждаются данные, полное наименование, адрес и телефон </w:t>
      </w:r>
      <w:r>
        <w:rPr>
          <w:rFonts w:ascii="Times New Roman" w:hAnsi="Times New Roman"/>
          <w:lang w:eastAsia="ru-RU"/>
        </w:rPr>
        <w:t>Д</w:t>
      </w:r>
      <w:r w:rsidR="00394E1D" w:rsidRPr="00E40DFF">
        <w:rPr>
          <w:rFonts w:ascii="Times New Roman" w:hAnsi="Times New Roman"/>
          <w:lang w:eastAsia="ru-RU"/>
        </w:rPr>
        <w:t>епозитария.</w:t>
      </w:r>
    </w:p>
    <w:p w14:paraId="48A56C76" w14:textId="7BC60137" w:rsidR="007168E7" w:rsidRDefault="00873844" w:rsidP="00386141">
      <w:pPr>
        <w:pStyle w:val="ac"/>
        <w:tabs>
          <w:tab w:val="left" w:pos="709"/>
        </w:tabs>
        <w:spacing w:after="0" w:line="240" w:lineRule="auto"/>
        <w:ind w:left="0" w:firstLine="709"/>
        <w:jc w:val="both"/>
        <w:rPr>
          <w:rFonts w:ascii="Times New Roman" w:hAnsi="Times New Roman"/>
          <w:lang w:eastAsia="ru-RU"/>
        </w:rPr>
      </w:pPr>
      <w:r w:rsidRPr="00E40DFF">
        <w:rPr>
          <w:rFonts w:ascii="Times New Roman" w:hAnsi="Times New Roman"/>
          <w:lang w:eastAsia="ru-RU"/>
        </w:rPr>
        <w:t xml:space="preserve">Ответ на запрос залогодержателя </w:t>
      </w:r>
      <w:r w:rsidR="000B1C07" w:rsidRPr="00E40DFF">
        <w:rPr>
          <w:rFonts w:ascii="Times New Roman" w:hAnsi="Times New Roman"/>
          <w:lang w:eastAsia="ru-RU"/>
        </w:rPr>
        <w:t>направляется способом, указанным в запросе,</w:t>
      </w:r>
      <w:r w:rsidRPr="00E40DFF">
        <w:rPr>
          <w:rFonts w:ascii="Times New Roman" w:hAnsi="Times New Roman"/>
          <w:lang w:eastAsia="ru-RU"/>
        </w:rPr>
        <w:t xml:space="preserve"> </w:t>
      </w:r>
      <w:r w:rsidR="00394E1D" w:rsidRPr="00E40DFF">
        <w:rPr>
          <w:rFonts w:ascii="Times New Roman" w:hAnsi="Times New Roman"/>
          <w:lang w:eastAsia="ru-RU"/>
        </w:rPr>
        <w:t xml:space="preserve">не позднее чем через </w:t>
      </w:r>
      <w:r w:rsidR="000B1C07" w:rsidRPr="00E40DFF">
        <w:rPr>
          <w:rFonts w:ascii="Times New Roman" w:hAnsi="Times New Roman"/>
          <w:lang w:eastAsia="ru-RU"/>
        </w:rPr>
        <w:t>3 (</w:t>
      </w:r>
      <w:r w:rsidR="00394E1D" w:rsidRPr="00E40DFF">
        <w:rPr>
          <w:rFonts w:ascii="Times New Roman" w:hAnsi="Times New Roman"/>
          <w:lang w:eastAsia="ru-RU"/>
        </w:rPr>
        <w:t>три</w:t>
      </w:r>
      <w:r w:rsidR="000B1C07" w:rsidRPr="00E40DFF">
        <w:rPr>
          <w:rFonts w:ascii="Times New Roman" w:hAnsi="Times New Roman"/>
          <w:lang w:eastAsia="ru-RU"/>
        </w:rPr>
        <w:t>)</w:t>
      </w:r>
      <w:r w:rsidR="00394E1D" w:rsidRPr="00E40DFF">
        <w:rPr>
          <w:rFonts w:ascii="Times New Roman" w:hAnsi="Times New Roman"/>
          <w:lang w:eastAsia="ru-RU"/>
        </w:rPr>
        <w:t xml:space="preserve"> </w:t>
      </w:r>
      <w:r w:rsidR="000B1C07" w:rsidRPr="00E40DFF">
        <w:rPr>
          <w:rFonts w:ascii="Times New Roman" w:hAnsi="Times New Roman"/>
          <w:lang w:eastAsia="ru-RU"/>
        </w:rPr>
        <w:t>Р</w:t>
      </w:r>
      <w:r w:rsidR="00394E1D" w:rsidRPr="00E40DFF">
        <w:rPr>
          <w:rFonts w:ascii="Times New Roman" w:hAnsi="Times New Roman"/>
          <w:lang w:eastAsia="ru-RU"/>
        </w:rPr>
        <w:t>абочих дня после дня получения им запроса залогодержателя.</w:t>
      </w:r>
    </w:p>
    <w:p w14:paraId="76298A9F" w14:textId="77777777" w:rsidR="00386141" w:rsidRPr="00386141" w:rsidRDefault="00386141" w:rsidP="00386141">
      <w:pPr>
        <w:pStyle w:val="ac"/>
        <w:tabs>
          <w:tab w:val="left" w:pos="709"/>
        </w:tabs>
        <w:spacing w:after="0" w:line="240" w:lineRule="auto"/>
        <w:ind w:left="0" w:firstLine="709"/>
        <w:jc w:val="both"/>
        <w:rPr>
          <w:rFonts w:ascii="Times New Roman" w:hAnsi="Times New Roman"/>
          <w:lang w:eastAsia="ru-RU"/>
        </w:rPr>
      </w:pPr>
    </w:p>
    <w:p w14:paraId="73385C00" w14:textId="3734FE77" w:rsidR="008609B2" w:rsidRPr="00667FAB" w:rsidRDefault="008609B2" w:rsidP="008609B2">
      <w:pPr>
        <w:pStyle w:val="10"/>
        <w:tabs>
          <w:tab w:val="left" w:pos="5245"/>
        </w:tabs>
        <w:spacing w:line="240" w:lineRule="auto"/>
        <w:ind w:left="1356" w:right="1317" w:firstLine="0"/>
        <w:rPr>
          <w:sz w:val="22"/>
        </w:rPr>
      </w:pPr>
      <w:bookmarkStart w:id="101" w:name="_Toc140152555"/>
      <w:bookmarkStart w:id="102" w:name="_Toc140152877"/>
      <w:bookmarkStart w:id="103" w:name="_Toc140153330"/>
      <w:bookmarkStart w:id="104" w:name="_Toc140153641"/>
      <w:r w:rsidRPr="00667FAB">
        <w:rPr>
          <w:sz w:val="22"/>
        </w:rPr>
        <w:t>1</w:t>
      </w:r>
      <w:r>
        <w:rPr>
          <w:sz w:val="22"/>
        </w:rPr>
        <w:t>1</w:t>
      </w:r>
      <w:r w:rsidRPr="00667FAB">
        <w:rPr>
          <w:sz w:val="22"/>
        </w:rPr>
        <w:t>.</w:t>
      </w:r>
      <w:r>
        <w:rPr>
          <w:sz w:val="22"/>
        </w:rPr>
        <w:t>ИСПРАВИТЕЛЬНЫЕ ЗАПИСИ ПО СЧЕТАМ ДЕПО</w:t>
      </w:r>
      <w:bookmarkEnd w:id="101"/>
      <w:bookmarkEnd w:id="102"/>
      <w:bookmarkEnd w:id="103"/>
      <w:bookmarkEnd w:id="104"/>
    </w:p>
    <w:p w14:paraId="4B26A4B2" w14:textId="77777777" w:rsidR="0093526E" w:rsidRDefault="00617100" w:rsidP="00F51AA3">
      <w:pPr>
        <w:pStyle w:val="ac"/>
        <w:numPr>
          <w:ilvl w:val="1"/>
          <w:numId w:val="44"/>
        </w:numPr>
        <w:tabs>
          <w:tab w:val="left" w:pos="709"/>
        </w:tabs>
        <w:spacing w:after="0" w:line="240" w:lineRule="auto"/>
        <w:ind w:left="0" w:firstLine="709"/>
        <w:jc w:val="both"/>
        <w:rPr>
          <w:rFonts w:ascii="Times New Roman" w:hAnsi="Times New Roman"/>
        </w:rPr>
      </w:pPr>
      <w:r w:rsidRPr="0093526E">
        <w:rPr>
          <w:rFonts w:ascii="Times New Roman" w:hAnsi="Times New Roman"/>
        </w:rPr>
        <w:t xml:space="preserve">Записи по </w:t>
      </w:r>
      <w:r w:rsidR="00195071" w:rsidRPr="0093526E">
        <w:rPr>
          <w:rFonts w:ascii="Times New Roman" w:hAnsi="Times New Roman"/>
        </w:rPr>
        <w:t>С</w:t>
      </w:r>
      <w:r w:rsidRPr="0093526E">
        <w:rPr>
          <w:rFonts w:ascii="Times New Roman" w:hAnsi="Times New Roman"/>
        </w:rPr>
        <w:t xml:space="preserve">четам депо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w:t>
      </w:r>
      <w:r w:rsidR="007F1CF0" w:rsidRPr="0093526E">
        <w:rPr>
          <w:rFonts w:ascii="Times New Roman" w:hAnsi="Times New Roman"/>
        </w:rPr>
        <w:t>П</w:t>
      </w:r>
      <w:r w:rsidRPr="0093526E">
        <w:rPr>
          <w:rFonts w:ascii="Times New Roman" w:hAnsi="Times New Roman"/>
        </w:rPr>
        <w:t xml:space="preserve">оручения, либо без иного документа, являющегося основанием для проведения операции, или с нарушением условий, содержащихся в таком </w:t>
      </w:r>
      <w:r w:rsidR="00EF0877" w:rsidRPr="0093526E">
        <w:rPr>
          <w:rFonts w:ascii="Times New Roman" w:hAnsi="Times New Roman"/>
        </w:rPr>
        <w:t>П</w:t>
      </w:r>
      <w:r w:rsidRPr="0093526E">
        <w:rPr>
          <w:rFonts w:ascii="Times New Roman" w:hAnsi="Times New Roman"/>
        </w:rPr>
        <w:t>оручении либо ином документе (запись, исправление которой допускается).</w:t>
      </w:r>
    </w:p>
    <w:p w14:paraId="2F4338F5" w14:textId="77777777" w:rsidR="0093526E" w:rsidRDefault="00617100" w:rsidP="00F51AA3">
      <w:pPr>
        <w:pStyle w:val="ac"/>
        <w:numPr>
          <w:ilvl w:val="1"/>
          <w:numId w:val="44"/>
        </w:numPr>
        <w:tabs>
          <w:tab w:val="left" w:pos="709"/>
        </w:tabs>
        <w:spacing w:after="0" w:line="240" w:lineRule="auto"/>
        <w:ind w:left="0" w:firstLine="709"/>
        <w:jc w:val="both"/>
        <w:rPr>
          <w:rFonts w:ascii="Times New Roman" w:hAnsi="Times New Roman"/>
        </w:rPr>
      </w:pPr>
      <w:r w:rsidRPr="0093526E">
        <w:rPr>
          <w:rFonts w:ascii="Times New Roman" w:hAnsi="Times New Roman"/>
          <w:lang w:eastAsia="ru-RU"/>
        </w:rPr>
        <w:t xml:space="preserve">Депозитарий вправе в случае выявления ошибок в записи, исправление которой допускается, до окончания </w:t>
      </w:r>
      <w:r w:rsidR="009150C0" w:rsidRPr="0093526E">
        <w:rPr>
          <w:rFonts w:ascii="Times New Roman" w:hAnsi="Times New Roman"/>
          <w:lang w:eastAsia="ru-RU"/>
        </w:rPr>
        <w:t>Р</w:t>
      </w:r>
      <w:r w:rsidRPr="0093526E">
        <w:rPr>
          <w:rFonts w:ascii="Times New Roman" w:hAnsi="Times New Roman"/>
          <w:lang w:eastAsia="ru-RU"/>
        </w:rPr>
        <w:t xml:space="preserve">абочего дня, следующего за днем внесения такой записи, и при условии, что лицу, которому открыт </w:t>
      </w:r>
      <w:r w:rsidR="009150C0" w:rsidRPr="0093526E">
        <w:rPr>
          <w:rFonts w:ascii="Times New Roman" w:hAnsi="Times New Roman"/>
          <w:lang w:eastAsia="ru-RU"/>
        </w:rPr>
        <w:t>С</w:t>
      </w:r>
      <w:r w:rsidRPr="0093526E">
        <w:rPr>
          <w:rFonts w:ascii="Times New Roman" w:hAnsi="Times New Roman"/>
          <w:lang w:eastAsia="ru-RU"/>
        </w:rPr>
        <w:t>чет депо, не направлен отчет о</w:t>
      </w:r>
      <w:r w:rsidR="009150C0" w:rsidRPr="0093526E">
        <w:rPr>
          <w:rFonts w:ascii="Times New Roman" w:hAnsi="Times New Roman"/>
          <w:lang w:eastAsia="ru-RU"/>
        </w:rPr>
        <w:t>б</w:t>
      </w:r>
      <w:r w:rsidRPr="0093526E">
        <w:rPr>
          <w:rFonts w:ascii="Times New Roman" w:hAnsi="Times New Roman"/>
          <w:lang w:eastAsia="ru-RU"/>
        </w:rPr>
        <w:t xml:space="preserve"> </w:t>
      </w:r>
      <w:r w:rsidR="00C7124E" w:rsidRPr="0093526E">
        <w:rPr>
          <w:rFonts w:ascii="Times New Roman" w:hAnsi="Times New Roman"/>
          <w:lang w:eastAsia="ru-RU"/>
        </w:rPr>
        <w:t>операции (</w:t>
      </w:r>
      <w:r w:rsidRPr="0093526E">
        <w:rPr>
          <w:rFonts w:ascii="Times New Roman" w:hAnsi="Times New Roman"/>
          <w:lang w:eastAsia="ru-RU"/>
        </w:rPr>
        <w:t>операци</w:t>
      </w:r>
      <w:r w:rsidR="009150C0" w:rsidRPr="0093526E">
        <w:rPr>
          <w:rFonts w:ascii="Times New Roman" w:hAnsi="Times New Roman"/>
          <w:lang w:eastAsia="ru-RU"/>
        </w:rPr>
        <w:t>ях</w:t>
      </w:r>
      <w:r w:rsidR="00C7124E" w:rsidRPr="0093526E">
        <w:rPr>
          <w:rFonts w:ascii="Times New Roman" w:hAnsi="Times New Roman"/>
          <w:lang w:eastAsia="ru-RU"/>
        </w:rPr>
        <w:t>)</w:t>
      </w:r>
      <w:r w:rsidRPr="0093526E">
        <w:rPr>
          <w:rFonts w:ascii="Times New Roman" w:hAnsi="Times New Roman"/>
          <w:lang w:eastAsia="ru-RU"/>
        </w:rPr>
        <w:t xml:space="preserve"> </w:t>
      </w:r>
      <w:r w:rsidR="00C7124E" w:rsidRPr="0093526E">
        <w:rPr>
          <w:rFonts w:ascii="Times New Roman" w:hAnsi="Times New Roman"/>
          <w:lang w:eastAsia="ru-RU"/>
        </w:rPr>
        <w:t xml:space="preserve">по </w:t>
      </w:r>
      <w:r w:rsidR="009150C0" w:rsidRPr="0093526E">
        <w:rPr>
          <w:rFonts w:ascii="Times New Roman" w:hAnsi="Times New Roman"/>
          <w:lang w:eastAsia="ru-RU"/>
        </w:rPr>
        <w:t>С</w:t>
      </w:r>
      <w:r w:rsidR="00C7124E" w:rsidRPr="0093526E">
        <w:rPr>
          <w:rFonts w:ascii="Times New Roman" w:hAnsi="Times New Roman"/>
          <w:lang w:eastAsia="ru-RU"/>
        </w:rPr>
        <w:t>чету депо</w:t>
      </w:r>
      <w:r w:rsidR="009150C0" w:rsidRPr="0093526E">
        <w:rPr>
          <w:rFonts w:ascii="Times New Roman" w:hAnsi="Times New Roman"/>
          <w:lang w:eastAsia="ru-RU"/>
        </w:rPr>
        <w:t xml:space="preserve"> (Приложение №22 к настоящим Условиям)</w:t>
      </w:r>
      <w:r w:rsidR="00C7124E" w:rsidRPr="0093526E">
        <w:rPr>
          <w:rFonts w:ascii="Times New Roman" w:hAnsi="Times New Roman"/>
          <w:lang w:eastAsia="ru-RU"/>
        </w:rPr>
        <w:t xml:space="preserve"> </w:t>
      </w:r>
      <w:r w:rsidRPr="0093526E">
        <w:rPr>
          <w:rFonts w:ascii="Times New Roman" w:hAnsi="Times New Roman"/>
          <w:lang w:eastAsia="ru-RU"/>
        </w:rPr>
        <w:t xml:space="preserve">или выписка по </w:t>
      </w:r>
      <w:r w:rsidR="009150C0" w:rsidRPr="0093526E">
        <w:rPr>
          <w:rFonts w:ascii="Times New Roman" w:hAnsi="Times New Roman"/>
          <w:lang w:eastAsia="ru-RU"/>
        </w:rPr>
        <w:t>С</w:t>
      </w:r>
      <w:r w:rsidRPr="0093526E">
        <w:rPr>
          <w:rFonts w:ascii="Times New Roman" w:hAnsi="Times New Roman"/>
          <w:lang w:eastAsia="ru-RU"/>
        </w:rPr>
        <w:t>чету депо, отражающая ошибочные данные, внести исправительные записи по соответствующему счету (счетам), необходимые для устранения ошибки.</w:t>
      </w:r>
      <w:r w:rsidR="009150C0" w:rsidRPr="0093526E">
        <w:rPr>
          <w:rFonts w:ascii="Times New Roman" w:hAnsi="Times New Roman"/>
          <w:lang w:eastAsia="ru-RU"/>
        </w:rPr>
        <w:t xml:space="preserve"> </w:t>
      </w:r>
    </w:p>
    <w:p w14:paraId="72E09117" w14:textId="265D7A3F" w:rsidR="0093526E" w:rsidRDefault="00617100" w:rsidP="00F51AA3">
      <w:pPr>
        <w:pStyle w:val="ac"/>
        <w:numPr>
          <w:ilvl w:val="1"/>
          <w:numId w:val="44"/>
        </w:numPr>
        <w:tabs>
          <w:tab w:val="left" w:pos="709"/>
        </w:tabs>
        <w:spacing w:after="0" w:line="240" w:lineRule="auto"/>
        <w:ind w:left="0" w:firstLine="709"/>
        <w:jc w:val="both"/>
        <w:rPr>
          <w:rFonts w:ascii="Times New Roman" w:hAnsi="Times New Roman"/>
        </w:rPr>
      </w:pPr>
      <w:r w:rsidRPr="0093526E">
        <w:rPr>
          <w:rFonts w:ascii="Times New Roman" w:hAnsi="Times New Roman"/>
          <w:lang w:eastAsia="ru-RU"/>
        </w:rPr>
        <w:t xml:space="preserve">При выявлении ошибок в записи, исправление которой допускается, в случаях, не предусмотренных пунктом </w:t>
      </w:r>
      <w:r w:rsidR="008F7586" w:rsidRPr="0093526E">
        <w:rPr>
          <w:rFonts w:ascii="Times New Roman" w:hAnsi="Times New Roman"/>
          <w:lang w:eastAsia="ru-RU"/>
        </w:rPr>
        <w:t>11.2</w:t>
      </w:r>
      <w:r w:rsidR="004B3387" w:rsidRPr="0093526E">
        <w:rPr>
          <w:rFonts w:ascii="Times New Roman" w:hAnsi="Times New Roman"/>
          <w:lang w:eastAsia="ru-RU"/>
        </w:rPr>
        <w:t xml:space="preserve"> </w:t>
      </w:r>
      <w:r w:rsidRPr="0093526E">
        <w:rPr>
          <w:rFonts w:ascii="Times New Roman" w:hAnsi="Times New Roman"/>
          <w:lang w:eastAsia="ru-RU"/>
        </w:rPr>
        <w:t>настоящих Условий</w:t>
      </w:r>
      <w:r w:rsidR="008F7586" w:rsidRPr="0093526E">
        <w:rPr>
          <w:rFonts w:ascii="Times New Roman" w:hAnsi="Times New Roman"/>
          <w:lang w:eastAsia="ru-RU"/>
        </w:rPr>
        <w:t>,</w:t>
      </w:r>
      <w:r w:rsidRPr="0093526E">
        <w:rPr>
          <w:rFonts w:ascii="Times New Roman" w:hAnsi="Times New Roman"/>
          <w:lang w:eastAsia="ru-RU"/>
        </w:rPr>
        <w:t xml:space="preserve"> Депозитарий вправе внести исправительные записи, необходимые для устранения ошибки, только с согласия </w:t>
      </w:r>
      <w:r w:rsidR="004D1C93" w:rsidRPr="0093526E">
        <w:rPr>
          <w:rFonts w:ascii="Times New Roman" w:hAnsi="Times New Roman"/>
          <w:lang w:eastAsia="ru-RU"/>
        </w:rPr>
        <w:t>д</w:t>
      </w:r>
      <w:r w:rsidRPr="0093526E">
        <w:rPr>
          <w:rFonts w:ascii="Times New Roman" w:hAnsi="Times New Roman"/>
          <w:lang w:eastAsia="ru-RU"/>
        </w:rPr>
        <w:t>епонента</w:t>
      </w:r>
      <w:r w:rsidR="004D1C93" w:rsidRPr="0093526E">
        <w:rPr>
          <w:rFonts w:ascii="Times New Roman" w:hAnsi="Times New Roman"/>
          <w:lang w:eastAsia="ru-RU"/>
        </w:rPr>
        <w:t xml:space="preserve"> / Попечителя / Оператора</w:t>
      </w:r>
      <w:r w:rsidRPr="0093526E">
        <w:rPr>
          <w:rFonts w:ascii="Times New Roman" w:hAnsi="Times New Roman"/>
          <w:lang w:eastAsia="ru-RU"/>
        </w:rPr>
        <w:t>, или иного лица, по поручению или требованию которого исправительные записи могут быть внесены в соответствии с федеральными законами.</w:t>
      </w:r>
    </w:p>
    <w:p w14:paraId="2EEDF3F3" w14:textId="77777777" w:rsidR="0093526E" w:rsidRDefault="00611513" w:rsidP="00F51AA3">
      <w:pPr>
        <w:pStyle w:val="ac"/>
        <w:numPr>
          <w:ilvl w:val="1"/>
          <w:numId w:val="44"/>
        </w:numPr>
        <w:tabs>
          <w:tab w:val="left" w:pos="709"/>
        </w:tabs>
        <w:spacing w:after="0" w:line="240" w:lineRule="auto"/>
        <w:ind w:left="0" w:firstLine="709"/>
        <w:jc w:val="both"/>
        <w:rPr>
          <w:rFonts w:ascii="Times New Roman" w:hAnsi="Times New Roman"/>
        </w:rPr>
      </w:pPr>
      <w:r w:rsidRPr="0093526E">
        <w:rPr>
          <w:rFonts w:ascii="Times New Roman" w:hAnsi="Times New Roman"/>
          <w:lang w:eastAsia="ru-RU"/>
        </w:rPr>
        <w:t>Депонент, обязан возвратить ценные бумаги, неосновательно приобретенные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Депонент, являющийся иностранной организацией, действующей в интересах других лиц, обязан вернуть необоснованно зачисленные на его Счет депо ценные бумаги не позднее окончания Рабочего дня, следующего за днем получения требования Депозитария об их возврате.</w:t>
      </w:r>
    </w:p>
    <w:p w14:paraId="708024AB" w14:textId="77777777" w:rsidR="0093526E" w:rsidRDefault="007176D8" w:rsidP="00F51AA3">
      <w:pPr>
        <w:pStyle w:val="ac"/>
        <w:numPr>
          <w:ilvl w:val="1"/>
          <w:numId w:val="44"/>
        </w:numPr>
        <w:tabs>
          <w:tab w:val="left" w:pos="709"/>
        </w:tabs>
        <w:spacing w:after="0" w:line="240" w:lineRule="auto"/>
        <w:ind w:left="0" w:firstLine="709"/>
        <w:jc w:val="both"/>
        <w:rPr>
          <w:rFonts w:ascii="Times New Roman" w:hAnsi="Times New Roman"/>
        </w:rPr>
      </w:pPr>
      <w:r w:rsidRPr="0093526E">
        <w:rPr>
          <w:rFonts w:ascii="Times New Roman" w:hAnsi="Times New Roman"/>
          <w:lang w:eastAsia="ru-RU"/>
        </w:rPr>
        <w:t>Депозитарий учитывает необоснованно зачисленные на Счет депо номинального держателя ценные бумаги на счете неустановленных лиц и возвращает указанные ценные бумаги или ценные бумаги, в которые они конвертированы, на С</w:t>
      </w:r>
      <w:r w:rsidR="00CE4C4C" w:rsidRPr="0093526E">
        <w:rPr>
          <w:rFonts w:ascii="Times New Roman" w:hAnsi="Times New Roman"/>
          <w:lang w:eastAsia="ru-RU"/>
        </w:rPr>
        <w:t>чет депо</w:t>
      </w:r>
      <w:r w:rsidRPr="0093526E">
        <w:rPr>
          <w:rFonts w:ascii="Times New Roman" w:hAnsi="Times New Roman"/>
          <w:lang w:eastAsia="ru-RU"/>
        </w:rPr>
        <w:t xml:space="preserve"> лица, с которого они были списаны, не позднее окончания Рабочего </w:t>
      </w:r>
      <w:r w:rsidRPr="0093526E">
        <w:rPr>
          <w:rFonts w:ascii="Times New Roman" w:hAnsi="Times New Roman"/>
          <w:lang w:eastAsia="ru-RU"/>
        </w:rPr>
        <w:lastRenderedPageBreak/>
        <w:t xml:space="preserve">дня со дня, следующего за днем получения соответствующих отчетных документов от депозитария / </w:t>
      </w:r>
      <w:r w:rsidR="00760CE1" w:rsidRPr="0093526E">
        <w:rPr>
          <w:rFonts w:ascii="Times New Roman" w:hAnsi="Times New Roman"/>
          <w:lang w:eastAsia="ru-RU"/>
        </w:rPr>
        <w:t xml:space="preserve">Расчетного депозитария / </w:t>
      </w:r>
      <w:r w:rsidRPr="0093526E">
        <w:rPr>
          <w:rFonts w:ascii="Times New Roman" w:hAnsi="Times New Roman"/>
          <w:lang w:eastAsia="ru-RU"/>
        </w:rPr>
        <w:t>реестродержателя, в котором Депозитарию открыт счет Депозитария.</w:t>
      </w:r>
      <w:r w:rsidR="00F21CDA" w:rsidRPr="0093526E">
        <w:rPr>
          <w:rFonts w:ascii="Times New Roman" w:hAnsi="Times New Roman"/>
          <w:lang w:eastAsia="ru-RU"/>
        </w:rPr>
        <w:t xml:space="preserve"> </w:t>
      </w:r>
    </w:p>
    <w:p w14:paraId="175B3BA6" w14:textId="63AFF613" w:rsidR="00F21CDA" w:rsidRPr="0093526E" w:rsidRDefault="00F21CDA" w:rsidP="00F51AA3">
      <w:pPr>
        <w:pStyle w:val="ac"/>
        <w:numPr>
          <w:ilvl w:val="1"/>
          <w:numId w:val="44"/>
        </w:numPr>
        <w:tabs>
          <w:tab w:val="left" w:pos="709"/>
        </w:tabs>
        <w:spacing w:after="0" w:line="240" w:lineRule="auto"/>
        <w:ind w:left="0" w:firstLine="709"/>
        <w:jc w:val="both"/>
        <w:rPr>
          <w:rFonts w:ascii="Times New Roman" w:hAnsi="Times New Roman"/>
        </w:rPr>
      </w:pPr>
      <w:r w:rsidRPr="0093526E">
        <w:rPr>
          <w:rFonts w:ascii="Times New Roman" w:hAnsi="Times New Roman"/>
          <w:lang w:eastAsia="ru-RU"/>
        </w:rPr>
        <w:t xml:space="preserve">Депозитарий каждый Рабочий день производит сверку соответствия количества ценных бумаг на Счетах депо / счете неустановленных лиц и количества таких же ценных бумаг, учтенных на счетах Депозитария. В случае выявления по результатам указанной в настоящем абзаце проверки несоответствия, Депозитарий не позднее Рабочего </w:t>
      </w:r>
      <w:r w:rsidR="00820E46" w:rsidRPr="0093526E">
        <w:rPr>
          <w:rFonts w:ascii="Times New Roman" w:hAnsi="Times New Roman"/>
          <w:lang w:eastAsia="ru-RU"/>
        </w:rPr>
        <w:t>дня, следующего за днем, когда</w:t>
      </w:r>
      <w:r w:rsidRPr="0093526E">
        <w:rPr>
          <w:rFonts w:ascii="Times New Roman" w:hAnsi="Times New Roman"/>
          <w:lang w:eastAsia="ru-RU"/>
        </w:rPr>
        <w:t xml:space="preserve"> нарушение было выявлено уведомляет об этом Банк России, предпринимает действия по выявлению причины указанного нарушения и устраняет данное нарушение.</w:t>
      </w:r>
      <w:r w:rsidR="000E1F8F" w:rsidRPr="0093526E">
        <w:rPr>
          <w:rFonts w:ascii="Times New Roman" w:hAnsi="Times New Roman"/>
          <w:lang w:eastAsia="ru-RU"/>
        </w:rPr>
        <w:t xml:space="preserve"> В целях выявления причины допущенного нарушения, Депозитарий осуществляет взаимодействие с депонентом / Попечителем / Оператором, а также депозитарием / </w:t>
      </w:r>
      <w:r w:rsidR="008F5493" w:rsidRPr="0093526E">
        <w:rPr>
          <w:rFonts w:ascii="Times New Roman" w:hAnsi="Times New Roman"/>
          <w:lang w:eastAsia="ru-RU"/>
        </w:rPr>
        <w:t xml:space="preserve">Расчетным депозитарием </w:t>
      </w:r>
      <w:r w:rsidR="00820E46" w:rsidRPr="0093526E">
        <w:rPr>
          <w:rFonts w:ascii="Times New Roman" w:hAnsi="Times New Roman"/>
          <w:lang w:eastAsia="ru-RU"/>
        </w:rPr>
        <w:t>/</w:t>
      </w:r>
      <w:r w:rsidR="008F5493" w:rsidRPr="0093526E">
        <w:rPr>
          <w:rFonts w:ascii="Times New Roman" w:hAnsi="Times New Roman"/>
          <w:lang w:eastAsia="ru-RU"/>
        </w:rPr>
        <w:t xml:space="preserve"> </w:t>
      </w:r>
      <w:r w:rsidR="000E1F8F" w:rsidRPr="0093526E">
        <w:rPr>
          <w:rFonts w:ascii="Times New Roman" w:hAnsi="Times New Roman"/>
          <w:lang w:eastAsia="ru-RU"/>
        </w:rPr>
        <w:t xml:space="preserve">реестродержателем, в котором Депозитарию открыт счет Депозитария. По результатам выявления нарушения, Депозитарий вносит соответствующие исправительные записи по Счетам депо / счету неустановленных лиц </w:t>
      </w:r>
      <w:r w:rsidR="008F5493" w:rsidRPr="0093526E">
        <w:rPr>
          <w:rFonts w:ascii="Times New Roman" w:hAnsi="Times New Roman"/>
          <w:lang w:eastAsia="ru-RU"/>
        </w:rPr>
        <w:t>с учетом требований, определенных настоящими Условиями, а также федеральными законами</w:t>
      </w:r>
      <w:r w:rsidR="000E1F8F" w:rsidRPr="0093526E">
        <w:rPr>
          <w:rFonts w:ascii="Times New Roman" w:hAnsi="Times New Roman"/>
          <w:lang w:eastAsia="ru-RU"/>
        </w:rPr>
        <w:t>,</w:t>
      </w:r>
      <w:r w:rsidR="008F5493" w:rsidRPr="0093526E">
        <w:rPr>
          <w:rFonts w:ascii="Times New Roman" w:hAnsi="Times New Roman"/>
          <w:lang w:eastAsia="ru-RU"/>
        </w:rPr>
        <w:t xml:space="preserve"> либо предпринимает действия по исправлению ошибки, возникшей по счету Депозитария. </w:t>
      </w:r>
      <w:r w:rsidR="000E1F8F" w:rsidRPr="0093526E">
        <w:rPr>
          <w:rFonts w:ascii="Times New Roman" w:hAnsi="Times New Roman"/>
          <w:lang w:eastAsia="ru-RU"/>
        </w:rPr>
        <w:t xml:space="preserve"> </w:t>
      </w:r>
    </w:p>
    <w:p w14:paraId="15EBA21F" w14:textId="77777777" w:rsidR="00F21CDA" w:rsidRDefault="00F21CDA" w:rsidP="00386141">
      <w:pPr>
        <w:pStyle w:val="ac"/>
        <w:tabs>
          <w:tab w:val="left" w:pos="709"/>
        </w:tabs>
        <w:spacing w:after="0"/>
        <w:ind w:left="0" w:firstLine="709"/>
        <w:jc w:val="both"/>
        <w:rPr>
          <w:rFonts w:ascii="Times New Roman" w:hAnsi="Times New Roman"/>
          <w:lang w:eastAsia="ru-RU"/>
        </w:rPr>
      </w:pPr>
    </w:p>
    <w:p w14:paraId="4F7FE436" w14:textId="1FA4DD9C" w:rsidR="00064B8F" w:rsidRDefault="00064B8F" w:rsidP="00DB226D">
      <w:pPr>
        <w:pStyle w:val="10"/>
        <w:tabs>
          <w:tab w:val="left" w:pos="5245"/>
        </w:tabs>
        <w:ind w:left="1356" w:right="1317" w:firstLine="0"/>
        <w:rPr>
          <w:sz w:val="22"/>
        </w:rPr>
      </w:pPr>
      <w:bookmarkStart w:id="105" w:name="_Toc140151891"/>
      <w:bookmarkStart w:id="106" w:name="_Toc140152234"/>
      <w:bookmarkStart w:id="107" w:name="_Toc140152556"/>
      <w:bookmarkStart w:id="108" w:name="_Toc140152878"/>
      <w:bookmarkStart w:id="109" w:name="_Toc140153331"/>
      <w:bookmarkStart w:id="110" w:name="_Toc140153642"/>
      <w:bookmarkStart w:id="111" w:name="_Toc7514584"/>
      <w:bookmarkStart w:id="112" w:name="_Toc45639997"/>
      <w:bookmarkStart w:id="113" w:name="_Toc51609564"/>
      <w:bookmarkStart w:id="114" w:name="_Toc51609884"/>
      <w:r>
        <w:rPr>
          <w:sz w:val="22"/>
        </w:rPr>
        <w:t xml:space="preserve">12. </w:t>
      </w:r>
      <w:r w:rsidR="008F7586">
        <w:rPr>
          <w:sz w:val="22"/>
        </w:rPr>
        <w:t>ПРИОСТАНОВЛЕНИЕ И ВОЗОБНОВЛЕНИЕ ОПЕРАЦИЙ ПО СЧЕТУ ДЕПО</w:t>
      </w:r>
      <w:bookmarkEnd w:id="105"/>
      <w:bookmarkEnd w:id="106"/>
      <w:bookmarkEnd w:id="107"/>
      <w:bookmarkEnd w:id="108"/>
      <w:bookmarkEnd w:id="109"/>
      <w:bookmarkEnd w:id="110"/>
      <w:r w:rsidR="001E6475">
        <w:rPr>
          <w:sz w:val="22"/>
        </w:rPr>
        <w:t xml:space="preserve"> </w:t>
      </w:r>
    </w:p>
    <w:p w14:paraId="63D70F18" w14:textId="6273D363" w:rsidR="001E6475" w:rsidRPr="00646AFF" w:rsidRDefault="00492AF7" w:rsidP="00F51AA3">
      <w:pPr>
        <w:pStyle w:val="ac"/>
        <w:numPr>
          <w:ilvl w:val="1"/>
          <w:numId w:val="45"/>
        </w:numPr>
        <w:tabs>
          <w:tab w:val="left" w:pos="709"/>
        </w:tabs>
        <w:spacing w:after="0" w:line="240" w:lineRule="auto"/>
        <w:ind w:left="0" w:firstLine="709"/>
        <w:jc w:val="both"/>
        <w:rPr>
          <w:rFonts w:ascii="Times New Roman" w:hAnsi="Times New Roman"/>
          <w:lang w:eastAsia="ru-RU"/>
        </w:rPr>
      </w:pPr>
      <w:bookmarkStart w:id="115" w:name="Par0"/>
      <w:bookmarkEnd w:id="115"/>
      <w:r w:rsidRPr="00646AFF">
        <w:rPr>
          <w:rFonts w:ascii="Times New Roman" w:hAnsi="Times New Roman"/>
          <w:lang w:eastAsia="ru-RU"/>
        </w:rPr>
        <w:t xml:space="preserve">Депозитарий приостанавливает операции с эмиссионными ценными бумагами реорганизуемого эмитента (реорганизуемых эмитентов) по Счетам депо </w:t>
      </w:r>
      <w:r w:rsidR="001E6475" w:rsidRPr="00646AFF">
        <w:rPr>
          <w:rFonts w:ascii="Times New Roman" w:hAnsi="Times New Roman"/>
          <w:lang w:eastAsia="ru-RU"/>
        </w:rPr>
        <w:t>не позднее дня, следующего з</w:t>
      </w:r>
      <w:r w:rsidRPr="00646AFF">
        <w:rPr>
          <w:rFonts w:ascii="Times New Roman" w:hAnsi="Times New Roman"/>
          <w:lang w:eastAsia="ru-RU"/>
        </w:rPr>
        <w:t xml:space="preserve">а днем получения </w:t>
      </w:r>
      <w:r w:rsidR="001E6475" w:rsidRPr="00646AFF">
        <w:rPr>
          <w:rFonts w:ascii="Times New Roman" w:hAnsi="Times New Roman"/>
          <w:lang w:eastAsia="ru-RU"/>
        </w:rPr>
        <w:t xml:space="preserve">от </w:t>
      </w:r>
      <w:r w:rsidRPr="00646AFF">
        <w:rPr>
          <w:rFonts w:ascii="Times New Roman" w:hAnsi="Times New Roman"/>
          <w:lang w:eastAsia="ru-RU"/>
        </w:rPr>
        <w:t>депозитария /</w:t>
      </w:r>
      <w:r w:rsidR="00610ECB" w:rsidRPr="00646AFF">
        <w:rPr>
          <w:rFonts w:ascii="Times New Roman" w:hAnsi="Times New Roman"/>
          <w:lang w:eastAsia="ru-RU"/>
        </w:rPr>
        <w:t xml:space="preserve"> Расчетного депозитария /</w:t>
      </w:r>
      <w:r w:rsidRPr="00646AFF">
        <w:rPr>
          <w:rFonts w:ascii="Times New Roman" w:hAnsi="Times New Roman"/>
          <w:lang w:eastAsia="ru-RU"/>
        </w:rPr>
        <w:t xml:space="preserve"> реестродержателя</w:t>
      </w:r>
      <w:r w:rsidR="001E6475" w:rsidRPr="00646AFF">
        <w:rPr>
          <w:rFonts w:ascii="Times New Roman" w:hAnsi="Times New Roman"/>
          <w:lang w:eastAsia="ru-RU"/>
        </w:rPr>
        <w:t>,</w:t>
      </w:r>
      <w:r w:rsidR="00610ECB" w:rsidRPr="00646AFF">
        <w:rPr>
          <w:rFonts w:ascii="Times New Roman" w:hAnsi="Times New Roman"/>
          <w:lang w:eastAsia="ru-RU"/>
        </w:rPr>
        <w:t xml:space="preserve"> в котором Депозитарию открыт счет Депозитария, </w:t>
      </w:r>
      <w:r w:rsidR="001E6475" w:rsidRPr="00646AFF">
        <w:rPr>
          <w:rFonts w:ascii="Times New Roman" w:hAnsi="Times New Roman"/>
          <w:lang w:eastAsia="ru-RU"/>
        </w:rPr>
        <w:t>уведомления о приостановлении операций с эмиссионными ценными бумагами реорганизуемого эмитента (реорганизуемых эмитентов).</w:t>
      </w:r>
    </w:p>
    <w:p w14:paraId="4C6AEABA" w14:textId="5DCA4AC3" w:rsidR="001E6475" w:rsidRPr="00386141" w:rsidRDefault="00610ECB" w:rsidP="00386141">
      <w:pPr>
        <w:autoSpaceDE w:val="0"/>
        <w:autoSpaceDN w:val="0"/>
        <w:adjustRightInd w:val="0"/>
        <w:spacing w:after="0" w:line="240" w:lineRule="auto"/>
        <w:ind w:firstLine="540"/>
        <w:jc w:val="both"/>
        <w:rPr>
          <w:rFonts w:ascii="Times New Roman" w:hAnsi="Times New Roman"/>
          <w:lang w:eastAsia="ru-RU"/>
        </w:rPr>
      </w:pPr>
      <w:r w:rsidRPr="00386141">
        <w:rPr>
          <w:rFonts w:ascii="Times New Roman" w:hAnsi="Times New Roman"/>
          <w:lang w:eastAsia="ru-RU"/>
        </w:rPr>
        <w:t xml:space="preserve">Депозитарий возобновляет операции с </w:t>
      </w:r>
      <w:r w:rsidR="001E6475" w:rsidRPr="00386141">
        <w:rPr>
          <w:rFonts w:ascii="Times New Roman" w:hAnsi="Times New Roman"/>
          <w:lang w:eastAsia="ru-RU"/>
        </w:rPr>
        <w:t>эмиссионными ценными бумагами реорганизуемого эмитент</w:t>
      </w:r>
      <w:r w:rsidRPr="00386141">
        <w:rPr>
          <w:rFonts w:ascii="Times New Roman" w:hAnsi="Times New Roman"/>
          <w:lang w:eastAsia="ru-RU"/>
        </w:rPr>
        <w:t>а (реорганизуемых эмитентов) по С</w:t>
      </w:r>
      <w:r w:rsidR="001E6475" w:rsidRPr="00386141">
        <w:rPr>
          <w:rFonts w:ascii="Times New Roman" w:hAnsi="Times New Roman"/>
          <w:lang w:eastAsia="ru-RU"/>
        </w:rPr>
        <w:t>четам депо с даты</w:t>
      </w:r>
      <w:r w:rsidR="005D359F" w:rsidRPr="00386141">
        <w:rPr>
          <w:rFonts w:ascii="Times New Roman" w:hAnsi="Times New Roman"/>
          <w:lang w:eastAsia="ru-RU"/>
        </w:rPr>
        <w:t>, следующей за датой получения Д</w:t>
      </w:r>
      <w:r w:rsidR="001E6475" w:rsidRPr="00386141">
        <w:rPr>
          <w:rFonts w:ascii="Times New Roman" w:hAnsi="Times New Roman"/>
          <w:lang w:eastAsia="ru-RU"/>
        </w:rPr>
        <w:t xml:space="preserve">епозитарием от </w:t>
      </w:r>
      <w:r w:rsidR="005D359F">
        <w:rPr>
          <w:rFonts w:ascii="Times New Roman" w:hAnsi="Times New Roman"/>
          <w:lang w:eastAsia="ru-RU"/>
        </w:rPr>
        <w:t xml:space="preserve">депозитария </w:t>
      </w:r>
      <w:r w:rsidR="005D359F" w:rsidRPr="00FC0450">
        <w:rPr>
          <w:rFonts w:ascii="Times New Roman" w:hAnsi="Times New Roman"/>
          <w:lang w:eastAsia="ru-RU"/>
        </w:rPr>
        <w:t>/</w:t>
      </w:r>
      <w:r w:rsidR="005D359F">
        <w:rPr>
          <w:rFonts w:ascii="Times New Roman" w:hAnsi="Times New Roman"/>
          <w:lang w:eastAsia="ru-RU"/>
        </w:rPr>
        <w:t xml:space="preserve"> Расчетного депозитария</w:t>
      </w:r>
      <w:r w:rsidR="005D359F" w:rsidRPr="00FC0450">
        <w:rPr>
          <w:rFonts w:ascii="Times New Roman" w:hAnsi="Times New Roman"/>
          <w:lang w:eastAsia="ru-RU"/>
        </w:rPr>
        <w:t xml:space="preserve"> /</w:t>
      </w:r>
      <w:r w:rsidR="005D359F">
        <w:rPr>
          <w:rFonts w:ascii="Times New Roman" w:hAnsi="Times New Roman"/>
          <w:lang w:eastAsia="ru-RU"/>
        </w:rPr>
        <w:t xml:space="preserve"> </w:t>
      </w:r>
      <w:r w:rsidR="005D359F" w:rsidRPr="00492AF7">
        <w:rPr>
          <w:rFonts w:ascii="Times New Roman" w:hAnsi="Times New Roman"/>
          <w:lang w:eastAsia="ru-RU"/>
        </w:rPr>
        <w:t>реестродержателя</w:t>
      </w:r>
      <w:r w:rsidR="005D359F" w:rsidRPr="00FC0450">
        <w:rPr>
          <w:rFonts w:ascii="Times New Roman" w:hAnsi="Times New Roman"/>
          <w:lang w:eastAsia="ru-RU"/>
        </w:rPr>
        <w:t>,</w:t>
      </w:r>
      <w:r w:rsidR="005D359F">
        <w:rPr>
          <w:rFonts w:ascii="Times New Roman" w:hAnsi="Times New Roman"/>
          <w:lang w:eastAsia="ru-RU"/>
        </w:rPr>
        <w:t xml:space="preserve"> в котором Депозитарию открыт счет Депозитария</w:t>
      </w:r>
      <w:r w:rsidR="001E6475" w:rsidRPr="00386141">
        <w:rPr>
          <w:rFonts w:ascii="Times New Roman" w:hAnsi="Times New Roman"/>
          <w:lang w:eastAsia="ru-RU"/>
        </w:rPr>
        <w:t>, уведомления о возобновлении операций с эмиссионными ценными бумагами реорганизуемого эмитента (реорганизуемых эмитентов).</w:t>
      </w:r>
    </w:p>
    <w:p w14:paraId="0D7E9337" w14:textId="77777777" w:rsidR="00AD5507" w:rsidRDefault="001E6475" w:rsidP="00F51AA3">
      <w:pPr>
        <w:pStyle w:val="ac"/>
        <w:numPr>
          <w:ilvl w:val="1"/>
          <w:numId w:val="45"/>
        </w:numPr>
        <w:tabs>
          <w:tab w:val="left" w:pos="709"/>
        </w:tabs>
        <w:spacing w:after="0" w:line="240" w:lineRule="auto"/>
        <w:ind w:left="0" w:firstLine="709"/>
        <w:jc w:val="both"/>
        <w:rPr>
          <w:rFonts w:ascii="Times New Roman" w:hAnsi="Times New Roman"/>
          <w:lang w:eastAsia="ru-RU"/>
        </w:rPr>
      </w:pPr>
      <w:r w:rsidRPr="00386141">
        <w:rPr>
          <w:rFonts w:ascii="Times New Roman" w:hAnsi="Times New Roman"/>
          <w:lang w:eastAsia="ru-RU"/>
        </w:rPr>
        <w:t>Депозитарий</w:t>
      </w:r>
      <w:r w:rsidR="005D359F" w:rsidRPr="005D359F">
        <w:rPr>
          <w:rFonts w:ascii="Times New Roman" w:hAnsi="Times New Roman"/>
          <w:lang w:eastAsia="ru-RU"/>
        </w:rPr>
        <w:t xml:space="preserve"> направл</w:t>
      </w:r>
      <w:r w:rsidR="005D359F">
        <w:rPr>
          <w:rFonts w:ascii="Times New Roman" w:hAnsi="Times New Roman"/>
          <w:lang w:eastAsia="ru-RU"/>
        </w:rPr>
        <w:t>я</w:t>
      </w:r>
      <w:r w:rsidR="005D359F" w:rsidRPr="005D359F">
        <w:rPr>
          <w:rFonts w:ascii="Times New Roman" w:hAnsi="Times New Roman"/>
          <w:lang w:eastAsia="ru-RU"/>
        </w:rPr>
        <w:t>ет депонентам</w:t>
      </w:r>
      <w:r w:rsidR="005D359F">
        <w:rPr>
          <w:rFonts w:ascii="Times New Roman" w:hAnsi="Times New Roman"/>
          <w:lang w:eastAsia="ru-RU"/>
        </w:rPr>
        <w:t>, на Счета</w:t>
      </w:r>
      <w:r w:rsidR="00A75A62">
        <w:rPr>
          <w:rFonts w:ascii="Times New Roman" w:hAnsi="Times New Roman"/>
          <w:lang w:eastAsia="ru-RU"/>
        </w:rPr>
        <w:t>х</w:t>
      </w:r>
      <w:r w:rsidR="005D359F">
        <w:rPr>
          <w:rFonts w:ascii="Times New Roman" w:hAnsi="Times New Roman"/>
          <w:lang w:eastAsia="ru-RU"/>
        </w:rPr>
        <w:t xml:space="preserve"> депо номинального держателя или Счетах депо иностранного номинального держателя которых учитываются</w:t>
      </w:r>
      <w:r w:rsidRPr="00386141">
        <w:rPr>
          <w:rFonts w:ascii="Times New Roman" w:hAnsi="Times New Roman"/>
          <w:lang w:eastAsia="ru-RU"/>
        </w:rPr>
        <w:t xml:space="preserve"> эмиссионные ценные бумаги реорганизуемого эмите</w:t>
      </w:r>
      <w:r w:rsidR="005D359F" w:rsidRPr="005D359F">
        <w:rPr>
          <w:rFonts w:ascii="Times New Roman" w:hAnsi="Times New Roman"/>
          <w:lang w:eastAsia="ru-RU"/>
        </w:rPr>
        <w:t>нта (реорганизуемых эмитентов)</w:t>
      </w:r>
      <w:r w:rsidRPr="00386141">
        <w:rPr>
          <w:rFonts w:ascii="Times New Roman" w:hAnsi="Times New Roman"/>
          <w:lang w:eastAsia="ru-RU"/>
        </w:rPr>
        <w:t>, уведомления о приостановлении или о возобновлении операций с указанными ценными бумагами в день получения им соответствующего уведомления</w:t>
      </w:r>
      <w:r w:rsidR="00AD5507">
        <w:rPr>
          <w:rFonts w:ascii="Times New Roman" w:hAnsi="Times New Roman"/>
          <w:lang w:eastAsia="ru-RU"/>
        </w:rPr>
        <w:t>, указанного в пункте 12.1 настоящих Условий</w:t>
      </w:r>
      <w:r w:rsidRPr="00386141">
        <w:rPr>
          <w:rFonts w:ascii="Times New Roman" w:hAnsi="Times New Roman"/>
          <w:lang w:eastAsia="ru-RU"/>
        </w:rPr>
        <w:t>.</w:t>
      </w:r>
      <w:r w:rsidR="00683170">
        <w:rPr>
          <w:rFonts w:ascii="Times New Roman" w:hAnsi="Times New Roman"/>
          <w:lang w:eastAsia="ru-RU"/>
        </w:rPr>
        <w:t xml:space="preserve"> Указанные уведомления составляются</w:t>
      </w:r>
      <w:r w:rsidR="00AD5507">
        <w:rPr>
          <w:rFonts w:ascii="Times New Roman" w:hAnsi="Times New Roman"/>
          <w:lang w:eastAsia="ru-RU"/>
        </w:rPr>
        <w:t xml:space="preserve"> Депозитарием</w:t>
      </w:r>
      <w:r w:rsidR="00683170">
        <w:rPr>
          <w:rFonts w:ascii="Times New Roman" w:hAnsi="Times New Roman"/>
          <w:lang w:eastAsia="ru-RU"/>
        </w:rPr>
        <w:t xml:space="preserve"> в свободной форме, подписываются уполномоченным лицом Депозитария и заверяются печатью Депозитария. </w:t>
      </w:r>
      <w:bookmarkStart w:id="116" w:name="Par3"/>
      <w:bookmarkEnd w:id="116"/>
    </w:p>
    <w:p w14:paraId="240A0D63" w14:textId="26D9D2F4" w:rsidR="001E6475" w:rsidRPr="00AD5507" w:rsidRDefault="00A75A62" w:rsidP="00F51AA3">
      <w:pPr>
        <w:pStyle w:val="ac"/>
        <w:numPr>
          <w:ilvl w:val="1"/>
          <w:numId w:val="45"/>
        </w:numPr>
        <w:tabs>
          <w:tab w:val="left" w:pos="709"/>
        </w:tabs>
        <w:spacing w:after="0" w:line="240" w:lineRule="auto"/>
        <w:ind w:left="0" w:firstLine="709"/>
        <w:jc w:val="both"/>
        <w:rPr>
          <w:rFonts w:ascii="Times New Roman" w:hAnsi="Times New Roman"/>
          <w:lang w:eastAsia="ru-RU"/>
        </w:rPr>
      </w:pPr>
      <w:r w:rsidRPr="00AD5507">
        <w:rPr>
          <w:rFonts w:ascii="Times New Roman" w:hAnsi="Times New Roman"/>
          <w:lang w:eastAsia="ru-RU"/>
        </w:rPr>
        <w:t xml:space="preserve">Депозитарий приостанавливает операции по Счету депо при предоставлении ему </w:t>
      </w:r>
      <w:r w:rsidR="001E6475" w:rsidRPr="00AD5507">
        <w:rPr>
          <w:rFonts w:ascii="Times New Roman" w:hAnsi="Times New Roman"/>
          <w:lang w:eastAsia="ru-RU"/>
        </w:rPr>
        <w:t>свидетельства о смерти</w:t>
      </w:r>
      <w:r w:rsidRPr="00AD5507">
        <w:rPr>
          <w:rFonts w:ascii="Times New Roman" w:hAnsi="Times New Roman"/>
          <w:lang w:eastAsia="ru-RU"/>
        </w:rPr>
        <w:t xml:space="preserve"> или иного документа, подтверждающего смерть депонента,</w:t>
      </w:r>
      <w:r w:rsidR="001E6475" w:rsidRPr="00AD5507">
        <w:rPr>
          <w:rFonts w:ascii="Times New Roman" w:hAnsi="Times New Roman"/>
          <w:lang w:eastAsia="ru-RU"/>
        </w:rPr>
        <w:t xml:space="preserve"> до момента перехода права собственности на принадлежащие ему ценные бумаги по наследству к другим лицам в соответствии с завещанием или федеральным законом.</w:t>
      </w:r>
      <w:r w:rsidRPr="00AD5507">
        <w:rPr>
          <w:rFonts w:ascii="Times New Roman" w:hAnsi="Times New Roman"/>
          <w:lang w:eastAsia="ru-RU"/>
        </w:rPr>
        <w:t xml:space="preserve"> Порядок совершения операции перевода ценных бумаг в порядке наследования изложен в пункте 10.2.3 настоящих Условий. </w:t>
      </w:r>
    </w:p>
    <w:p w14:paraId="45DEA8B2" w14:textId="4BA91A63" w:rsidR="00A75A62" w:rsidRPr="00386141" w:rsidRDefault="002E7FB0" w:rsidP="00F51AA3">
      <w:pPr>
        <w:pStyle w:val="ac"/>
        <w:numPr>
          <w:ilvl w:val="1"/>
          <w:numId w:val="45"/>
        </w:numPr>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Депозитарий вправе приостанавливать и возобновлять операции по Счетам депо в иных случаях, определенных законодательством Российской Федерации, иными нормативно-правовыми актами, Базовыми стандартами. </w:t>
      </w:r>
    </w:p>
    <w:p w14:paraId="30B04DE8" w14:textId="710B5AEC" w:rsidR="001E6475" w:rsidRPr="00386141" w:rsidRDefault="001E6475" w:rsidP="00F51AA3">
      <w:pPr>
        <w:pStyle w:val="ac"/>
        <w:numPr>
          <w:ilvl w:val="1"/>
          <w:numId w:val="45"/>
        </w:numPr>
        <w:tabs>
          <w:tab w:val="left" w:pos="709"/>
        </w:tabs>
        <w:spacing w:after="0" w:line="240" w:lineRule="auto"/>
        <w:ind w:left="0" w:firstLine="709"/>
        <w:jc w:val="both"/>
        <w:rPr>
          <w:rFonts w:ascii="Times New Roman" w:hAnsi="Times New Roman"/>
          <w:lang w:eastAsia="ru-RU"/>
        </w:rPr>
      </w:pPr>
      <w:r w:rsidRPr="00386141">
        <w:rPr>
          <w:rFonts w:ascii="Times New Roman" w:hAnsi="Times New Roman"/>
          <w:lang w:eastAsia="ru-RU"/>
        </w:rPr>
        <w:t xml:space="preserve">С момента приостановления операций в соответствии с </w:t>
      </w:r>
      <w:hyperlink w:anchor="Par0" w:history="1">
        <w:r w:rsidR="002E7FB0">
          <w:rPr>
            <w:rFonts w:ascii="Times New Roman" w:hAnsi="Times New Roman"/>
            <w:lang w:eastAsia="ru-RU"/>
          </w:rPr>
          <w:t>пунктами 12</w:t>
        </w:r>
        <w:r w:rsidRPr="00386141">
          <w:rPr>
            <w:rFonts w:ascii="Times New Roman" w:hAnsi="Times New Roman"/>
            <w:lang w:eastAsia="ru-RU"/>
          </w:rPr>
          <w:t>.1</w:t>
        </w:r>
      </w:hyperlink>
      <w:r w:rsidRPr="00386141">
        <w:rPr>
          <w:rFonts w:ascii="Times New Roman" w:hAnsi="Times New Roman"/>
          <w:lang w:eastAsia="ru-RU"/>
        </w:rPr>
        <w:t xml:space="preserve"> и </w:t>
      </w:r>
      <w:hyperlink w:anchor="Par3" w:history="1">
        <w:r w:rsidR="002E7FB0">
          <w:rPr>
            <w:rFonts w:ascii="Times New Roman" w:hAnsi="Times New Roman"/>
            <w:lang w:eastAsia="ru-RU"/>
          </w:rPr>
          <w:t>12</w:t>
        </w:r>
        <w:r w:rsidRPr="00386141">
          <w:rPr>
            <w:rFonts w:ascii="Times New Roman" w:hAnsi="Times New Roman"/>
            <w:lang w:eastAsia="ru-RU"/>
          </w:rPr>
          <w:t>.3</w:t>
        </w:r>
      </w:hyperlink>
      <w:r w:rsidR="002E7FB0" w:rsidRPr="002E7FB0">
        <w:rPr>
          <w:rFonts w:ascii="Times New Roman" w:hAnsi="Times New Roman"/>
          <w:lang w:eastAsia="ru-RU"/>
        </w:rPr>
        <w:t xml:space="preserve"> настоящих Условий Депозитарий</w:t>
      </w:r>
      <w:r w:rsidRPr="00386141">
        <w:rPr>
          <w:rFonts w:ascii="Times New Roman" w:hAnsi="Times New Roman"/>
          <w:lang w:eastAsia="ru-RU"/>
        </w:rPr>
        <w:t xml:space="preserve"> не соверша</w:t>
      </w:r>
      <w:r w:rsidR="002E7FB0">
        <w:rPr>
          <w:rFonts w:ascii="Times New Roman" w:hAnsi="Times New Roman"/>
          <w:lang w:eastAsia="ru-RU"/>
        </w:rPr>
        <w:t>е</w:t>
      </w:r>
      <w:r w:rsidR="002E7FB0" w:rsidRPr="002E7FB0">
        <w:rPr>
          <w:rFonts w:ascii="Times New Roman" w:hAnsi="Times New Roman"/>
          <w:lang w:eastAsia="ru-RU"/>
        </w:rPr>
        <w:t>т</w:t>
      </w:r>
      <w:r w:rsidRPr="00386141">
        <w:rPr>
          <w:rFonts w:ascii="Times New Roman" w:hAnsi="Times New Roman"/>
          <w:lang w:eastAsia="ru-RU"/>
        </w:rPr>
        <w:t xml:space="preserve"> операции списания и зачисления ценных бумаг, в отношении которых приостановлены операции, за исключением их списания</w:t>
      </w:r>
      <w:r w:rsidR="002E7FB0" w:rsidRPr="00386141">
        <w:rPr>
          <w:rFonts w:ascii="Times New Roman" w:hAnsi="Times New Roman"/>
          <w:lang w:eastAsia="ru-RU"/>
        </w:rPr>
        <w:t xml:space="preserve"> /</w:t>
      </w:r>
      <w:r w:rsidRPr="00386141">
        <w:rPr>
          <w:rFonts w:ascii="Times New Roman" w:hAnsi="Times New Roman"/>
          <w:lang w:eastAsia="ru-RU"/>
        </w:rPr>
        <w:t xml:space="preserve"> зачисления по основаниям, предусмотренным федеральными законами, а также в связи с изменением остатка таких ценных бумаг на </w:t>
      </w:r>
      <w:r w:rsidR="002E7FB0">
        <w:rPr>
          <w:rFonts w:ascii="Times New Roman" w:hAnsi="Times New Roman"/>
          <w:lang w:eastAsia="ru-RU"/>
        </w:rPr>
        <w:t>счете Депозитария</w:t>
      </w:r>
      <w:r w:rsidRPr="00386141">
        <w:rPr>
          <w:rFonts w:ascii="Times New Roman" w:hAnsi="Times New Roman"/>
          <w:lang w:eastAsia="ru-RU"/>
        </w:rPr>
        <w:t>.</w:t>
      </w:r>
    </w:p>
    <w:p w14:paraId="0545BEFC" w14:textId="218A9AA0" w:rsidR="001E6475" w:rsidRDefault="001E6475" w:rsidP="00F51AA3">
      <w:pPr>
        <w:pStyle w:val="ac"/>
        <w:numPr>
          <w:ilvl w:val="1"/>
          <w:numId w:val="45"/>
        </w:numPr>
        <w:tabs>
          <w:tab w:val="left" w:pos="709"/>
        </w:tabs>
        <w:spacing w:after="0" w:line="240" w:lineRule="auto"/>
        <w:ind w:left="0" w:firstLine="709"/>
        <w:jc w:val="both"/>
        <w:rPr>
          <w:rFonts w:ascii="Times New Roman" w:hAnsi="Times New Roman"/>
          <w:lang w:eastAsia="ru-RU"/>
        </w:rPr>
      </w:pPr>
      <w:r w:rsidRPr="00386141">
        <w:rPr>
          <w:rFonts w:ascii="Times New Roman" w:hAnsi="Times New Roman"/>
          <w:lang w:eastAsia="ru-RU"/>
        </w:rPr>
        <w:t xml:space="preserve">Положения </w:t>
      </w:r>
      <w:hyperlink w:anchor="Par0" w:history="1">
        <w:r w:rsidR="002E7FB0">
          <w:rPr>
            <w:rFonts w:ascii="Times New Roman" w:hAnsi="Times New Roman"/>
            <w:lang w:eastAsia="ru-RU"/>
          </w:rPr>
          <w:t>пунктов 12</w:t>
        </w:r>
        <w:r w:rsidRPr="00386141">
          <w:rPr>
            <w:rFonts w:ascii="Times New Roman" w:hAnsi="Times New Roman"/>
            <w:lang w:eastAsia="ru-RU"/>
          </w:rPr>
          <w:t>.1</w:t>
        </w:r>
      </w:hyperlink>
      <w:r w:rsidRPr="00386141">
        <w:rPr>
          <w:rFonts w:ascii="Times New Roman" w:hAnsi="Times New Roman"/>
          <w:lang w:eastAsia="ru-RU"/>
        </w:rPr>
        <w:t xml:space="preserve"> и </w:t>
      </w:r>
      <w:hyperlink w:anchor="Par2" w:history="1">
        <w:r w:rsidR="002E7FB0">
          <w:rPr>
            <w:rFonts w:ascii="Times New Roman" w:hAnsi="Times New Roman"/>
            <w:lang w:eastAsia="ru-RU"/>
          </w:rPr>
          <w:t>12</w:t>
        </w:r>
        <w:r w:rsidRPr="00386141">
          <w:rPr>
            <w:rFonts w:ascii="Times New Roman" w:hAnsi="Times New Roman"/>
            <w:lang w:eastAsia="ru-RU"/>
          </w:rPr>
          <w:t>.2</w:t>
        </w:r>
      </w:hyperlink>
      <w:r w:rsidR="002E7FB0">
        <w:rPr>
          <w:rFonts w:ascii="Times New Roman" w:hAnsi="Times New Roman"/>
          <w:lang w:eastAsia="ru-RU"/>
        </w:rPr>
        <w:t xml:space="preserve"> настоящих Условий</w:t>
      </w:r>
      <w:r w:rsidRPr="00386141">
        <w:rPr>
          <w:rFonts w:ascii="Times New Roman" w:hAnsi="Times New Roman"/>
          <w:lang w:eastAsia="ru-RU"/>
        </w:rPr>
        <w:t xml:space="preserve">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14:paraId="511F99B8" w14:textId="77777777" w:rsidR="00E1736E" w:rsidRDefault="00E1736E" w:rsidP="00E1736E">
      <w:pPr>
        <w:pStyle w:val="ac"/>
        <w:tabs>
          <w:tab w:val="left" w:pos="709"/>
        </w:tabs>
        <w:spacing w:after="0" w:line="240" w:lineRule="auto"/>
        <w:ind w:left="709"/>
        <w:jc w:val="both"/>
        <w:rPr>
          <w:rFonts w:ascii="Times New Roman" w:hAnsi="Times New Roman"/>
          <w:lang w:eastAsia="ru-RU"/>
        </w:rPr>
      </w:pPr>
    </w:p>
    <w:p w14:paraId="486C062B" w14:textId="6CD1AB13" w:rsidR="00461FCE" w:rsidRPr="002C62C4" w:rsidRDefault="00E1736E" w:rsidP="002C62C4">
      <w:pPr>
        <w:pStyle w:val="10"/>
        <w:tabs>
          <w:tab w:val="left" w:pos="5245"/>
        </w:tabs>
        <w:ind w:left="1356" w:right="1317" w:firstLine="0"/>
        <w:rPr>
          <w:sz w:val="22"/>
        </w:rPr>
      </w:pPr>
      <w:bookmarkStart w:id="117" w:name="_Toc140152557"/>
      <w:bookmarkStart w:id="118" w:name="_Toc140152879"/>
      <w:bookmarkStart w:id="119" w:name="_Toc140153332"/>
      <w:bookmarkStart w:id="120" w:name="_Toc140153643"/>
      <w:r>
        <w:rPr>
          <w:sz w:val="22"/>
        </w:rPr>
        <w:t>13. ОПЕРАЦИИ С ЦЕННЫМИ БУМАГАМИ ПРИ П</w:t>
      </w:r>
      <w:r w:rsidR="00851415">
        <w:rPr>
          <w:sz w:val="22"/>
        </w:rPr>
        <w:t>Р</w:t>
      </w:r>
      <w:r>
        <w:rPr>
          <w:sz w:val="22"/>
        </w:rPr>
        <w:t>ЕКРАЩЕНИИ ДЕПОЗИТАРНОГО ДОГОВОРА</w:t>
      </w:r>
      <w:bookmarkEnd w:id="117"/>
      <w:bookmarkEnd w:id="118"/>
      <w:bookmarkEnd w:id="119"/>
      <w:bookmarkEnd w:id="120"/>
      <w:r>
        <w:rPr>
          <w:sz w:val="22"/>
        </w:rPr>
        <w:t xml:space="preserve"> </w:t>
      </w:r>
    </w:p>
    <w:p w14:paraId="40E5CB30" w14:textId="00C50304" w:rsidR="00E00877" w:rsidRDefault="00E00877" w:rsidP="00386141">
      <w:pPr>
        <w:autoSpaceDE w:val="0"/>
        <w:autoSpaceDN w:val="0"/>
        <w:adjustRightInd w:val="0"/>
        <w:spacing w:after="0" w:line="240" w:lineRule="auto"/>
        <w:ind w:firstLine="540"/>
        <w:jc w:val="both"/>
        <w:rPr>
          <w:rFonts w:ascii="Times New Roman" w:hAnsi="Times New Roman"/>
          <w:lang w:eastAsia="ru-RU"/>
        </w:rPr>
      </w:pPr>
    </w:p>
    <w:p w14:paraId="43A13CD0" w14:textId="478EEFE0" w:rsidR="00E00877" w:rsidRPr="003A2657" w:rsidRDefault="0023796E" w:rsidP="00F51AA3">
      <w:pPr>
        <w:pStyle w:val="ac"/>
        <w:numPr>
          <w:ilvl w:val="1"/>
          <w:numId w:val="46"/>
        </w:numPr>
        <w:autoSpaceDE w:val="0"/>
        <w:autoSpaceDN w:val="0"/>
        <w:adjustRightInd w:val="0"/>
        <w:spacing w:after="0" w:line="240" w:lineRule="auto"/>
        <w:ind w:left="0" w:firstLine="709"/>
        <w:jc w:val="both"/>
        <w:rPr>
          <w:rFonts w:ascii="Times New Roman" w:hAnsi="Times New Roman"/>
          <w:lang w:eastAsia="ru-RU"/>
        </w:rPr>
      </w:pPr>
      <w:r w:rsidRPr="003A2657">
        <w:rPr>
          <w:rFonts w:ascii="Times New Roman" w:hAnsi="Times New Roman"/>
          <w:lang w:eastAsia="ru-RU"/>
        </w:rPr>
        <w:t>В случае прекращения Д</w:t>
      </w:r>
      <w:r w:rsidR="00E00877" w:rsidRPr="003A2657">
        <w:rPr>
          <w:rFonts w:ascii="Times New Roman" w:hAnsi="Times New Roman"/>
          <w:lang w:eastAsia="ru-RU"/>
        </w:rPr>
        <w:t xml:space="preserve">епозитарного договора, за исключением случая ликвидации </w:t>
      </w:r>
      <w:r w:rsidR="00311DCC" w:rsidRPr="003A2657">
        <w:rPr>
          <w:rFonts w:ascii="Times New Roman" w:hAnsi="Times New Roman"/>
          <w:lang w:eastAsia="ru-RU"/>
        </w:rPr>
        <w:t>депонента - юридического лица, Депозитарий</w:t>
      </w:r>
      <w:r w:rsidRPr="003A2657">
        <w:rPr>
          <w:rFonts w:ascii="Times New Roman" w:hAnsi="Times New Roman"/>
          <w:lang w:eastAsia="ru-RU"/>
        </w:rPr>
        <w:t xml:space="preserve"> вправе осуществить</w:t>
      </w:r>
      <w:r w:rsidR="00E00877" w:rsidRPr="003A2657">
        <w:rPr>
          <w:rFonts w:ascii="Times New Roman" w:hAnsi="Times New Roman"/>
          <w:lang w:eastAsia="ru-RU"/>
        </w:rPr>
        <w:t xml:space="preserve"> действия, направленные н</w:t>
      </w:r>
      <w:r w:rsidRPr="003A2657">
        <w:rPr>
          <w:rFonts w:ascii="Times New Roman" w:hAnsi="Times New Roman"/>
          <w:lang w:eastAsia="ru-RU"/>
        </w:rPr>
        <w:t xml:space="preserve">а </w:t>
      </w:r>
      <w:r w:rsidR="00E00877" w:rsidRPr="003A2657">
        <w:rPr>
          <w:rFonts w:ascii="Times New Roman" w:hAnsi="Times New Roman"/>
          <w:lang w:eastAsia="ru-RU"/>
        </w:rPr>
        <w:t>зачислени</w:t>
      </w:r>
      <w:r w:rsidRPr="003A2657">
        <w:rPr>
          <w:rFonts w:ascii="Times New Roman" w:hAnsi="Times New Roman"/>
          <w:lang w:eastAsia="ru-RU"/>
        </w:rPr>
        <w:t>е ценных бумаг, учитываемых на Счете депо депонента, Д</w:t>
      </w:r>
      <w:r w:rsidR="00E00877" w:rsidRPr="003A2657">
        <w:rPr>
          <w:rFonts w:ascii="Times New Roman" w:hAnsi="Times New Roman"/>
          <w:lang w:eastAsia="ru-RU"/>
        </w:rPr>
        <w:t xml:space="preserve">епозитарный договор с которым прекращен, на лицевой счет, </w:t>
      </w:r>
      <w:r w:rsidR="00E00877" w:rsidRPr="003A2657">
        <w:rPr>
          <w:rFonts w:ascii="Times New Roman" w:hAnsi="Times New Roman"/>
          <w:lang w:eastAsia="ru-RU"/>
        </w:rPr>
        <w:lastRenderedPageBreak/>
        <w:t xml:space="preserve">открытый депоненту </w:t>
      </w:r>
      <w:r w:rsidRPr="003A2657">
        <w:rPr>
          <w:rFonts w:ascii="Times New Roman" w:hAnsi="Times New Roman"/>
          <w:lang w:eastAsia="ru-RU"/>
        </w:rPr>
        <w:t>у реестродержателя</w:t>
      </w:r>
      <w:r w:rsidR="00E00877" w:rsidRPr="003A2657">
        <w:rPr>
          <w:rFonts w:ascii="Times New Roman" w:hAnsi="Times New Roman"/>
          <w:lang w:eastAsia="ru-RU"/>
        </w:rPr>
        <w:t>, или на счет клиентов номинального держателя, открытый депозитарием, осуществляющим обязательное централизованное хранение ценных бумаг (централизованный учет прав н</w:t>
      </w:r>
      <w:r w:rsidR="000A6A88" w:rsidRPr="003A2657">
        <w:rPr>
          <w:rFonts w:ascii="Times New Roman" w:hAnsi="Times New Roman"/>
          <w:lang w:eastAsia="ru-RU"/>
        </w:rPr>
        <w:t>а ценные бумаги). Указанное в настоящем абзаце зачисление осуществляется на основании Служебного поручения</w:t>
      </w:r>
      <w:r w:rsidR="0044326A">
        <w:rPr>
          <w:rFonts w:ascii="Times New Roman" w:hAnsi="Times New Roman"/>
          <w:lang w:eastAsia="ru-RU"/>
        </w:rPr>
        <w:t>, составленного на основании документов, предусмотренных законодательством Российской Федерации, в том числе Базовым</w:t>
      </w:r>
      <w:r w:rsidR="0044326A" w:rsidRPr="00667FAB">
        <w:rPr>
          <w:rFonts w:ascii="Times New Roman" w:hAnsi="Times New Roman"/>
          <w:lang w:eastAsia="ru-RU"/>
        </w:rPr>
        <w:t xml:space="preserve"> стандарт</w:t>
      </w:r>
      <w:r w:rsidR="0044326A">
        <w:rPr>
          <w:rFonts w:ascii="Times New Roman" w:hAnsi="Times New Roman"/>
          <w:lang w:eastAsia="ru-RU"/>
        </w:rPr>
        <w:t>ом</w:t>
      </w:r>
      <w:r w:rsidR="0044326A" w:rsidRPr="00667FAB">
        <w:rPr>
          <w:rFonts w:ascii="Times New Roman" w:hAnsi="Times New Roman"/>
          <w:lang w:eastAsia="ru-RU"/>
        </w:rPr>
        <w:t xml:space="preserve"> совершения депозитари</w:t>
      </w:r>
      <w:r w:rsidR="0044326A">
        <w:rPr>
          <w:rFonts w:ascii="Times New Roman" w:hAnsi="Times New Roman"/>
          <w:lang w:eastAsia="ru-RU"/>
        </w:rPr>
        <w:t>ем операций на финансовом рынке (согл.</w:t>
      </w:r>
      <w:r w:rsidR="0044326A" w:rsidRPr="00667FAB">
        <w:rPr>
          <w:rFonts w:ascii="Times New Roman" w:hAnsi="Times New Roman"/>
          <w:lang w:eastAsia="ru-RU"/>
        </w:rPr>
        <w:t xml:space="preserve"> Комитетом по стандартам по депозитарной деятельности, </w:t>
      </w:r>
      <w:r w:rsidR="0044326A">
        <w:rPr>
          <w:rFonts w:ascii="Times New Roman" w:hAnsi="Times New Roman"/>
          <w:lang w:eastAsia="ru-RU"/>
        </w:rPr>
        <w:t>утв. Банком России)</w:t>
      </w:r>
      <w:r w:rsidR="000A6A88" w:rsidRPr="003A2657">
        <w:rPr>
          <w:rFonts w:ascii="Times New Roman" w:hAnsi="Times New Roman"/>
          <w:lang w:eastAsia="ru-RU"/>
        </w:rPr>
        <w:t xml:space="preserve">. </w:t>
      </w:r>
    </w:p>
    <w:p w14:paraId="5A7EFDD7" w14:textId="4AA789F8" w:rsidR="00E00877" w:rsidRPr="00E93ED5" w:rsidRDefault="0023796E" w:rsidP="00E93ED5">
      <w:pPr>
        <w:autoSpaceDE w:val="0"/>
        <w:autoSpaceDN w:val="0"/>
        <w:adjustRightInd w:val="0"/>
        <w:spacing w:after="0" w:line="240" w:lineRule="auto"/>
        <w:ind w:firstLine="540"/>
        <w:jc w:val="both"/>
        <w:rPr>
          <w:rFonts w:ascii="Times New Roman" w:hAnsi="Times New Roman"/>
          <w:lang w:eastAsia="ru-RU"/>
        </w:rPr>
      </w:pPr>
      <w:r w:rsidRPr="0023796E">
        <w:rPr>
          <w:rFonts w:ascii="Times New Roman" w:hAnsi="Times New Roman"/>
          <w:lang w:eastAsia="ru-RU"/>
        </w:rPr>
        <w:t>При этом Д</w:t>
      </w:r>
      <w:r w:rsidR="00E00877" w:rsidRPr="00E93ED5">
        <w:rPr>
          <w:rFonts w:ascii="Times New Roman" w:hAnsi="Times New Roman"/>
          <w:lang w:eastAsia="ru-RU"/>
        </w:rPr>
        <w:t>епозитарий</w:t>
      </w:r>
      <w:r w:rsidRPr="0023796E">
        <w:rPr>
          <w:rFonts w:ascii="Times New Roman" w:hAnsi="Times New Roman"/>
          <w:lang w:eastAsia="ru-RU"/>
        </w:rPr>
        <w:t xml:space="preserve"> </w:t>
      </w:r>
      <w:r w:rsidR="00C71D47">
        <w:rPr>
          <w:rFonts w:ascii="Times New Roman" w:hAnsi="Times New Roman"/>
          <w:lang w:eastAsia="ru-RU"/>
        </w:rPr>
        <w:t xml:space="preserve">уведомляет депонента о списании </w:t>
      </w:r>
      <w:r w:rsidRPr="00FA287E">
        <w:rPr>
          <w:rFonts w:ascii="Times New Roman" w:hAnsi="Times New Roman"/>
          <w:lang w:eastAsia="ru-RU"/>
        </w:rPr>
        <w:t>ценных</w:t>
      </w:r>
      <w:r>
        <w:rPr>
          <w:rFonts w:ascii="Times New Roman" w:hAnsi="Times New Roman"/>
          <w:lang w:eastAsia="ru-RU"/>
        </w:rPr>
        <w:t xml:space="preserve"> бумаг</w:t>
      </w:r>
      <w:r w:rsidRPr="0023796E">
        <w:rPr>
          <w:rFonts w:ascii="Times New Roman" w:hAnsi="Times New Roman"/>
          <w:lang w:eastAsia="ru-RU"/>
        </w:rPr>
        <w:t xml:space="preserve"> с его С</w:t>
      </w:r>
      <w:r w:rsidR="00E00877" w:rsidRPr="00E93ED5">
        <w:rPr>
          <w:rFonts w:ascii="Times New Roman" w:hAnsi="Times New Roman"/>
          <w:lang w:eastAsia="ru-RU"/>
        </w:rPr>
        <w:t>чета</w:t>
      </w:r>
      <w:r>
        <w:rPr>
          <w:rFonts w:ascii="Times New Roman" w:hAnsi="Times New Roman"/>
          <w:lang w:eastAsia="ru-RU"/>
        </w:rPr>
        <w:t xml:space="preserve"> депо</w:t>
      </w:r>
      <w:r w:rsidRPr="0023796E">
        <w:rPr>
          <w:rFonts w:ascii="Times New Roman" w:hAnsi="Times New Roman"/>
          <w:lang w:eastAsia="ru-RU"/>
        </w:rPr>
        <w:t xml:space="preserve">, а также </w:t>
      </w:r>
      <w:r>
        <w:rPr>
          <w:rFonts w:ascii="Times New Roman" w:hAnsi="Times New Roman"/>
          <w:lang w:eastAsia="ru-RU"/>
        </w:rPr>
        <w:t xml:space="preserve">сообщает </w:t>
      </w:r>
      <w:r w:rsidR="00E00877" w:rsidRPr="00E93ED5">
        <w:rPr>
          <w:rFonts w:ascii="Times New Roman" w:hAnsi="Times New Roman"/>
          <w:lang w:eastAsia="ru-RU"/>
        </w:rPr>
        <w:t>депоненту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w:t>
      </w:r>
      <w:r w:rsidR="00335F69">
        <w:rPr>
          <w:rFonts w:ascii="Times New Roman" w:hAnsi="Times New Roman"/>
          <w:lang w:eastAsia="ru-RU"/>
        </w:rPr>
        <w:t>чета</w:t>
      </w:r>
      <w:r w:rsidR="00C71D47" w:rsidRPr="00C71D47">
        <w:rPr>
          <w:rFonts w:ascii="Times New Roman" w:hAnsi="Times New Roman"/>
          <w:lang w:eastAsia="ru-RU"/>
        </w:rPr>
        <w:t xml:space="preserve">. </w:t>
      </w:r>
      <w:r w:rsidR="000A6A88">
        <w:rPr>
          <w:rFonts w:ascii="Times New Roman" w:hAnsi="Times New Roman"/>
          <w:lang w:eastAsia="ru-RU"/>
        </w:rPr>
        <w:t xml:space="preserve">Указанное в настоящем абзаце уведомление составляется в свободной форме, </w:t>
      </w:r>
      <w:r w:rsidR="0061343C">
        <w:rPr>
          <w:rFonts w:ascii="Times New Roman" w:hAnsi="Times New Roman"/>
          <w:lang w:eastAsia="ru-RU"/>
        </w:rPr>
        <w:t xml:space="preserve">подписывается уполномоченным лицом Депозитария, заверяется печатью Депозитария и направляется </w:t>
      </w:r>
      <w:r w:rsidR="0061343C" w:rsidRPr="00E93ED5">
        <w:rPr>
          <w:rFonts w:ascii="Times New Roman" w:hAnsi="Times New Roman"/>
          <w:lang w:eastAsia="ru-RU"/>
        </w:rPr>
        <w:t>способом получения отчетов и иной информации из Депозитария, указанным в Анкете депонента.</w:t>
      </w:r>
      <w:r w:rsidR="0061343C">
        <w:rPr>
          <w:rFonts w:ascii="Times New Roman" w:eastAsia="Times New Roman" w:hAnsi="Times New Roman"/>
          <w:b/>
          <w:color w:val="000000"/>
          <w:sz w:val="18"/>
          <w:lang w:eastAsia="ru-RU"/>
        </w:rPr>
        <w:t xml:space="preserve"> </w:t>
      </w:r>
    </w:p>
    <w:p w14:paraId="21117311" w14:textId="69706E90" w:rsidR="00E00877" w:rsidRDefault="00E00877" w:rsidP="00F51AA3">
      <w:pPr>
        <w:pStyle w:val="ac"/>
        <w:numPr>
          <w:ilvl w:val="1"/>
          <w:numId w:val="46"/>
        </w:numPr>
        <w:autoSpaceDE w:val="0"/>
        <w:autoSpaceDN w:val="0"/>
        <w:adjustRightInd w:val="0"/>
        <w:spacing w:after="0" w:line="240" w:lineRule="auto"/>
        <w:ind w:left="0" w:firstLine="709"/>
        <w:jc w:val="both"/>
        <w:rPr>
          <w:rFonts w:ascii="Times New Roman" w:hAnsi="Times New Roman"/>
          <w:lang w:eastAsia="ru-RU"/>
        </w:rPr>
      </w:pPr>
      <w:r w:rsidRPr="00E93ED5">
        <w:rPr>
          <w:rFonts w:ascii="Times New Roman" w:hAnsi="Times New Roman"/>
          <w:lang w:eastAsia="ru-RU"/>
        </w:rPr>
        <w:t>При наличии положите</w:t>
      </w:r>
      <w:r w:rsidR="00C71D47" w:rsidRPr="00C71D47">
        <w:rPr>
          <w:rFonts w:ascii="Times New Roman" w:hAnsi="Times New Roman"/>
          <w:lang w:eastAsia="ru-RU"/>
        </w:rPr>
        <w:t>льного остатка ценных бумаг на С</w:t>
      </w:r>
      <w:r w:rsidRPr="00E93ED5">
        <w:rPr>
          <w:rFonts w:ascii="Times New Roman" w:hAnsi="Times New Roman"/>
          <w:lang w:eastAsia="ru-RU"/>
        </w:rPr>
        <w:t xml:space="preserve">чете депо владельца, открытого ликвидированному </w:t>
      </w:r>
      <w:r w:rsidR="00335F69">
        <w:rPr>
          <w:rFonts w:ascii="Times New Roman" w:hAnsi="Times New Roman"/>
          <w:lang w:eastAsia="ru-RU"/>
        </w:rPr>
        <w:t>депоненту</w:t>
      </w:r>
      <w:r w:rsidR="00C71D47" w:rsidRPr="00C71D47">
        <w:rPr>
          <w:rFonts w:ascii="Times New Roman" w:hAnsi="Times New Roman"/>
          <w:lang w:eastAsia="ru-RU"/>
        </w:rPr>
        <w:t>-юридическому лицу, Д</w:t>
      </w:r>
      <w:r w:rsidRPr="00E93ED5">
        <w:rPr>
          <w:rFonts w:ascii="Times New Roman" w:hAnsi="Times New Roman"/>
          <w:lang w:eastAsia="ru-RU"/>
        </w:rPr>
        <w:t xml:space="preserve">епозитарий, </w:t>
      </w:r>
      <w:r w:rsidR="0061343C">
        <w:rPr>
          <w:rFonts w:ascii="Times New Roman" w:hAnsi="Times New Roman"/>
          <w:lang w:eastAsia="ru-RU"/>
        </w:rPr>
        <w:t>совершает</w:t>
      </w:r>
      <w:r w:rsidRPr="00E93ED5">
        <w:rPr>
          <w:rFonts w:ascii="Times New Roman" w:hAnsi="Times New Roman"/>
          <w:lang w:eastAsia="ru-RU"/>
        </w:rPr>
        <w:t xml:space="preserve"> действия, направленные на зачисление указанных ценных бумаг на счет неустановленных лиц, открытый </w:t>
      </w:r>
      <w:r w:rsidR="00C71D47">
        <w:rPr>
          <w:rFonts w:ascii="Times New Roman" w:hAnsi="Times New Roman"/>
          <w:lang w:eastAsia="ru-RU"/>
        </w:rPr>
        <w:t>реестродержателем</w:t>
      </w:r>
      <w:r w:rsidRPr="00E93ED5">
        <w:rPr>
          <w:rFonts w:ascii="Times New Roman" w:hAnsi="Times New Roman"/>
          <w:lang w:eastAsia="ru-RU"/>
        </w:rPr>
        <w:t xml:space="preserve"> или депозитарием, осуществляющим обязательное централизованное хранение ценных бумаг (централизова</w:t>
      </w:r>
      <w:r w:rsidR="00C71D47" w:rsidRPr="00C71D47">
        <w:rPr>
          <w:rFonts w:ascii="Times New Roman" w:hAnsi="Times New Roman"/>
          <w:lang w:eastAsia="ru-RU"/>
        </w:rPr>
        <w:t>нный учет прав на ценные бумаги</w:t>
      </w:r>
      <w:r w:rsidR="004E2D11">
        <w:rPr>
          <w:rFonts w:ascii="Times New Roman" w:hAnsi="Times New Roman"/>
          <w:lang w:eastAsia="ru-RU"/>
        </w:rPr>
        <w:t>)</w:t>
      </w:r>
      <w:r w:rsidRPr="00E93ED5">
        <w:rPr>
          <w:rFonts w:ascii="Times New Roman" w:hAnsi="Times New Roman"/>
          <w:lang w:eastAsia="ru-RU"/>
        </w:rPr>
        <w:t>.</w:t>
      </w:r>
      <w:r w:rsidR="000A6A88">
        <w:rPr>
          <w:rFonts w:ascii="Times New Roman" w:hAnsi="Times New Roman"/>
          <w:lang w:eastAsia="ru-RU"/>
        </w:rPr>
        <w:t xml:space="preserve"> Указанное в настоящем абзаце зачисление осуществляется на основании Служебного поручения. </w:t>
      </w:r>
    </w:p>
    <w:p w14:paraId="2611092C" w14:textId="08CD4284" w:rsidR="00162993" w:rsidRDefault="00162993" w:rsidP="00E93ED5">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предусмотренной настоящим пунктом операции, Депозитарий передает</w:t>
      </w:r>
      <w:r w:rsidRPr="00162993">
        <w:rPr>
          <w:rFonts w:ascii="Times New Roman" w:hAnsi="Times New Roman"/>
          <w:lang w:eastAsia="ru-RU"/>
        </w:rPr>
        <w:t xml:space="preserve"> </w:t>
      </w:r>
      <w:r>
        <w:rPr>
          <w:rFonts w:ascii="Times New Roman" w:hAnsi="Times New Roman"/>
          <w:lang w:eastAsia="ru-RU"/>
        </w:rPr>
        <w:t>реестродержателю или депозитарию, осуществляющему</w:t>
      </w:r>
      <w:r w:rsidRPr="00FC0450">
        <w:rPr>
          <w:rFonts w:ascii="Times New Roman" w:hAnsi="Times New Roman"/>
          <w:lang w:eastAsia="ru-RU"/>
        </w:rPr>
        <w:t xml:space="preserve"> обязательное централизованное хранение ценных бумаг (централизова</w:t>
      </w:r>
      <w:r w:rsidRPr="00C71D47">
        <w:rPr>
          <w:rFonts w:ascii="Times New Roman" w:hAnsi="Times New Roman"/>
          <w:lang w:eastAsia="ru-RU"/>
        </w:rPr>
        <w:t>нный учет прав на ценные бумаги</w:t>
      </w:r>
      <w:r w:rsidR="00752F7A">
        <w:rPr>
          <w:rFonts w:ascii="Times New Roman" w:hAnsi="Times New Roman"/>
          <w:lang w:eastAsia="ru-RU"/>
        </w:rPr>
        <w:t>)</w:t>
      </w:r>
      <w:r>
        <w:rPr>
          <w:rFonts w:ascii="Times New Roman" w:hAnsi="Times New Roman"/>
          <w:lang w:eastAsia="ru-RU"/>
        </w:rPr>
        <w:t xml:space="preserve"> о ликвидированном юридическом лице, со Счета депо которого списываются ценные бумаги следующую информацию:</w:t>
      </w:r>
    </w:p>
    <w:p w14:paraId="5D063821" w14:textId="688F6B70" w:rsidR="00452A49" w:rsidRPr="00E93ED5" w:rsidRDefault="00162993" w:rsidP="00E93ED5">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 </w:t>
      </w:r>
      <w:r w:rsidRPr="00E93ED5">
        <w:rPr>
          <w:rFonts w:ascii="Times New Roman" w:hAnsi="Times New Roman"/>
          <w:lang w:eastAsia="ru-RU"/>
        </w:rPr>
        <w:t>в отношении российских юридических лиц:</w:t>
      </w:r>
      <w:r w:rsidR="00452A49">
        <w:rPr>
          <w:rFonts w:ascii="Times New Roman" w:hAnsi="Times New Roman"/>
          <w:lang w:eastAsia="ru-RU"/>
        </w:rPr>
        <w:t xml:space="preserve"> </w:t>
      </w:r>
      <w:r w:rsidRPr="00E93ED5">
        <w:rPr>
          <w:rFonts w:ascii="Times New Roman" w:hAnsi="Times New Roman"/>
          <w:lang w:eastAsia="ru-RU"/>
        </w:rPr>
        <w:t>полное наименование организации и сокращенное наименование (</w:t>
      </w:r>
      <w:r w:rsidR="00452A49" w:rsidRPr="00E93ED5">
        <w:rPr>
          <w:rFonts w:ascii="Times New Roman" w:hAnsi="Times New Roman"/>
          <w:lang w:eastAsia="ru-RU"/>
        </w:rPr>
        <w:t>при наличии</w:t>
      </w:r>
      <w:r w:rsidRPr="00E93ED5">
        <w:rPr>
          <w:rFonts w:ascii="Times New Roman" w:hAnsi="Times New Roman"/>
          <w:lang w:eastAsia="ru-RU"/>
        </w:rPr>
        <w:t>) в соответствии с ее уставом;</w:t>
      </w:r>
      <w:r w:rsidR="00452A49">
        <w:rPr>
          <w:rFonts w:ascii="Times New Roman" w:hAnsi="Times New Roman"/>
          <w:lang w:eastAsia="ru-RU"/>
        </w:rPr>
        <w:t xml:space="preserve"> </w:t>
      </w:r>
      <w:r w:rsidRPr="00E93ED5">
        <w:rPr>
          <w:rFonts w:ascii="Times New Roman" w:hAnsi="Times New Roman"/>
          <w:lang w:eastAsia="ru-RU"/>
        </w:rPr>
        <w:t>международный код идентификации юридического лица, либо основной государствен</w:t>
      </w:r>
      <w:r w:rsidR="00752F7A" w:rsidRPr="00752F7A">
        <w:rPr>
          <w:rFonts w:ascii="Times New Roman" w:hAnsi="Times New Roman"/>
          <w:lang w:eastAsia="ru-RU"/>
        </w:rPr>
        <w:t>ный регистрационный номер и дату</w:t>
      </w:r>
      <w:r w:rsidRPr="00E93ED5">
        <w:rPr>
          <w:rFonts w:ascii="Times New Roman" w:hAnsi="Times New Roman"/>
          <w:lang w:eastAsia="ru-RU"/>
        </w:rPr>
        <w:t xml:space="preserve"> внесения записи о государственной регистрации юридического лица в ЕГРЮЛ;</w:t>
      </w:r>
      <w:r w:rsidR="00452A49">
        <w:rPr>
          <w:rFonts w:ascii="Times New Roman" w:hAnsi="Times New Roman"/>
          <w:lang w:eastAsia="ru-RU"/>
        </w:rPr>
        <w:t xml:space="preserve"> </w:t>
      </w:r>
      <w:r w:rsidRPr="00E93ED5">
        <w:rPr>
          <w:rFonts w:ascii="Times New Roman" w:hAnsi="Times New Roman"/>
          <w:lang w:eastAsia="ru-RU"/>
        </w:rPr>
        <w:t>ИНН;</w:t>
      </w:r>
      <w:r w:rsidR="00452A49">
        <w:rPr>
          <w:rFonts w:ascii="Times New Roman" w:hAnsi="Times New Roman"/>
          <w:lang w:eastAsia="ru-RU"/>
        </w:rPr>
        <w:t xml:space="preserve"> </w:t>
      </w:r>
      <w:r w:rsidRPr="00E93ED5">
        <w:rPr>
          <w:rFonts w:ascii="Times New Roman" w:hAnsi="Times New Roman"/>
          <w:lang w:eastAsia="ru-RU"/>
        </w:rPr>
        <w:t>место нахождения;</w:t>
      </w:r>
      <w:r w:rsidR="00452A49">
        <w:rPr>
          <w:rFonts w:ascii="Times New Roman" w:hAnsi="Times New Roman"/>
          <w:lang w:eastAsia="ru-RU"/>
        </w:rPr>
        <w:t xml:space="preserve"> </w:t>
      </w:r>
      <w:r w:rsidRPr="00E93ED5">
        <w:rPr>
          <w:rFonts w:ascii="Times New Roman" w:hAnsi="Times New Roman"/>
          <w:lang w:eastAsia="ru-RU"/>
        </w:rPr>
        <w:t>почтовый адрес</w:t>
      </w:r>
      <w:r w:rsidR="00452A49" w:rsidRPr="00E93ED5">
        <w:rPr>
          <w:rFonts w:ascii="Times New Roman" w:hAnsi="Times New Roman"/>
          <w:lang w:eastAsia="ru-RU"/>
        </w:rPr>
        <w:t>;</w:t>
      </w:r>
      <w:r w:rsidRPr="00E93ED5">
        <w:rPr>
          <w:rFonts w:ascii="Times New Roman" w:hAnsi="Times New Roman"/>
          <w:lang w:eastAsia="ru-RU"/>
        </w:rPr>
        <w:t xml:space="preserve"> номер телефона, факса (при наличии);</w:t>
      </w:r>
      <w:r w:rsidR="00452A49">
        <w:rPr>
          <w:rFonts w:ascii="Times New Roman" w:hAnsi="Times New Roman"/>
          <w:lang w:eastAsia="ru-RU"/>
        </w:rPr>
        <w:t xml:space="preserve"> </w:t>
      </w:r>
      <w:r w:rsidRPr="00E93ED5">
        <w:rPr>
          <w:rFonts w:ascii="Times New Roman" w:hAnsi="Times New Roman"/>
          <w:lang w:eastAsia="ru-RU"/>
        </w:rPr>
        <w:t>электронный адрес (при наличии)</w:t>
      </w:r>
      <w:r w:rsidR="00452A49" w:rsidRPr="00E93ED5">
        <w:rPr>
          <w:rFonts w:ascii="Times New Roman" w:hAnsi="Times New Roman"/>
          <w:lang w:eastAsia="ru-RU"/>
        </w:rPr>
        <w:t xml:space="preserve">; </w:t>
      </w:r>
    </w:p>
    <w:p w14:paraId="1E057295" w14:textId="71F87921" w:rsidR="00452A49" w:rsidRDefault="00452A49" w:rsidP="00E93ED5">
      <w:pPr>
        <w:autoSpaceDE w:val="0"/>
        <w:autoSpaceDN w:val="0"/>
        <w:adjustRightInd w:val="0"/>
        <w:spacing w:after="0" w:line="240" w:lineRule="auto"/>
        <w:ind w:firstLine="540"/>
        <w:jc w:val="both"/>
        <w:rPr>
          <w:rFonts w:ascii="Times New Roman" w:hAnsi="Times New Roman"/>
          <w:lang w:eastAsia="ru-RU"/>
        </w:rPr>
      </w:pPr>
      <w:r w:rsidRPr="00E93ED5">
        <w:rPr>
          <w:rFonts w:ascii="Times New Roman" w:hAnsi="Times New Roman"/>
          <w:lang w:eastAsia="ru-RU"/>
        </w:rPr>
        <w:t xml:space="preserve">- </w:t>
      </w:r>
      <w:r>
        <w:rPr>
          <w:rFonts w:ascii="Times New Roman" w:hAnsi="Times New Roman"/>
          <w:lang w:eastAsia="ru-RU"/>
        </w:rPr>
        <w:t xml:space="preserve">в </w:t>
      </w:r>
      <w:r w:rsidR="00162993" w:rsidRPr="00E93ED5">
        <w:rPr>
          <w:rFonts w:ascii="Times New Roman" w:hAnsi="Times New Roman"/>
          <w:lang w:eastAsia="ru-RU"/>
        </w:rPr>
        <w:t>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w:t>
      </w:r>
      <w:r w:rsidR="00752F7A" w:rsidRPr="00752F7A">
        <w:rPr>
          <w:rFonts w:ascii="Times New Roman" w:hAnsi="Times New Roman"/>
          <w:lang w:eastAsia="ru-RU"/>
        </w:rPr>
        <w:t>о такое юридическое лицо, и дату</w:t>
      </w:r>
      <w:r w:rsidR="00162993" w:rsidRPr="00E93ED5">
        <w:rPr>
          <w:rFonts w:ascii="Times New Roman" w:hAnsi="Times New Roman"/>
          <w:lang w:eastAsia="ru-RU"/>
        </w:rPr>
        <w:t xml:space="preserve"> государственной регистрации юридического лица или присвоения номера, либо адрес юридического лица;</w:t>
      </w:r>
      <w:bookmarkStart w:id="121" w:name="Par11"/>
      <w:bookmarkEnd w:id="121"/>
    </w:p>
    <w:p w14:paraId="759077B2" w14:textId="77777777" w:rsidR="00C96372" w:rsidRDefault="00452A49" w:rsidP="00E93ED5">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 в </w:t>
      </w:r>
      <w:r w:rsidR="00162993" w:rsidRPr="00E93ED5">
        <w:rPr>
          <w:rFonts w:ascii="Times New Roman" w:hAnsi="Times New Roman"/>
          <w:lang w:eastAsia="ru-RU"/>
        </w:rPr>
        <w:t>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r w:rsidR="00C96372" w:rsidRPr="00E93ED5">
        <w:rPr>
          <w:rFonts w:ascii="Times New Roman" w:hAnsi="Times New Roman"/>
          <w:lang w:eastAsia="ru-RU"/>
        </w:rPr>
        <w:t xml:space="preserve">. </w:t>
      </w:r>
    </w:p>
    <w:p w14:paraId="79CA1AE8" w14:textId="47C079E2" w:rsidR="00C96372" w:rsidRDefault="00C96372" w:rsidP="00E93ED5">
      <w:pPr>
        <w:autoSpaceDE w:val="0"/>
        <w:autoSpaceDN w:val="0"/>
        <w:adjustRightInd w:val="0"/>
        <w:spacing w:after="0" w:line="240" w:lineRule="auto"/>
        <w:ind w:firstLine="540"/>
        <w:jc w:val="both"/>
        <w:rPr>
          <w:rFonts w:ascii="Times New Roman" w:hAnsi="Times New Roman"/>
          <w:lang w:eastAsia="ru-RU"/>
        </w:rPr>
      </w:pPr>
      <w:r w:rsidRPr="00E93ED5">
        <w:rPr>
          <w:rFonts w:ascii="Times New Roman" w:hAnsi="Times New Roman"/>
          <w:lang w:eastAsia="ru-RU"/>
        </w:rPr>
        <w:t>В случае невозможности списани</w:t>
      </w:r>
      <w:r w:rsidRPr="00C96372">
        <w:rPr>
          <w:rFonts w:ascii="Times New Roman" w:hAnsi="Times New Roman"/>
          <w:lang w:eastAsia="ru-RU"/>
        </w:rPr>
        <w:t>я ценных бумаг ликвидированных д</w:t>
      </w:r>
      <w:r w:rsidRPr="00E93ED5">
        <w:rPr>
          <w:rFonts w:ascii="Times New Roman" w:hAnsi="Times New Roman"/>
          <w:lang w:eastAsia="ru-RU"/>
        </w:rPr>
        <w:t>епонентов на счет неустановленны</w:t>
      </w:r>
      <w:r w:rsidR="00630049" w:rsidRPr="00630049">
        <w:rPr>
          <w:rFonts w:ascii="Times New Roman" w:hAnsi="Times New Roman"/>
          <w:lang w:eastAsia="ru-RU"/>
        </w:rPr>
        <w:t>х лиц, открытый соответственно р</w:t>
      </w:r>
      <w:r w:rsidRPr="00E93ED5">
        <w:rPr>
          <w:rFonts w:ascii="Times New Roman" w:hAnsi="Times New Roman"/>
          <w:lang w:eastAsia="ru-RU"/>
        </w:rPr>
        <w:t xml:space="preserve">еестродержателем или </w:t>
      </w:r>
      <w:r w:rsidRPr="00C96372">
        <w:rPr>
          <w:rFonts w:ascii="Times New Roman" w:hAnsi="Times New Roman"/>
          <w:lang w:eastAsia="ru-RU"/>
        </w:rPr>
        <w:t>д</w:t>
      </w:r>
      <w:r w:rsidRPr="00E93ED5">
        <w:rPr>
          <w:rFonts w:ascii="Times New Roman" w:hAnsi="Times New Roman"/>
          <w:lang w:eastAsia="ru-RU"/>
        </w:rPr>
        <w:t>епозитарием, осуществляющим обязательное централи</w:t>
      </w:r>
      <w:r w:rsidRPr="00C96372">
        <w:rPr>
          <w:rFonts w:ascii="Times New Roman" w:hAnsi="Times New Roman"/>
          <w:lang w:eastAsia="ru-RU"/>
        </w:rPr>
        <w:t>зованное хранение ценных бумаг</w:t>
      </w:r>
      <w:r w:rsidR="004E2D11">
        <w:rPr>
          <w:rFonts w:ascii="Times New Roman" w:hAnsi="Times New Roman"/>
          <w:lang w:eastAsia="ru-RU"/>
        </w:rPr>
        <w:t xml:space="preserve"> (</w:t>
      </w:r>
      <w:r w:rsidR="004E2D11" w:rsidRPr="00FC0450">
        <w:rPr>
          <w:rFonts w:ascii="Times New Roman" w:hAnsi="Times New Roman"/>
          <w:lang w:eastAsia="ru-RU"/>
        </w:rPr>
        <w:t>централизова</w:t>
      </w:r>
      <w:r w:rsidR="004E2D11" w:rsidRPr="00C71D47">
        <w:rPr>
          <w:rFonts w:ascii="Times New Roman" w:hAnsi="Times New Roman"/>
          <w:lang w:eastAsia="ru-RU"/>
        </w:rPr>
        <w:t>нный учет прав на ценные бумаги</w:t>
      </w:r>
      <w:r w:rsidR="004E2D11">
        <w:rPr>
          <w:rFonts w:ascii="Times New Roman" w:hAnsi="Times New Roman"/>
          <w:lang w:eastAsia="ru-RU"/>
        </w:rPr>
        <w:t>)</w:t>
      </w:r>
      <w:r w:rsidRPr="00C96372">
        <w:rPr>
          <w:rFonts w:ascii="Times New Roman" w:hAnsi="Times New Roman"/>
          <w:lang w:eastAsia="ru-RU"/>
        </w:rPr>
        <w:t>, Депозитарий осуществляет</w:t>
      </w:r>
      <w:r w:rsidRPr="00E93ED5">
        <w:rPr>
          <w:rFonts w:ascii="Times New Roman" w:hAnsi="Times New Roman"/>
          <w:lang w:eastAsia="ru-RU"/>
        </w:rPr>
        <w:t xml:space="preserve"> приостановку операций </w:t>
      </w:r>
      <w:r w:rsidR="00630049">
        <w:rPr>
          <w:rFonts w:ascii="Times New Roman" w:hAnsi="Times New Roman"/>
          <w:lang w:eastAsia="ru-RU"/>
        </w:rPr>
        <w:t>по С</w:t>
      </w:r>
      <w:r w:rsidR="004E2D11" w:rsidRPr="004E2D11">
        <w:rPr>
          <w:rFonts w:ascii="Times New Roman" w:hAnsi="Times New Roman"/>
          <w:lang w:eastAsia="ru-RU"/>
        </w:rPr>
        <w:t xml:space="preserve">чету депо ликвидированного депонента. </w:t>
      </w:r>
      <w:r w:rsidR="004E2D11">
        <w:rPr>
          <w:rFonts w:ascii="Times New Roman" w:hAnsi="Times New Roman"/>
          <w:lang w:eastAsia="ru-RU"/>
        </w:rPr>
        <w:t xml:space="preserve">При устранении обстоятельств, препятствующих списанию </w:t>
      </w:r>
      <w:r w:rsidR="004E2D11" w:rsidRPr="00C96372">
        <w:rPr>
          <w:rFonts w:ascii="Times New Roman" w:hAnsi="Times New Roman"/>
          <w:lang w:eastAsia="ru-RU"/>
        </w:rPr>
        <w:t>ценных бумаг ликвидированных д</w:t>
      </w:r>
      <w:r w:rsidR="004E2D11" w:rsidRPr="00FC0450">
        <w:rPr>
          <w:rFonts w:ascii="Times New Roman" w:hAnsi="Times New Roman"/>
          <w:lang w:eastAsia="ru-RU"/>
        </w:rPr>
        <w:t>епонентов</w:t>
      </w:r>
      <w:r w:rsidR="004E2D11">
        <w:rPr>
          <w:rFonts w:ascii="Times New Roman" w:hAnsi="Times New Roman"/>
          <w:lang w:eastAsia="ru-RU"/>
        </w:rPr>
        <w:t xml:space="preserve"> с их Счетов депо, Депозитарий осуществляет действия </w:t>
      </w:r>
      <w:r w:rsidR="004E2D11" w:rsidRPr="00FC0450">
        <w:rPr>
          <w:rFonts w:ascii="Times New Roman" w:hAnsi="Times New Roman"/>
          <w:lang w:eastAsia="ru-RU"/>
        </w:rPr>
        <w:t xml:space="preserve">на зачисление указанных ценных бумаг на счет неустановленных лиц, открытый </w:t>
      </w:r>
      <w:r w:rsidR="004E2D11">
        <w:rPr>
          <w:rFonts w:ascii="Times New Roman" w:hAnsi="Times New Roman"/>
          <w:lang w:eastAsia="ru-RU"/>
        </w:rPr>
        <w:t>реестродержателем</w:t>
      </w:r>
      <w:r w:rsidR="004E2D11" w:rsidRPr="00FC0450">
        <w:rPr>
          <w:rFonts w:ascii="Times New Roman" w:hAnsi="Times New Roman"/>
          <w:lang w:eastAsia="ru-RU"/>
        </w:rPr>
        <w:t xml:space="preserve"> или депозитарием, осуществляющим обязательное централизованное хранение ценных бумаг (централизова</w:t>
      </w:r>
      <w:r w:rsidR="004E2D11" w:rsidRPr="00C71D47">
        <w:rPr>
          <w:rFonts w:ascii="Times New Roman" w:hAnsi="Times New Roman"/>
          <w:lang w:eastAsia="ru-RU"/>
        </w:rPr>
        <w:t>нный учет прав на ценные бумаги</w:t>
      </w:r>
      <w:r w:rsidR="004E2D11">
        <w:rPr>
          <w:rFonts w:ascii="Times New Roman" w:hAnsi="Times New Roman"/>
          <w:lang w:eastAsia="ru-RU"/>
        </w:rPr>
        <w:t xml:space="preserve">). </w:t>
      </w:r>
    </w:p>
    <w:p w14:paraId="551EA4FC" w14:textId="4DF1C89E" w:rsidR="004E2D11" w:rsidRDefault="004328A5" w:rsidP="00F51AA3">
      <w:pPr>
        <w:pStyle w:val="ac"/>
        <w:numPr>
          <w:ilvl w:val="1"/>
          <w:numId w:val="46"/>
        </w:numPr>
        <w:autoSpaceDE w:val="0"/>
        <w:autoSpaceDN w:val="0"/>
        <w:adjustRightInd w:val="0"/>
        <w:spacing w:after="0" w:line="240" w:lineRule="auto"/>
        <w:ind w:left="0" w:firstLine="709"/>
        <w:jc w:val="both"/>
        <w:rPr>
          <w:rFonts w:ascii="Times New Roman" w:hAnsi="Times New Roman"/>
          <w:lang w:eastAsia="ru-RU"/>
        </w:rPr>
      </w:pPr>
      <w:r w:rsidRPr="004328A5">
        <w:rPr>
          <w:rFonts w:ascii="Times New Roman" w:hAnsi="Times New Roman"/>
          <w:lang w:eastAsia="ru-RU"/>
        </w:rPr>
        <w:t>При аннулировании лицензии депонента,</w:t>
      </w:r>
      <w:r>
        <w:rPr>
          <w:rFonts w:ascii="Times New Roman" w:hAnsi="Times New Roman"/>
          <w:lang w:eastAsia="ru-RU"/>
        </w:rPr>
        <w:t xml:space="preserve"> которому Депозитарием открыт Счет депо номинального держателя</w:t>
      </w:r>
      <w:r w:rsidR="004E2D11" w:rsidRPr="00E93ED5">
        <w:rPr>
          <w:rFonts w:ascii="Times New Roman" w:hAnsi="Times New Roman"/>
          <w:lang w:eastAsia="ru-RU"/>
        </w:rPr>
        <w:t xml:space="preserve">, в случае необеспечения в установленные сроки </w:t>
      </w:r>
      <w:r w:rsidR="00630049">
        <w:rPr>
          <w:rFonts w:ascii="Times New Roman" w:hAnsi="Times New Roman"/>
          <w:lang w:eastAsia="ru-RU"/>
        </w:rPr>
        <w:t>перевода указанных</w:t>
      </w:r>
      <w:r w:rsidRPr="004328A5">
        <w:rPr>
          <w:rFonts w:ascii="Times New Roman" w:hAnsi="Times New Roman"/>
          <w:lang w:eastAsia="ru-RU"/>
        </w:rPr>
        <w:t xml:space="preserve"> депонентом ценных бумаг на С</w:t>
      </w:r>
      <w:r w:rsidR="004E2D11" w:rsidRPr="00E93ED5">
        <w:rPr>
          <w:rFonts w:ascii="Times New Roman" w:hAnsi="Times New Roman"/>
          <w:lang w:eastAsia="ru-RU"/>
        </w:rPr>
        <w:t>чета</w:t>
      </w:r>
      <w:r>
        <w:rPr>
          <w:rFonts w:ascii="Times New Roman" w:hAnsi="Times New Roman"/>
          <w:lang w:eastAsia="ru-RU"/>
        </w:rPr>
        <w:t xml:space="preserve"> депо</w:t>
      </w:r>
      <w:r w:rsidR="004E2D11" w:rsidRPr="00E93ED5">
        <w:rPr>
          <w:rFonts w:ascii="Times New Roman" w:hAnsi="Times New Roman"/>
          <w:lang w:eastAsia="ru-RU"/>
        </w:rPr>
        <w:t xml:space="preserve"> владельцев и пр</w:t>
      </w:r>
      <w:r w:rsidRPr="004328A5">
        <w:rPr>
          <w:rFonts w:ascii="Times New Roman" w:hAnsi="Times New Roman"/>
          <w:lang w:eastAsia="ru-RU"/>
        </w:rPr>
        <w:t>и наличии у Депозитария списка депонентов, составленного</w:t>
      </w:r>
      <w:r>
        <w:rPr>
          <w:rFonts w:ascii="Times New Roman" w:hAnsi="Times New Roman"/>
          <w:lang w:eastAsia="ru-RU"/>
        </w:rPr>
        <w:t xml:space="preserve"> </w:t>
      </w:r>
      <w:r w:rsidRPr="004328A5">
        <w:rPr>
          <w:rFonts w:ascii="Times New Roman" w:hAnsi="Times New Roman"/>
          <w:lang w:eastAsia="ru-RU"/>
        </w:rPr>
        <w:t>депонентом</w:t>
      </w:r>
      <w:r>
        <w:rPr>
          <w:rFonts w:ascii="Times New Roman" w:hAnsi="Times New Roman"/>
          <w:lang w:eastAsia="ru-RU"/>
        </w:rPr>
        <w:t>, у которого аннулирована лицензия</w:t>
      </w:r>
      <w:r w:rsidR="004E2D11" w:rsidRPr="00E93ED5">
        <w:rPr>
          <w:rFonts w:ascii="Times New Roman" w:hAnsi="Times New Roman"/>
          <w:lang w:eastAsia="ru-RU"/>
        </w:rPr>
        <w:t>, Деп</w:t>
      </w:r>
      <w:r w:rsidRPr="004328A5">
        <w:rPr>
          <w:rFonts w:ascii="Times New Roman" w:hAnsi="Times New Roman"/>
          <w:lang w:eastAsia="ru-RU"/>
        </w:rPr>
        <w:t>озитарий передает такие списки реестродержателю или д</w:t>
      </w:r>
      <w:r w:rsidR="004E2D11" w:rsidRPr="00E93ED5">
        <w:rPr>
          <w:rFonts w:ascii="Times New Roman" w:hAnsi="Times New Roman"/>
          <w:lang w:eastAsia="ru-RU"/>
        </w:rPr>
        <w:t>епозитарию</w:t>
      </w:r>
      <w:r>
        <w:rPr>
          <w:rFonts w:ascii="Times New Roman" w:hAnsi="Times New Roman"/>
          <w:lang w:eastAsia="ru-RU"/>
        </w:rPr>
        <w:t>, осуществляющему</w:t>
      </w:r>
      <w:r w:rsidRPr="00FC0450">
        <w:rPr>
          <w:rFonts w:ascii="Times New Roman" w:hAnsi="Times New Roman"/>
          <w:lang w:eastAsia="ru-RU"/>
        </w:rPr>
        <w:t xml:space="preserve"> обязательное централизованное хранение ценных бумаг (централизова</w:t>
      </w:r>
      <w:r w:rsidRPr="00C71D47">
        <w:rPr>
          <w:rFonts w:ascii="Times New Roman" w:hAnsi="Times New Roman"/>
          <w:lang w:eastAsia="ru-RU"/>
        </w:rPr>
        <w:t>нный учет прав на ценные бумаги</w:t>
      </w:r>
      <w:r>
        <w:rPr>
          <w:rFonts w:ascii="Times New Roman" w:hAnsi="Times New Roman"/>
          <w:lang w:eastAsia="ru-RU"/>
        </w:rPr>
        <w:t xml:space="preserve">). </w:t>
      </w:r>
    </w:p>
    <w:p w14:paraId="653242E8" w14:textId="4A51C468" w:rsidR="004328A5" w:rsidRPr="00E93ED5" w:rsidRDefault="004328A5" w:rsidP="00E93ED5">
      <w:pPr>
        <w:autoSpaceDE w:val="0"/>
        <w:autoSpaceDN w:val="0"/>
        <w:adjustRightInd w:val="0"/>
        <w:spacing w:after="0" w:line="240" w:lineRule="auto"/>
        <w:ind w:firstLine="540"/>
        <w:jc w:val="both"/>
        <w:rPr>
          <w:rFonts w:ascii="Times New Roman" w:hAnsi="Times New Roman"/>
          <w:lang w:eastAsia="ru-RU"/>
        </w:rPr>
      </w:pPr>
      <w:r w:rsidRPr="004328A5">
        <w:rPr>
          <w:rFonts w:ascii="Times New Roman" w:hAnsi="Times New Roman"/>
          <w:lang w:eastAsia="ru-RU"/>
        </w:rPr>
        <w:t xml:space="preserve">При аннулировании лицензии депонента, </w:t>
      </w:r>
      <w:r>
        <w:rPr>
          <w:rFonts w:ascii="Times New Roman" w:hAnsi="Times New Roman"/>
          <w:lang w:eastAsia="ru-RU"/>
        </w:rPr>
        <w:t>которому открыт Счет депо доверительного управляющего</w:t>
      </w:r>
      <w:r w:rsidRPr="00E93ED5">
        <w:rPr>
          <w:rFonts w:ascii="Times New Roman" w:hAnsi="Times New Roman"/>
          <w:lang w:eastAsia="ru-RU"/>
        </w:rPr>
        <w:t xml:space="preserve">, в случае необеспечения </w:t>
      </w:r>
      <w:r w:rsidR="006B3A05" w:rsidRPr="006B3A05">
        <w:rPr>
          <w:rFonts w:ascii="Times New Roman" w:hAnsi="Times New Roman"/>
          <w:lang w:eastAsia="ru-RU"/>
        </w:rPr>
        <w:t xml:space="preserve">указанным депонентом </w:t>
      </w:r>
      <w:r w:rsidRPr="00E93ED5">
        <w:rPr>
          <w:rFonts w:ascii="Times New Roman" w:hAnsi="Times New Roman"/>
          <w:lang w:eastAsia="ru-RU"/>
        </w:rPr>
        <w:t xml:space="preserve">перевода ценных </w:t>
      </w:r>
      <w:r w:rsidR="006B3A05" w:rsidRPr="006B3A05">
        <w:rPr>
          <w:rFonts w:ascii="Times New Roman" w:hAnsi="Times New Roman"/>
          <w:lang w:eastAsia="ru-RU"/>
        </w:rPr>
        <w:t>бумаг на С</w:t>
      </w:r>
      <w:r w:rsidRPr="00E93ED5">
        <w:rPr>
          <w:rFonts w:ascii="Times New Roman" w:hAnsi="Times New Roman"/>
          <w:lang w:eastAsia="ru-RU"/>
        </w:rPr>
        <w:t>чета</w:t>
      </w:r>
      <w:r w:rsidR="006B3A05">
        <w:rPr>
          <w:rFonts w:ascii="Times New Roman" w:hAnsi="Times New Roman"/>
          <w:lang w:eastAsia="ru-RU"/>
        </w:rPr>
        <w:t xml:space="preserve"> депо</w:t>
      </w:r>
      <w:r w:rsidRPr="00E93ED5">
        <w:rPr>
          <w:rFonts w:ascii="Times New Roman" w:hAnsi="Times New Roman"/>
          <w:lang w:eastAsia="ru-RU"/>
        </w:rPr>
        <w:t xml:space="preserve"> владельцев и при наличии у Депозитария информации о его клиентах, Депозитарий передает данную информацию реестродержателю или депозитарию, осуществляющему обязательное централизованное хранение ценных бумаг</w:t>
      </w:r>
      <w:r w:rsidR="006B3A05">
        <w:rPr>
          <w:rFonts w:ascii="Times New Roman" w:hAnsi="Times New Roman"/>
          <w:lang w:eastAsia="ru-RU"/>
        </w:rPr>
        <w:t xml:space="preserve"> </w:t>
      </w:r>
      <w:r w:rsidR="006B3A05" w:rsidRPr="00FC0450">
        <w:rPr>
          <w:rFonts w:ascii="Times New Roman" w:hAnsi="Times New Roman"/>
          <w:lang w:eastAsia="ru-RU"/>
        </w:rPr>
        <w:t>(централизова</w:t>
      </w:r>
      <w:r w:rsidR="006B3A05" w:rsidRPr="00C71D47">
        <w:rPr>
          <w:rFonts w:ascii="Times New Roman" w:hAnsi="Times New Roman"/>
          <w:lang w:eastAsia="ru-RU"/>
        </w:rPr>
        <w:t>нный учет прав на ценные бумаги</w:t>
      </w:r>
      <w:r w:rsidR="006B3A05">
        <w:rPr>
          <w:rFonts w:ascii="Times New Roman" w:hAnsi="Times New Roman"/>
          <w:lang w:eastAsia="ru-RU"/>
        </w:rPr>
        <w:t>)</w:t>
      </w:r>
      <w:r w:rsidRPr="00E93ED5">
        <w:rPr>
          <w:rFonts w:ascii="Times New Roman" w:hAnsi="Times New Roman"/>
          <w:lang w:eastAsia="ru-RU"/>
        </w:rPr>
        <w:t>,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w:t>
      </w:r>
      <w:r w:rsidR="006B3A05">
        <w:rPr>
          <w:rFonts w:ascii="Times New Roman" w:hAnsi="Times New Roman"/>
          <w:lang w:eastAsia="ru-RU"/>
        </w:rPr>
        <w:t xml:space="preserve"> </w:t>
      </w:r>
    </w:p>
    <w:p w14:paraId="13AC3669" w14:textId="4DC7360F" w:rsidR="004E2D11" w:rsidRDefault="004E2D11" w:rsidP="00E93ED5">
      <w:pPr>
        <w:autoSpaceDE w:val="0"/>
        <w:autoSpaceDN w:val="0"/>
        <w:adjustRightInd w:val="0"/>
        <w:spacing w:after="0" w:line="240" w:lineRule="auto"/>
        <w:ind w:firstLine="540"/>
        <w:jc w:val="both"/>
        <w:rPr>
          <w:rFonts w:ascii="Arial" w:hAnsi="Arial" w:cs="Arial"/>
          <w:sz w:val="20"/>
          <w:szCs w:val="20"/>
          <w:lang w:eastAsia="ru-RU"/>
        </w:rPr>
      </w:pPr>
      <w:r w:rsidRPr="00E93ED5">
        <w:rPr>
          <w:rFonts w:ascii="Times New Roman" w:hAnsi="Times New Roman"/>
          <w:lang w:eastAsia="ru-RU"/>
        </w:rPr>
        <w:lastRenderedPageBreak/>
        <w:t>В случае не предоставления</w:t>
      </w:r>
      <w:r w:rsidR="00CA0513" w:rsidRPr="00E93ED5">
        <w:rPr>
          <w:rFonts w:ascii="Times New Roman" w:hAnsi="Times New Roman"/>
          <w:lang w:eastAsia="ru-RU"/>
        </w:rPr>
        <w:t xml:space="preserve"> депонентами, которым открыты</w:t>
      </w:r>
      <w:r w:rsidR="00CA0513">
        <w:rPr>
          <w:rFonts w:ascii="Times New Roman" w:hAnsi="Times New Roman"/>
          <w:lang w:eastAsia="ru-RU"/>
        </w:rPr>
        <w:t xml:space="preserve"> Счета депо номинального держателя </w:t>
      </w:r>
      <w:r w:rsidR="00CA0513" w:rsidRPr="00E93ED5">
        <w:rPr>
          <w:rFonts w:ascii="Times New Roman" w:hAnsi="Times New Roman"/>
          <w:lang w:eastAsia="ru-RU"/>
        </w:rPr>
        <w:t xml:space="preserve">/ </w:t>
      </w:r>
      <w:r w:rsidR="00CA0513">
        <w:rPr>
          <w:rFonts w:ascii="Times New Roman" w:hAnsi="Times New Roman"/>
          <w:lang w:eastAsia="ru-RU"/>
        </w:rPr>
        <w:t>Счета депо доверительного управляющего</w:t>
      </w:r>
      <w:r w:rsidR="00CA0513" w:rsidRPr="00E93ED5">
        <w:rPr>
          <w:rFonts w:ascii="Times New Roman" w:hAnsi="Times New Roman"/>
          <w:lang w:eastAsia="ru-RU"/>
        </w:rPr>
        <w:t xml:space="preserve"> </w:t>
      </w:r>
      <w:r w:rsidRPr="00E93ED5">
        <w:rPr>
          <w:rFonts w:ascii="Times New Roman" w:hAnsi="Times New Roman"/>
          <w:lang w:eastAsia="ru-RU"/>
        </w:rPr>
        <w:t>указанных списков</w:t>
      </w:r>
      <w:r w:rsidR="00CA0513" w:rsidRPr="00E93ED5">
        <w:rPr>
          <w:rFonts w:ascii="Times New Roman" w:hAnsi="Times New Roman"/>
          <w:lang w:eastAsia="ru-RU"/>
        </w:rPr>
        <w:t>, Депозитарий совершает действия</w:t>
      </w:r>
      <w:r w:rsidRPr="00E93ED5">
        <w:rPr>
          <w:rFonts w:ascii="Times New Roman" w:hAnsi="Times New Roman"/>
          <w:lang w:eastAsia="ru-RU"/>
        </w:rPr>
        <w:t xml:space="preserve">, предусмотренные </w:t>
      </w:r>
      <w:hyperlink r:id="rId24" w:history="1">
        <w:r w:rsidRPr="00E93ED5">
          <w:rPr>
            <w:rFonts w:ascii="Times New Roman" w:hAnsi="Times New Roman"/>
            <w:lang w:eastAsia="ru-RU"/>
          </w:rPr>
          <w:t xml:space="preserve">пунктом </w:t>
        </w:r>
        <w:r w:rsidR="00CA0513" w:rsidRPr="00E93ED5">
          <w:rPr>
            <w:rFonts w:ascii="Times New Roman" w:hAnsi="Times New Roman"/>
            <w:lang w:eastAsia="ru-RU"/>
          </w:rPr>
          <w:t>13.2</w:t>
        </w:r>
      </w:hyperlink>
      <w:r w:rsidR="00CA0513" w:rsidRPr="00E93ED5">
        <w:rPr>
          <w:rFonts w:ascii="Times New Roman" w:hAnsi="Times New Roman"/>
          <w:lang w:eastAsia="ru-RU"/>
        </w:rPr>
        <w:t xml:space="preserve"> настоящих Условий</w:t>
      </w:r>
      <w:r w:rsidR="00630049">
        <w:rPr>
          <w:rFonts w:ascii="Times New Roman" w:hAnsi="Times New Roman"/>
          <w:lang w:eastAsia="ru-RU"/>
        </w:rPr>
        <w:t>, направленные на зачисление</w:t>
      </w:r>
      <w:r w:rsidR="00630049" w:rsidRPr="00FC0450">
        <w:rPr>
          <w:rFonts w:ascii="Times New Roman" w:hAnsi="Times New Roman"/>
          <w:lang w:eastAsia="ru-RU"/>
        </w:rPr>
        <w:t xml:space="preserve"> ценных бумаг</w:t>
      </w:r>
      <w:r w:rsidR="00F2596B">
        <w:rPr>
          <w:rFonts w:ascii="Times New Roman" w:hAnsi="Times New Roman"/>
          <w:lang w:eastAsia="ru-RU"/>
        </w:rPr>
        <w:t xml:space="preserve"> данных </w:t>
      </w:r>
      <w:r w:rsidR="00630049">
        <w:rPr>
          <w:rFonts w:ascii="Times New Roman" w:hAnsi="Times New Roman"/>
          <w:lang w:eastAsia="ru-RU"/>
        </w:rPr>
        <w:t>депонентов</w:t>
      </w:r>
      <w:r w:rsidR="00630049" w:rsidRPr="00FC0450">
        <w:rPr>
          <w:rFonts w:ascii="Times New Roman" w:hAnsi="Times New Roman"/>
          <w:lang w:eastAsia="ru-RU"/>
        </w:rPr>
        <w:t xml:space="preserve"> на счет неустановленных лиц, открытый </w:t>
      </w:r>
      <w:r w:rsidR="00630049">
        <w:rPr>
          <w:rFonts w:ascii="Times New Roman" w:hAnsi="Times New Roman"/>
          <w:lang w:eastAsia="ru-RU"/>
        </w:rPr>
        <w:t>реестродержателем</w:t>
      </w:r>
      <w:r w:rsidR="00630049" w:rsidRPr="00FC0450">
        <w:rPr>
          <w:rFonts w:ascii="Times New Roman" w:hAnsi="Times New Roman"/>
          <w:lang w:eastAsia="ru-RU"/>
        </w:rPr>
        <w:t xml:space="preserve"> или депозитарием, осуществляющим обязательное централизованное хранение ценных бумаг (централизова</w:t>
      </w:r>
      <w:r w:rsidR="00630049" w:rsidRPr="00C71D47">
        <w:rPr>
          <w:rFonts w:ascii="Times New Roman" w:hAnsi="Times New Roman"/>
          <w:lang w:eastAsia="ru-RU"/>
        </w:rPr>
        <w:t>нный учет прав на ценные бумаги</w:t>
      </w:r>
      <w:r w:rsidR="00630049">
        <w:rPr>
          <w:rFonts w:ascii="Times New Roman" w:hAnsi="Times New Roman"/>
          <w:lang w:eastAsia="ru-RU"/>
        </w:rPr>
        <w:t xml:space="preserve">). </w:t>
      </w:r>
    </w:p>
    <w:p w14:paraId="1735BBDE" w14:textId="77777777" w:rsidR="00C96372" w:rsidRPr="00E93ED5" w:rsidRDefault="00C96372" w:rsidP="00E93ED5">
      <w:pPr>
        <w:autoSpaceDE w:val="0"/>
        <w:autoSpaceDN w:val="0"/>
        <w:adjustRightInd w:val="0"/>
        <w:spacing w:after="0" w:line="240" w:lineRule="auto"/>
        <w:ind w:firstLine="540"/>
        <w:jc w:val="both"/>
        <w:rPr>
          <w:rFonts w:ascii="Times New Roman" w:hAnsi="Times New Roman"/>
          <w:lang w:eastAsia="ru-RU"/>
        </w:rPr>
      </w:pPr>
    </w:p>
    <w:p w14:paraId="172F842C" w14:textId="6774D5F8" w:rsidR="00066715" w:rsidRPr="00667FAB" w:rsidRDefault="008456A2" w:rsidP="00E93ED5">
      <w:pPr>
        <w:pStyle w:val="10"/>
        <w:tabs>
          <w:tab w:val="left" w:pos="5245"/>
        </w:tabs>
        <w:spacing w:line="240" w:lineRule="auto"/>
        <w:ind w:left="1356" w:right="1317" w:firstLine="0"/>
        <w:rPr>
          <w:sz w:val="22"/>
        </w:rPr>
      </w:pPr>
      <w:bookmarkStart w:id="122" w:name="_Toc140151892"/>
      <w:bookmarkStart w:id="123" w:name="_Toc140152235"/>
      <w:bookmarkStart w:id="124" w:name="_Toc140152558"/>
      <w:bookmarkStart w:id="125" w:name="_Toc140152880"/>
      <w:bookmarkStart w:id="126" w:name="_Toc140153333"/>
      <w:bookmarkStart w:id="127" w:name="_Toc140153644"/>
      <w:r>
        <w:rPr>
          <w:sz w:val="22"/>
        </w:rPr>
        <w:t>14</w:t>
      </w:r>
      <w:r w:rsidR="00DB226D" w:rsidRPr="00667FAB">
        <w:rPr>
          <w:sz w:val="22"/>
        </w:rPr>
        <w:t>.</w:t>
      </w:r>
      <w:r>
        <w:rPr>
          <w:sz w:val="22"/>
        </w:rPr>
        <w:t xml:space="preserve"> </w:t>
      </w:r>
      <w:r w:rsidR="00637140" w:rsidRPr="00667FAB">
        <w:rPr>
          <w:sz w:val="22"/>
        </w:rPr>
        <w:t xml:space="preserve">ИНФОРМАЦИОННОЕ </w:t>
      </w:r>
      <w:bookmarkEnd w:id="111"/>
      <w:bookmarkEnd w:id="112"/>
      <w:bookmarkEnd w:id="113"/>
      <w:bookmarkEnd w:id="114"/>
      <w:r>
        <w:rPr>
          <w:sz w:val="22"/>
        </w:rPr>
        <w:t>ОБЕСПЕЧЕНИЕ</w:t>
      </w:r>
      <w:bookmarkEnd w:id="122"/>
      <w:bookmarkEnd w:id="123"/>
      <w:bookmarkEnd w:id="124"/>
      <w:bookmarkEnd w:id="125"/>
      <w:bookmarkEnd w:id="126"/>
      <w:bookmarkEnd w:id="127"/>
    </w:p>
    <w:p w14:paraId="45A4B6C4" w14:textId="77777777" w:rsidR="00771B1E" w:rsidRDefault="004A6FF7" w:rsidP="00F51AA3">
      <w:pPr>
        <w:pStyle w:val="ac"/>
        <w:numPr>
          <w:ilvl w:val="1"/>
          <w:numId w:val="47"/>
        </w:numPr>
        <w:autoSpaceDE w:val="0"/>
        <w:autoSpaceDN w:val="0"/>
        <w:adjustRightInd w:val="0"/>
        <w:spacing w:after="0" w:line="240" w:lineRule="auto"/>
        <w:ind w:left="0" w:firstLine="709"/>
        <w:jc w:val="both"/>
        <w:rPr>
          <w:rFonts w:ascii="Times New Roman" w:hAnsi="Times New Roman"/>
          <w:lang w:eastAsia="ru-RU"/>
        </w:rPr>
      </w:pPr>
      <w:r w:rsidRPr="00771B1E">
        <w:rPr>
          <w:rFonts w:ascii="Times New Roman" w:hAnsi="Times New Roman"/>
          <w:lang w:eastAsia="ru-RU"/>
        </w:rPr>
        <w:t xml:space="preserve">Банк как профессиональный участник рынка ценных бумаг во исполнение требований законодательства Российской Федерации, иных нормативно-правовых актов, Базовых стандартов, раскрывает информацию на Сайте Банка, а также в Офисе Банка в объеме, порядке и сроках, предусмотренных указанными нормативно-правовыми актами. </w:t>
      </w:r>
    </w:p>
    <w:p w14:paraId="201C92A5" w14:textId="77777777" w:rsidR="00771B1E" w:rsidRDefault="004A6FF7" w:rsidP="00F51AA3">
      <w:pPr>
        <w:pStyle w:val="ac"/>
        <w:numPr>
          <w:ilvl w:val="1"/>
          <w:numId w:val="47"/>
        </w:numPr>
        <w:autoSpaceDE w:val="0"/>
        <w:autoSpaceDN w:val="0"/>
        <w:adjustRightInd w:val="0"/>
        <w:spacing w:after="0" w:line="240" w:lineRule="auto"/>
        <w:ind w:left="0" w:firstLine="709"/>
        <w:jc w:val="both"/>
        <w:rPr>
          <w:rFonts w:ascii="Times New Roman" w:hAnsi="Times New Roman"/>
          <w:lang w:eastAsia="ru-RU"/>
        </w:rPr>
      </w:pPr>
      <w:r w:rsidRPr="00771B1E">
        <w:rPr>
          <w:rFonts w:ascii="Times New Roman" w:hAnsi="Times New Roman"/>
          <w:lang w:eastAsia="ru-RU"/>
        </w:rPr>
        <w:t>Банк рас</w:t>
      </w:r>
      <w:r w:rsidR="007C3642" w:rsidRPr="00771B1E">
        <w:rPr>
          <w:rFonts w:ascii="Times New Roman" w:hAnsi="Times New Roman"/>
          <w:lang w:eastAsia="ru-RU"/>
        </w:rPr>
        <w:t>крывает на Сайте Банка настоящие Условия</w:t>
      </w:r>
      <w:r w:rsidRPr="00771B1E">
        <w:rPr>
          <w:rFonts w:ascii="Times New Roman" w:hAnsi="Times New Roman"/>
          <w:lang w:eastAsia="ru-RU"/>
        </w:rPr>
        <w:t>, а также все изменения и дополнения к</w:t>
      </w:r>
      <w:r w:rsidR="007C3642" w:rsidRPr="00771B1E">
        <w:rPr>
          <w:rFonts w:ascii="Times New Roman" w:hAnsi="Times New Roman"/>
          <w:lang w:eastAsia="ru-RU"/>
        </w:rPr>
        <w:t xml:space="preserve"> ним, в том числе в виде текста Условий </w:t>
      </w:r>
      <w:r w:rsidRPr="00771B1E">
        <w:rPr>
          <w:rFonts w:ascii="Times New Roman" w:hAnsi="Times New Roman"/>
          <w:lang w:eastAsia="ru-RU"/>
        </w:rPr>
        <w:t>в новой редакции, в срок не позднее, чем за 10 (</w:t>
      </w:r>
      <w:r w:rsidR="004C229F" w:rsidRPr="00771B1E">
        <w:rPr>
          <w:rFonts w:ascii="Times New Roman" w:hAnsi="Times New Roman"/>
          <w:lang w:eastAsia="ru-RU"/>
        </w:rPr>
        <w:t>д</w:t>
      </w:r>
      <w:r w:rsidRPr="00771B1E">
        <w:rPr>
          <w:rFonts w:ascii="Times New Roman" w:hAnsi="Times New Roman"/>
          <w:lang w:eastAsia="ru-RU"/>
        </w:rPr>
        <w:t xml:space="preserve">есять) Рабочих дней до даты вступления их в силу, если решением Банка не предусмотрено иное. </w:t>
      </w:r>
      <w:r w:rsidR="007C3642" w:rsidRPr="00771B1E">
        <w:rPr>
          <w:rFonts w:ascii="Times New Roman" w:hAnsi="Times New Roman"/>
          <w:lang w:eastAsia="ru-RU"/>
        </w:rPr>
        <w:t xml:space="preserve">Депонент / Попечитель / Оператор или иное заинтересованное лицо </w:t>
      </w:r>
      <w:r w:rsidRPr="00771B1E">
        <w:rPr>
          <w:rFonts w:ascii="Times New Roman" w:hAnsi="Times New Roman"/>
          <w:lang w:eastAsia="ru-RU"/>
        </w:rPr>
        <w:t>также вправе ознакомится с настоящим</w:t>
      </w:r>
      <w:r w:rsidR="007C3642" w:rsidRPr="00771B1E">
        <w:rPr>
          <w:rFonts w:ascii="Times New Roman" w:hAnsi="Times New Roman"/>
          <w:lang w:eastAsia="ru-RU"/>
        </w:rPr>
        <w:t>и</w:t>
      </w:r>
      <w:r w:rsidRPr="00771B1E">
        <w:rPr>
          <w:rFonts w:ascii="Times New Roman" w:hAnsi="Times New Roman"/>
          <w:lang w:eastAsia="ru-RU"/>
        </w:rPr>
        <w:t xml:space="preserve"> </w:t>
      </w:r>
      <w:r w:rsidR="007C3642" w:rsidRPr="00771B1E">
        <w:rPr>
          <w:rFonts w:ascii="Times New Roman" w:hAnsi="Times New Roman"/>
          <w:lang w:eastAsia="ru-RU"/>
        </w:rPr>
        <w:t>Условиями</w:t>
      </w:r>
      <w:r w:rsidRPr="00771B1E">
        <w:rPr>
          <w:rFonts w:ascii="Times New Roman" w:hAnsi="Times New Roman"/>
          <w:lang w:eastAsia="ru-RU"/>
        </w:rPr>
        <w:t xml:space="preserve"> в Офисе Банка.</w:t>
      </w:r>
    </w:p>
    <w:p w14:paraId="4BDF46EF" w14:textId="77777777" w:rsidR="00771B1E" w:rsidRDefault="00420003" w:rsidP="00F51AA3">
      <w:pPr>
        <w:pStyle w:val="ac"/>
        <w:numPr>
          <w:ilvl w:val="1"/>
          <w:numId w:val="47"/>
        </w:numPr>
        <w:autoSpaceDE w:val="0"/>
        <w:autoSpaceDN w:val="0"/>
        <w:adjustRightInd w:val="0"/>
        <w:spacing w:after="0" w:line="240" w:lineRule="auto"/>
        <w:ind w:left="0" w:firstLine="709"/>
        <w:jc w:val="both"/>
        <w:rPr>
          <w:rFonts w:ascii="Times New Roman" w:hAnsi="Times New Roman"/>
          <w:lang w:eastAsia="ru-RU"/>
        </w:rPr>
      </w:pPr>
      <w:r w:rsidRPr="00771B1E">
        <w:rPr>
          <w:rFonts w:ascii="Times New Roman" w:hAnsi="Times New Roman"/>
          <w:lang w:eastAsia="ru-RU"/>
        </w:rPr>
        <w:t>По запросу депонента  /  Попечителя  / Оператора   / лица, планирующего заключить с Банком Депозитарный договор</w:t>
      </w:r>
      <w:r w:rsidR="00374EB9" w:rsidRPr="00771B1E">
        <w:rPr>
          <w:rFonts w:ascii="Times New Roman" w:hAnsi="Times New Roman"/>
          <w:lang w:eastAsia="ru-RU"/>
        </w:rPr>
        <w:t xml:space="preserve"> / иного заинтересованного лица</w:t>
      </w:r>
      <w:r w:rsidRPr="00771B1E">
        <w:rPr>
          <w:rFonts w:ascii="Times New Roman" w:hAnsi="Times New Roman"/>
          <w:lang w:eastAsia="ru-RU"/>
        </w:rPr>
        <w:t>, Банк предоставляет ему информацию, связанную с оказанием услуг, предусмотренных настоящими Условиями, размещенную в разделе Депозитарное обслуживание Сайта Банка, а также документы и их копии, содержащие указанную информацию (при необходимости), способом, которым был направлен такой запрос</w:t>
      </w:r>
      <w:r w:rsidR="00B406A3" w:rsidRPr="00771B1E">
        <w:rPr>
          <w:rFonts w:ascii="Times New Roman" w:hAnsi="Times New Roman"/>
          <w:lang w:eastAsia="ru-RU"/>
        </w:rPr>
        <w:t xml:space="preserve">  (если иное не указано в запросе)</w:t>
      </w:r>
      <w:r w:rsidRPr="00771B1E">
        <w:rPr>
          <w:rFonts w:ascii="Times New Roman" w:hAnsi="Times New Roman"/>
          <w:lang w:eastAsia="ru-RU"/>
        </w:rPr>
        <w:t>, в течение 15 (</w:t>
      </w:r>
      <w:r w:rsidR="00436D6F" w:rsidRPr="00771B1E">
        <w:rPr>
          <w:rFonts w:ascii="Times New Roman" w:hAnsi="Times New Roman"/>
          <w:lang w:eastAsia="ru-RU"/>
        </w:rPr>
        <w:t>п</w:t>
      </w:r>
      <w:r w:rsidRPr="00771B1E">
        <w:rPr>
          <w:rFonts w:ascii="Times New Roman" w:hAnsi="Times New Roman"/>
          <w:lang w:eastAsia="ru-RU"/>
        </w:rPr>
        <w:t xml:space="preserve">ятнадцати) Рабочих дней со дня получения запроса указанных лиц. </w:t>
      </w:r>
    </w:p>
    <w:p w14:paraId="28B83EE0" w14:textId="77777777" w:rsidR="00554A3D" w:rsidRDefault="00B406A3" w:rsidP="00F51AA3">
      <w:pPr>
        <w:pStyle w:val="ac"/>
        <w:numPr>
          <w:ilvl w:val="1"/>
          <w:numId w:val="47"/>
        </w:numPr>
        <w:autoSpaceDE w:val="0"/>
        <w:autoSpaceDN w:val="0"/>
        <w:adjustRightInd w:val="0"/>
        <w:spacing w:after="0" w:line="240" w:lineRule="auto"/>
        <w:ind w:left="0" w:firstLine="709"/>
        <w:jc w:val="both"/>
        <w:rPr>
          <w:rFonts w:ascii="Times New Roman" w:hAnsi="Times New Roman"/>
          <w:lang w:eastAsia="ru-RU"/>
        </w:rPr>
      </w:pPr>
      <w:r w:rsidRPr="00771B1E">
        <w:rPr>
          <w:rFonts w:ascii="Times New Roman" w:hAnsi="Times New Roman"/>
          <w:lang w:eastAsia="ru-RU"/>
        </w:rPr>
        <w:t xml:space="preserve">В случае, </w:t>
      </w:r>
      <w:r w:rsidR="000D2A17" w:rsidRPr="00771B1E">
        <w:rPr>
          <w:rFonts w:ascii="Times New Roman" w:hAnsi="Times New Roman"/>
          <w:lang w:eastAsia="ru-RU"/>
        </w:rPr>
        <w:t>если это предусмотрено Тарифами</w:t>
      </w:r>
      <w:r w:rsidRPr="00771B1E">
        <w:rPr>
          <w:rFonts w:ascii="Times New Roman" w:hAnsi="Times New Roman"/>
          <w:lang w:eastAsia="ru-RU"/>
        </w:rPr>
        <w:t xml:space="preserve">, Банк взимает плату за предоставление </w:t>
      </w:r>
      <w:r w:rsidR="00EB666A" w:rsidRPr="00771B1E">
        <w:rPr>
          <w:rFonts w:ascii="Times New Roman" w:hAnsi="Times New Roman"/>
          <w:lang w:eastAsia="ru-RU"/>
        </w:rPr>
        <w:t>информации (</w:t>
      </w:r>
      <w:r w:rsidRPr="00771B1E">
        <w:rPr>
          <w:rFonts w:ascii="Times New Roman" w:hAnsi="Times New Roman"/>
          <w:lang w:eastAsia="ru-RU"/>
        </w:rPr>
        <w:t>документов</w:t>
      </w:r>
      <w:r w:rsidR="00EB666A" w:rsidRPr="00771B1E">
        <w:rPr>
          <w:rFonts w:ascii="Times New Roman" w:hAnsi="Times New Roman"/>
          <w:lang w:eastAsia="ru-RU"/>
        </w:rPr>
        <w:t>)</w:t>
      </w:r>
      <w:r w:rsidRPr="00771B1E">
        <w:rPr>
          <w:rFonts w:ascii="Times New Roman" w:hAnsi="Times New Roman"/>
          <w:lang w:eastAsia="ru-RU"/>
        </w:rPr>
        <w:t xml:space="preserve"> на бумажном носителе в соответствии </w:t>
      </w:r>
      <w:r w:rsidR="00EB666A" w:rsidRPr="00771B1E">
        <w:rPr>
          <w:rFonts w:ascii="Times New Roman" w:hAnsi="Times New Roman"/>
          <w:lang w:eastAsia="ru-RU"/>
        </w:rPr>
        <w:t>с запросом, указанным в пункте</w:t>
      </w:r>
      <w:r w:rsidRPr="00771B1E">
        <w:rPr>
          <w:rFonts w:ascii="Times New Roman" w:hAnsi="Times New Roman"/>
          <w:lang w:eastAsia="ru-RU"/>
        </w:rPr>
        <w:t xml:space="preserve"> </w:t>
      </w:r>
      <w:r w:rsidR="00EB666A" w:rsidRPr="00771B1E">
        <w:rPr>
          <w:rFonts w:ascii="Times New Roman" w:hAnsi="Times New Roman"/>
          <w:lang w:eastAsia="ru-RU"/>
        </w:rPr>
        <w:t>14.3 настоящих Условий</w:t>
      </w:r>
      <w:r w:rsidRPr="00771B1E">
        <w:rPr>
          <w:rFonts w:ascii="Times New Roman" w:hAnsi="Times New Roman"/>
          <w:lang w:eastAsia="ru-RU"/>
        </w:rPr>
        <w:t xml:space="preserve">. Размер указанной платы не должен быть выше суммы расходов на изготовление и передачу </w:t>
      </w:r>
      <w:r w:rsidR="00EB666A" w:rsidRPr="00771B1E">
        <w:rPr>
          <w:rFonts w:ascii="Times New Roman" w:hAnsi="Times New Roman"/>
          <w:lang w:eastAsia="ru-RU"/>
        </w:rPr>
        <w:t>такой информации (</w:t>
      </w:r>
      <w:r w:rsidRPr="00771B1E">
        <w:rPr>
          <w:rFonts w:ascii="Times New Roman" w:hAnsi="Times New Roman"/>
          <w:lang w:eastAsia="ru-RU"/>
        </w:rPr>
        <w:t>документов</w:t>
      </w:r>
      <w:r w:rsidR="00EB666A" w:rsidRPr="00771B1E">
        <w:rPr>
          <w:rFonts w:ascii="Times New Roman" w:hAnsi="Times New Roman"/>
          <w:lang w:eastAsia="ru-RU"/>
        </w:rPr>
        <w:t>)</w:t>
      </w:r>
      <w:r w:rsidRPr="00771B1E">
        <w:rPr>
          <w:rFonts w:ascii="Times New Roman" w:hAnsi="Times New Roman"/>
          <w:lang w:eastAsia="ru-RU"/>
        </w:rPr>
        <w:t xml:space="preserve">. </w:t>
      </w:r>
      <w:r w:rsidR="002C2EDC" w:rsidRPr="00771B1E">
        <w:rPr>
          <w:rFonts w:ascii="Times New Roman" w:hAnsi="Times New Roman"/>
          <w:lang w:eastAsia="ru-RU"/>
        </w:rPr>
        <w:t>По требованию лица, направившего Банку указанный в пункте 14.3 настоящих Условий</w:t>
      </w:r>
      <w:r w:rsidR="00771B1E">
        <w:rPr>
          <w:rFonts w:ascii="Times New Roman" w:hAnsi="Times New Roman"/>
          <w:lang w:eastAsia="ru-RU"/>
        </w:rPr>
        <w:t xml:space="preserve"> запрос</w:t>
      </w:r>
      <w:r w:rsidR="002C2EDC" w:rsidRPr="00771B1E">
        <w:rPr>
          <w:rFonts w:ascii="Times New Roman" w:hAnsi="Times New Roman"/>
          <w:lang w:eastAsia="ru-RU"/>
        </w:rPr>
        <w:t xml:space="preserve">, копии документов, предоставляемые на бумажном носителе, заверяются работником </w:t>
      </w:r>
      <w:r w:rsidR="00554A3D">
        <w:rPr>
          <w:rFonts w:ascii="Times New Roman" w:hAnsi="Times New Roman"/>
          <w:lang w:eastAsia="ru-RU"/>
        </w:rPr>
        <w:t>Д</w:t>
      </w:r>
      <w:r w:rsidR="002C2EDC" w:rsidRPr="00771B1E">
        <w:rPr>
          <w:rFonts w:ascii="Times New Roman" w:hAnsi="Times New Roman"/>
          <w:lang w:eastAsia="ru-RU"/>
        </w:rPr>
        <w:t xml:space="preserve">епозитария. </w:t>
      </w:r>
      <w:r w:rsidR="005C6951" w:rsidRPr="00771B1E">
        <w:rPr>
          <w:rFonts w:ascii="Times New Roman" w:hAnsi="Times New Roman"/>
          <w:lang w:eastAsia="ru-RU"/>
        </w:rPr>
        <w:t>Предоставление информации (документов) в случае, определенном настоящим пунктом</w:t>
      </w:r>
      <w:r w:rsidR="00436D6F" w:rsidRPr="00771B1E">
        <w:rPr>
          <w:rFonts w:ascii="Times New Roman" w:hAnsi="Times New Roman"/>
          <w:lang w:eastAsia="ru-RU"/>
        </w:rPr>
        <w:t>,</w:t>
      </w:r>
      <w:r w:rsidR="005C6951" w:rsidRPr="00771B1E">
        <w:rPr>
          <w:rFonts w:ascii="Times New Roman" w:hAnsi="Times New Roman"/>
          <w:lang w:eastAsia="ru-RU"/>
        </w:rPr>
        <w:t xml:space="preserve"> осуществляется </w:t>
      </w:r>
      <w:r w:rsidR="002C2EDC" w:rsidRPr="00771B1E">
        <w:rPr>
          <w:rFonts w:ascii="Times New Roman" w:hAnsi="Times New Roman"/>
          <w:lang w:eastAsia="ru-RU"/>
        </w:rPr>
        <w:t xml:space="preserve">в течение 15 (пятнадцати) </w:t>
      </w:r>
      <w:r w:rsidR="00554A3D">
        <w:rPr>
          <w:rFonts w:ascii="Times New Roman" w:hAnsi="Times New Roman"/>
          <w:lang w:eastAsia="ru-RU"/>
        </w:rPr>
        <w:t>Р</w:t>
      </w:r>
      <w:r w:rsidR="002C2EDC" w:rsidRPr="00771B1E">
        <w:rPr>
          <w:rFonts w:ascii="Times New Roman" w:hAnsi="Times New Roman"/>
          <w:lang w:eastAsia="ru-RU"/>
        </w:rPr>
        <w:t>абочих дней со дня получения платы.</w:t>
      </w:r>
      <w:r w:rsidR="005C6951" w:rsidRPr="00771B1E">
        <w:rPr>
          <w:rFonts w:ascii="Times New Roman" w:hAnsi="Times New Roman"/>
          <w:lang w:eastAsia="ru-RU"/>
        </w:rPr>
        <w:t xml:space="preserve"> </w:t>
      </w:r>
    </w:p>
    <w:p w14:paraId="73B9880E" w14:textId="4FE89566" w:rsidR="005C6951" w:rsidRPr="00554A3D" w:rsidRDefault="005C6951" w:rsidP="00F51AA3">
      <w:pPr>
        <w:pStyle w:val="ac"/>
        <w:numPr>
          <w:ilvl w:val="1"/>
          <w:numId w:val="47"/>
        </w:numPr>
        <w:autoSpaceDE w:val="0"/>
        <w:autoSpaceDN w:val="0"/>
        <w:adjustRightInd w:val="0"/>
        <w:spacing w:after="0" w:line="240" w:lineRule="auto"/>
        <w:ind w:left="0" w:firstLine="709"/>
        <w:jc w:val="both"/>
        <w:rPr>
          <w:rFonts w:ascii="Times New Roman" w:hAnsi="Times New Roman"/>
          <w:lang w:eastAsia="ru-RU"/>
        </w:rPr>
      </w:pPr>
      <w:r w:rsidRPr="00554A3D">
        <w:rPr>
          <w:rFonts w:ascii="Times New Roman" w:hAnsi="Times New Roman"/>
          <w:lang w:eastAsia="ru-RU"/>
        </w:rPr>
        <w:t xml:space="preserve">Банк раскрывает на Сайте Банка Тарифы, являющиеся </w:t>
      </w:r>
      <w:r w:rsidR="008B1731" w:rsidRPr="00554A3D">
        <w:rPr>
          <w:rFonts w:ascii="Times New Roman" w:hAnsi="Times New Roman"/>
          <w:lang w:eastAsia="ru-RU"/>
        </w:rPr>
        <w:t>неотъемле</w:t>
      </w:r>
      <w:r w:rsidRPr="00554A3D">
        <w:rPr>
          <w:rFonts w:ascii="Times New Roman" w:hAnsi="Times New Roman"/>
          <w:lang w:eastAsia="ru-RU"/>
        </w:rPr>
        <w:t>мой частью настоящих Условий, а также все изменения и дополнения к ним, в том числе в виде текста Тарифов в новой редакции,</w:t>
      </w:r>
      <w:r w:rsidR="00D77621" w:rsidRPr="00554A3D">
        <w:rPr>
          <w:rFonts w:ascii="Times New Roman" w:hAnsi="Times New Roman"/>
          <w:lang w:eastAsia="ru-RU"/>
        </w:rPr>
        <w:t xml:space="preserve"> в срок не позднее, чем за 10 (д</w:t>
      </w:r>
      <w:r w:rsidRPr="00554A3D">
        <w:rPr>
          <w:rFonts w:ascii="Times New Roman" w:hAnsi="Times New Roman"/>
          <w:lang w:eastAsia="ru-RU"/>
        </w:rPr>
        <w:t xml:space="preserve">есять) Рабочих дней до даты вступления их в силу, если решением Банка не предусмотрено иное. </w:t>
      </w:r>
      <w:r w:rsidR="00821948" w:rsidRPr="00554A3D">
        <w:rPr>
          <w:rFonts w:ascii="Times New Roman" w:hAnsi="Times New Roman"/>
          <w:lang w:eastAsia="ru-RU"/>
        </w:rPr>
        <w:t xml:space="preserve">Депонент / Попечитель / Оператор или иное заинтересованное лицо </w:t>
      </w:r>
      <w:r w:rsidRPr="00554A3D">
        <w:rPr>
          <w:rFonts w:ascii="Times New Roman" w:hAnsi="Times New Roman"/>
          <w:lang w:eastAsia="ru-RU"/>
        </w:rPr>
        <w:t xml:space="preserve">вправе </w:t>
      </w:r>
      <w:r w:rsidR="00554A3D" w:rsidRPr="00554A3D">
        <w:rPr>
          <w:rFonts w:ascii="Times New Roman" w:hAnsi="Times New Roman"/>
          <w:lang w:eastAsia="ru-RU"/>
        </w:rPr>
        <w:t xml:space="preserve">также </w:t>
      </w:r>
      <w:r w:rsidRPr="00554A3D">
        <w:rPr>
          <w:rFonts w:ascii="Times New Roman" w:hAnsi="Times New Roman"/>
          <w:lang w:eastAsia="ru-RU"/>
        </w:rPr>
        <w:t>ознакомится с Тарифами в Офисе Банка.</w:t>
      </w:r>
    </w:p>
    <w:p w14:paraId="7819275B" w14:textId="3F50E287" w:rsidR="00821948" w:rsidRDefault="00821948" w:rsidP="00E93ED5">
      <w:pPr>
        <w:autoSpaceDE w:val="0"/>
        <w:autoSpaceDN w:val="0"/>
        <w:adjustRightInd w:val="0"/>
        <w:spacing w:after="0" w:line="240" w:lineRule="auto"/>
        <w:ind w:firstLine="540"/>
        <w:jc w:val="both"/>
        <w:rPr>
          <w:rFonts w:ascii="Times New Roman" w:hAnsi="Times New Roman"/>
          <w:lang w:eastAsia="ru-RU"/>
        </w:rPr>
      </w:pPr>
      <w:r w:rsidRPr="00E93ED5">
        <w:rPr>
          <w:rFonts w:ascii="Times New Roman" w:hAnsi="Times New Roman"/>
          <w:lang w:eastAsia="ru-RU"/>
        </w:rPr>
        <w:t xml:space="preserve">По запросу </w:t>
      </w:r>
      <w:r w:rsidR="00A60B47">
        <w:rPr>
          <w:rFonts w:ascii="Times New Roman" w:hAnsi="Times New Roman"/>
          <w:lang w:eastAsia="ru-RU"/>
        </w:rPr>
        <w:t>д</w:t>
      </w:r>
      <w:r w:rsidRPr="00FC0450">
        <w:rPr>
          <w:rFonts w:ascii="Times New Roman" w:hAnsi="Times New Roman"/>
          <w:lang w:eastAsia="ru-RU"/>
        </w:rPr>
        <w:t>епонент</w:t>
      </w:r>
      <w:r>
        <w:rPr>
          <w:rFonts w:ascii="Times New Roman" w:hAnsi="Times New Roman"/>
          <w:lang w:eastAsia="ru-RU"/>
        </w:rPr>
        <w:t>а</w:t>
      </w:r>
      <w:r w:rsidRPr="00FC0450">
        <w:rPr>
          <w:rFonts w:ascii="Times New Roman" w:hAnsi="Times New Roman"/>
          <w:lang w:eastAsia="ru-RU"/>
        </w:rPr>
        <w:t xml:space="preserve"> / </w:t>
      </w:r>
      <w:r>
        <w:rPr>
          <w:rFonts w:ascii="Times New Roman" w:hAnsi="Times New Roman"/>
          <w:lang w:eastAsia="ru-RU"/>
        </w:rPr>
        <w:t>Попечителя</w:t>
      </w:r>
      <w:r w:rsidRPr="00FC0450">
        <w:rPr>
          <w:rFonts w:ascii="Times New Roman" w:hAnsi="Times New Roman"/>
          <w:lang w:eastAsia="ru-RU"/>
        </w:rPr>
        <w:t xml:space="preserve"> / Оператор</w:t>
      </w:r>
      <w:r>
        <w:rPr>
          <w:rFonts w:ascii="Times New Roman" w:hAnsi="Times New Roman"/>
          <w:lang w:eastAsia="ru-RU"/>
        </w:rPr>
        <w:t>а</w:t>
      </w:r>
      <w:r w:rsidR="005C6951" w:rsidRPr="00E93ED5">
        <w:rPr>
          <w:rFonts w:ascii="Times New Roman" w:hAnsi="Times New Roman"/>
          <w:lang w:eastAsia="ru-RU"/>
        </w:rPr>
        <w:t xml:space="preserve"> / лица, планирующего заключить с Банком </w:t>
      </w:r>
      <w:r w:rsidRPr="00E93ED5">
        <w:rPr>
          <w:rFonts w:ascii="Times New Roman" w:hAnsi="Times New Roman"/>
          <w:lang w:eastAsia="ru-RU"/>
        </w:rPr>
        <w:t>Депозитарный д</w:t>
      </w:r>
      <w:r w:rsidR="005C6951" w:rsidRPr="00E93ED5">
        <w:rPr>
          <w:rFonts w:ascii="Times New Roman" w:hAnsi="Times New Roman"/>
          <w:lang w:eastAsia="ru-RU"/>
        </w:rPr>
        <w:t>оговор</w:t>
      </w:r>
      <w:r w:rsidR="00C80180">
        <w:rPr>
          <w:rFonts w:ascii="Times New Roman" w:hAnsi="Times New Roman"/>
          <w:lang w:eastAsia="ru-RU"/>
        </w:rPr>
        <w:t xml:space="preserve"> </w:t>
      </w:r>
      <w:r w:rsidR="00C80180" w:rsidRPr="00FC0450">
        <w:rPr>
          <w:rFonts w:ascii="Times New Roman" w:hAnsi="Times New Roman"/>
          <w:lang w:eastAsia="ru-RU"/>
        </w:rPr>
        <w:t>/</w:t>
      </w:r>
      <w:r w:rsidR="00C80180">
        <w:rPr>
          <w:rFonts w:ascii="Times New Roman" w:hAnsi="Times New Roman"/>
          <w:lang w:eastAsia="ru-RU"/>
        </w:rPr>
        <w:t xml:space="preserve"> иного заинтересованного лица</w:t>
      </w:r>
      <w:r w:rsidR="00374EB9">
        <w:rPr>
          <w:rFonts w:ascii="Times New Roman" w:hAnsi="Times New Roman"/>
          <w:lang w:eastAsia="ru-RU"/>
        </w:rPr>
        <w:t>,</w:t>
      </w:r>
      <w:r w:rsidR="005C6951" w:rsidRPr="00E93ED5">
        <w:rPr>
          <w:rFonts w:ascii="Times New Roman" w:hAnsi="Times New Roman"/>
          <w:lang w:eastAsia="ru-RU"/>
        </w:rPr>
        <w:t xml:space="preserve"> Банк предоставляет ему информацию о размере вознаграждения Банка, иных видах и суммах платежей, которые </w:t>
      </w:r>
      <w:r w:rsidRPr="00E93ED5">
        <w:rPr>
          <w:rFonts w:ascii="Times New Roman" w:hAnsi="Times New Roman"/>
          <w:lang w:eastAsia="ru-RU"/>
        </w:rPr>
        <w:t>депонент / лицо, планирующее заключить с Банком Депозитарный договор</w:t>
      </w:r>
      <w:r w:rsidR="005C6951" w:rsidRPr="00E93ED5">
        <w:rPr>
          <w:rFonts w:ascii="Times New Roman" w:hAnsi="Times New Roman"/>
          <w:lang w:eastAsia="ru-RU"/>
        </w:rPr>
        <w:t xml:space="preserve"> должно будет уплатить за предоставление ему услуг в рамках </w:t>
      </w:r>
      <w:r w:rsidR="00A60B47" w:rsidRPr="00E93ED5">
        <w:rPr>
          <w:rFonts w:ascii="Times New Roman" w:hAnsi="Times New Roman"/>
          <w:lang w:eastAsia="ru-RU"/>
        </w:rPr>
        <w:t>настоящих Условий в срок, не превышающий 30</w:t>
      </w:r>
      <w:r w:rsidR="00A60B47" w:rsidRPr="00A60B47">
        <w:rPr>
          <w:rFonts w:ascii="Times New Roman" w:hAnsi="Times New Roman"/>
          <w:lang w:eastAsia="ru-RU"/>
        </w:rPr>
        <w:t xml:space="preserve"> (т</w:t>
      </w:r>
      <w:r w:rsidR="00A60B47" w:rsidRPr="00E93ED5">
        <w:rPr>
          <w:rFonts w:ascii="Times New Roman" w:hAnsi="Times New Roman"/>
          <w:lang w:eastAsia="ru-RU"/>
        </w:rPr>
        <w:t>ридцати</w:t>
      </w:r>
      <w:r w:rsidR="005C6951" w:rsidRPr="00E93ED5">
        <w:rPr>
          <w:rFonts w:ascii="Times New Roman" w:hAnsi="Times New Roman"/>
          <w:lang w:eastAsia="ru-RU"/>
        </w:rPr>
        <w:t xml:space="preserve">) Рабочих дней со дня получения Банком такого запроса. </w:t>
      </w:r>
      <w:r w:rsidR="00A60B47">
        <w:rPr>
          <w:rFonts w:ascii="Times New Roman" w:hAnsi="Times New Roman"/>
          <w:lang w:eastAsia="ru-RU"/>
        </w:rPr>
        <w:t xml:space="preserve">Банк вправе предоставить ответ на указанный в настоящем пункте запрос посредством направления лицу, направившему запрос, </w:t>
      </w:r>
      <w:r w:rsidRPr="00E93ED5">
        <w:rPr>
          <w:rFonts w:ascii="Times New Roman" w:hAnsi="Times New Roman"/>
          <w:lang w:eastAsia="ru-RU"/>
        </w:rPr>
        <w:t xml:space="preserve">полного адреса страницы на </w:t>
      </w:r>
      <w:r w:rsidR="00A60B47" w:rsidRPr="00E93ED5">
        <w:rPr>
          <w:rFonts w:ascii="Times New Roman" w:hAnsi="Times New Roman"/>
          <w:lang w:eastAsia="ru-RU"/>
        </w:rPr>
        <w:t>С</w:t>
      </w:r>
      <w:r w:rsidRPr="00E93ED5">
        <w:rPr>
          <w:rFonts w:ascii="Times New Roman" w:hAnsi="Times New Roman"/>
          <w:lang w:eastAsia="ru-RU"/>
        </w:rPr>
        <w:t>айте</w:t>
      </w:r>
      <w:r w:rsidR="00A60B47" w:rsidRPr="00E93ED5">
        <w:rPr>
          <w:rFonts w:ascii="Times New Roman" w:hAnsi="Times New Roman"/>
          <w:lang w:eastAsia="ru-RU"/>
        </w:rPr>
        <w:t xml:space="preserve"> Банка</w:t>
      </w:r>
      <w:r w:rsidR="00554A3D">
        <w:rPr>
          <w:rFonts w:ascii="Times New Roman" w:hAnsi="Times New Roman"/>
          <w:lang w:eastAsia="ru-RU"/>
        </w:rPr>
        <w:t>,</w:t>
      </w:r>
      <w:r w:rsidRPr="00E93ED5">
        <w:rPr>
          <w:rFonts w:ascii="Times New Roman" w:hAnsi="Times New Roman"/>
          <w:lang w:eastAsia="ru-RU"/>
        </w:rPr>
        <w:t xml:space="preserve"> где размещена указанная информация, а также наименования раздела </w:t>
      </w:r>
      <w:r w:rsidR="00A60B47" w:rsidRPr="00E93ED5">
        <w:rPr>
          <w:rFonts w:ascii="Times New Roman" w:hAnsi="Times New Roman"/>
          <w:lang w:eastAsia="ru-RU"/>
        </w:rPr>
        <w:t>Сайта Банка</w:t>
      </w:r>
      <w:r w:rsidRPr="00E93ED5">
        <w:rPr>
          <w:rFonts w:ascii="Times New Roman" w:hAnsi="Times New Roman"/>
          <w:lang w:eastAsia="ru-RU"/>
        </w:rPr>
        <w:t>, на котором она размещена, если иное не предусмотрено запросом.</w:t>
      </w:r>
    </w:p>
    <w:p w14:paraId="64A860AB" w14:textId="7F39818D" w:rsidR="001A4999" w:rsidRPr="00E93ED5" w:rsidRDefault="001A4999" w:rsidP="00F51AA3">
      <w:pPr>
        <w:pStyle w:val="ac"/>
        <w:numPr>
          <w:ilvl w:val="1"/>
          <w:numId w:val="47"/>
        </w:numPr>
        <w:autoSpaceDE w:val="0"/>
        <w:autoSpaceDN w:val="0"/>
        <w:adjustRightInd w:val="0"/>
        <w:spacing w:after="0" w:line="240" w:lineRule="auto"/>
        <w:ind w:left="0" w:firstLine="709"/>
        <w:jc w:val="both"/>
        <w:rPr>
          <w:rFonts w:ascii="Times New Roman" w:hAnsi="Times New Roman"/>
          <w:lang w:eastAsia="ru-RU"/>
        </w:rPr>
      </w:pPr>
      <w:r w:rsidRPr="00E93ED5">
        <w:rPr>
          <w:rFonts w:ascii="Times New Roman" w:hAnsi="Times New Roman"/>
          <w:lang w:eastAsia="ru-RU"/>
        </w:rPr>
        <w:t xml:space="preserve">Депозитарий по требованию </w:t>
      </w:r>
      <w:r>
        <w:rPr>
          <w:rFonts w:ascii="Times New Roman" w:hAnsi="Times New Roman"/>
          <w:lang w:eastAsia="ru-RU"/>
        </w:rPr>
        <w:t>депонент</w:t>
      </w:r>
      <w:r w:rsidR="00554A3D">
        <w:rPr>
          <w:rFonts w:ascii="Times New Roman" w:hAnsi="Times New Roman"/>
          <w:lang w:eastAsia="ru-RU"/>
        </w:rPr>
        <w:t>ов</w:t>
      </w:r>
      <w:r>
        <w:rPr>
          <w:rFonts w:ascii="Times New Roman" w:hAnsi="Times New Roman"/>
          <w:lang w:eastAsia="ru-RU"/>
        </w:rPr>
        <w:t>, с которыми расторгнут Депозитарный договор,</w:t>
      </w:r>
      <w:r w:rsidRPr="00E93ED5">
        <w:rPr>
          <w:rFonts w:ascii="Times New Roman" w:hAnsi="Times New Roman"/>
          <w:lang w:eastAsia="ru-RU"/>
        </w:rPr>
        <w:t xml:space="preserve"> и лиц, в пользу которых установлено обременение ценных бумаг,</w:t>
      </w:r>
      <w:r w:rsidR="00554A3D">
        <w:rPr>
          <w:rFonts w:ascii="Times New Roman" w:hAnsi="Times New Roman"/>
          <w:lang w:eastAsia="ru-RU"/>
        </w:rPr>
        <w:t xml:space="preserve"> представляет им </w:t>
      </w:r>
      <w:r w:rsidRPr="00E93ED5">
        <w:rPr>
          <w:rFonts w:ascii="Times New Roman" w:hAnsi="Times New Roman"/>
          <w:lang w:eastAsia="ru-RU"/>
        </w:rPr>
        <w:t xml:space="preserve">формы запросов о предоставлении информации, указанной в </w:t>
      </w:r>
      <w:r>
        <w:rPr>
          <w:rFonts w:ascii="Times New Roman" w:hAnsi="Times New Roman"/>
          <w:lang w:eastAsia="ru-RU"/>
        </w:rPr>
        <w:t>пункте 14.3 настоящих Условий</w:t>
      </w:r>
      <w:r w:rsidRPr="00E93ED5">
        <w:rPr>
          <w:rFonts w:ascii="Times New Roman" w:hAnsi="Times New Roman"/>
          <w:lang w:eastAsia="ru-RU"/>
        </w:rPr>
        <w:t xml:space="preserve">, а также информацию о стоимости услуг, оказываемых </w:t>
      </w:r>
      <w:r>
        <w:rPr>
          <w:rFonts w:ascii="Times New Roman" w:hAnsi="Times New Roman"/>
          <w:lang w:eastAsia="ru-RU"/>
        </w:rPr>
        <w:t>депонентам, с которыми расторгнут Депозитарный договор,</w:t>
      </w:r>
      <w:r w:rsidRPr="001A4999">
        <w:rPr>
          <w:rFonts w:ascii="Times New Roman" w:hAnsi="Times New Roman"/>
          <w:lang w:eastAsia="ru-RU"/>
        </w:rPr>
        <w:t xml:space="preserve"> </w:t>
      </w:r>
      <w:r w:rsidRPr="00E93ED5">
        <w:rPr>
          <w:rFonts w:ascii="Times New Roman" w:hAnsi="Times New Roman"/>
          <w:lang w:eastAsia="ru-RU"/>
        </w:rPr>
        <w:t>и лицам, в пользу которых установлено обременение ценных бумаг.</w:t>
      </w:r>
    </w:p>
    <w:p w14:paraId="166F7E53" w14:textId="77777777" w:rsidR="00B77C4B" w:rsidRDefault="004058A5" w:rsidP="00F51AA3">
      <w:pPr>
        <w:pStyle w:val="ac"/>
        <w:numPr>
          <w:ilvl w:val="1"/>
          <w:numId w:val="47"/>
        </w:numPr>
        <w:autoSpaceDE w:val="0"/>
        <w:autoSpaceDN w:val="0"/>
        <w:adjustRightInd w:val="0"/>
        <w:spacing w:after="0" w:line="240" w:lineRule="auto"/>
        <w:ind w:left="0" w:firstLine="709"/>
        <w:jc w:val="both"/>
        <w:rPr>
          <w:rFonts w:ascii="Times New Roman" w:hAnsi="Times New Roman"/>
          <w:lang w:eastAsia="ru-RU"/>
        </w:rPr>
      </w:pPr>
      <w:r w:rsidRPr="00E93ED5">
        <w:rPr>
          <w:rFonts w:ascii="Times New Roman" w:hAnsi="Times New Roman"/>
          <w:lang w:eastAsia="ru-RU"/>
        </w:rPr>
        <w:t>Депозитарий по требованию наследник</w:t>
      </w:r>
      <w:r w:rsidR="00B77C4B">
        <w:rPr>
          <w:rFonts w:ascii="Times New Roman" w:hAnsi="Times New Roman"/>
          <w:lang w:eastAsia="ru-RU"/>
        </w:rPr>
        <w:t>ов предоставляет им</w:t>
      </w:r>
      <w:r w:rsidRPr="00E93ED5">
        <w:rPr>
          <w:rFonts w:ascii="Times New Roman" w:hAnsi="Times New Roman"/>
          <w:lang w:eastAsia="ru-RU"/>
        </w:rPr>
        <w:t xml:space="preserve"> информацию о документах, необходимых для перехода права собственности на принадлежащие депоненту ценные бумаги по наследству к другим лицам в соответствии с завещанием или федеральным законом. </w:t>
      </w:r>
    </w:p>
    <w:p w14:paraId="38E39183" w14:textId="4D73706C" w:rsidR="00AA3471" w:rsidRPr="00B77C4B" w:rsidRDefault="00AA3471" w:rsidP="00F51AA3">
      <w:pPr>
        <w:pStyle w:val="ac"/>
        <w:numPr>
          <w:ilvl w:val="1"/>
          <w:numId w:val="47"/>
        </w:numPr>
        <w:autoSpaceDE w:val="0"/>
        <w:autoSpaceDN w:val="0"/>
        <w:adjustRightInd w:val="0"/>
        <w:spacing w:after="0" w:line="240" w:lineRule="auto"/>
        <w:ind w:left="0" w:firstLine="709"/>
        <w:jc w:val="both"/>
        <w:rPr>
          <w:rFonts w:ascii="Times New Roman" w:hAnsi="Times New Roman"/>
          <w:lang w:eastAsia="ru-RU"/>
        </w:rPr>
      </w:pPr>
      <w:r w:rsidRPr="00B77C4B">
        <w:rPr>
          <w:rFonts w:ascii="Times New Roman" w:hAnsi="Times New Roman"/>
          <w:lang w:eastAsia="ru-RU"/>
        </w:rPr>
        <w:t xml:space="preserve">Депозитарий исключает препятствия к осуществлению депонентом / Попечителем / Оператором / лицом, планирующим заключить с Банком Депозитарный договор в местах, предназначенных для депозитарного обслуживания, фотосъемки, аудио- и видеозаписи процесса взаимодействия с ним, за исключением случаев, когда это может привести к нарушению законодательства Российской Федерации. В случаях, когда фотосъемка, аудио- и видеозапись может привести к нарушению законодательства Российской Федерации, Депозитарий фиксирует для депонента / Попечителя / Оператора / лица, планирующего заключить </w:t>
      </w:r>
      <w:r w:rsidRPr="00B77C4B">
        <w:rPr>
          <w:rFonts w:ascii="Times New Roman" w:hAnsi="Times New Roman"/>
          <w:lang w:eastAsia="ru-RU"/>
        </w:rPr>
        <w:lastRenderedPageBreak/>
        <w:t xml:space="preserve">с Банком Депозитарный договор факт невозможности </w:t>
      </w:r>
      <w:r w:rsidR="00137923" w:rsidRPr="00B77C4B">
        <w:rPr>
          <w:rFonts w:ascii="Times New Roman" w:hAnsi="Times New Roman"/>
          <w:lang w:eastAsia="ru-RU"/>
        </w:rPr>
        <w:t>их проведения,</w:t>
      </w:r>
      <w:r w:rsidRPr="00B77C4B">
        <w:rPr>
          <w:rFonts w:ascii="Times New Roman" w:hAnsi="Times New Roman"/>
          <w:lang w:eastAsia="ru-RU"/>
        </w:rPr>
        <w:t xml:space="preserve"> и сообщает в устной форме мотивированную причину. По запросу указанных лиц Депозитарий предоставляет способом, указанным в пункте 14.3 настоящих Условий, письменное заключение о причине отказа в фотосъемке, аудио- и (или) видеозаписи.</w:t>
      </w:r>
    </w:p>
    <w:p w14:paraId="43649531" w14:textId="77777777" w:rsidR="00627246" w:rsidRPr="00667FAB" w:rsidRDefault="00627246" w:rsidP="00577EFC">
      <w:pPr>
        <w:pStyle w:val="ac"/>
        <w:spacing w:after="0"/>
        <w:ind w:left="709"/>
        <w:jc w:val="both"/>
        <w:rPr>
          <w:lang w:eastAsia="ru-RU"/>
        </w:rPr>
      </w:pPr>
    </w:p>
    <w:p w14:paraId="04BC4010" w14:textId="6D4ABDD5" w:rsidR="00637140" w:rsidRPr="00667FAB" w:rsidRDefault="00A4012F" w:rsidP="00474251">
      <w:pPr>
        <w:pStyle w:val="10"/>
        <w:keepNext w:val="0"/>
        <w:keepLines w:val="0"/>
        <w:spacing w:line="240" w:lineRule="auto"/>
        <w:ind w:left="1355" w:right="1315" w:firstLine="0"/>
        <w:rPr>
          <w:sz w:val="22"/>
        </w:rPr>
      </w:pPr>
      <w:bookmarkStart w:id="128" w:name="_Toc7514585"/>
      <w:bookmarkStart w:id="129" w:name="_Toc45639998"/>
      <w:bookmarkStart w:id="130" w:name="_Toc51609565"/>
      <w:bookmarkStart w:id="131" w:name="_Toc51609885"/>
      <w:bookmarkStart w:id="132" w:name="_Toc140151893"/>
      <w:bookmarkStart w:id="133" w:name="_Toc140152236"/>
      <w:bookmarkStart w:id="134" w:name="_Toc140152559"/>
      <w:bookmarkStart w:id="135" w:name="_Toc140152881"/>
      <w:bookmarkStart w:id="136" w:name="_Toc140153334"/>
      <w:bookmarkStart w:id="137" w:name="_Toc140153645"/>
      <w:r>
        <w:rPr>
          <w:sz w:val="22"/>
        </w:rPr>
        <w:t>15</w:t>
      </w:r>
      <w:r w:rsidR="00B01DFE" w:rsidRPr="00667FAB">
        <w:rPr>
          <w:sz w:val="22"/>
        </w:rPr>
        <w:t>.</w:t>
      </w:r>
      <w:r w:rsidR="00637140" w:rsidRPr="00667FAB">
        <w:rPr>
          <w:sz w:val="22"/>
        </w:rPr>
        <w:t>ВЫПЛАТА ДОХОДОВ ПО ЦЕННЫМ БУМАГАМ</w:t>
      </w:r>
      <w:bookmarkEnd w:id="128"/>
      <w:bookmarkEnd w:id="129"/>
      <w:bookmarkEnd w:id="130"/>
      <w:bookmarkEnd w:id="131"/>
      <w:bookmarkEnd w:id="132"/>
      <w:bookmarkEnd w:id="133"/>
      <w:bookmarkEnd w:id="134"/>
      <w:bookmarkEnd w:id="135"/>
      <w:bookmarkEnd w:id="136"/>
      <w:bookmarkEnd w:id="137"/>
    </w:p>
    <w:p w14:paraId="2D189A5E" w14:textId="79C225C8" w:rsidR="00137923" w:rsidRPr="00F35C9F" w:rsidRDefault="00637140" w:rsidP="00F51AA3">
      <w:pPr>
        <w:pStyle w:val="ac"/>
        <w:numPr>
          <w:ilvl w:val="1"/>
          <w:numId w:val="48"/>
        </w:numPr>
        <w:spacing w:after="0" w:line="240" w:lineRule="auto"/>
        <w:ind w:left="0" w:firstLine="709"/>
        <w:jc w:val="both"/>
        <w:rPr>
          <w:rFonts w:ascii="Times" w:hAnsi="Times" w:cs="Tahoma"/>
          <w:b/>
        </w:rPr>
      </w:pPr>
      <w:bookmarkStart w:id="138" w:name="_Toc7514586"/>
      <w:bookmarkStart w:id="139" w:name="_Toc43990584"/>
      <w:bookmarkStart w:id="140" w:name="_Toc45552184"/>
      <w:bookmarkStart w:id="141" w:name="_Toc45552267"/>
      <w:bookmarkStart w:id="142" w:name="_Toc45639742"/>
      <w:bookmarkStart w:id="143" w:name="_Toc45639999"/>
      <w:bookmarkStart w:id="144" w:name="_Toc51609566"/>
      <w:bookmarkStart w:id="145" w:name="_Toc51609886"/>
      <w:bookmarkStart w:id="146" w:name="_Toc140151894"/>
      <w:r w:rsidRPr="00F35C9F">
        <w:rPr>
          <w:rFonts w:ascii="Times" w:hAnsi="Times" w:cs="Tahoma"/>
        </w:rPr>
        <w:t xml:space="preserve">Депозитарий оказывает услуги по получению, расчету и </w:t>
      </w:r>
      <w:r w:rsidR="00610F8E" w:rsidRPr="00F35C9F">
        <w:rPr>
          <w:rFonts w:ascii="Times" w:hAnsi="Times" w:cs="Tahoma"/>
        </w:rPr>
        <w:t>передаче</w:t>
      </w:r>
      <w:r w:rsidR="004E33D8" w:rsidRPr="00F35C9F">
        <w:rPr>
          <w:rFonts w:ascii="Times" w:hAnsi="Times" w:cs="Tahoma"/>
        </w:rPr>
        <w:t xml:space="preserve"> (перечислению) доходов по ценным бумагам</w:t>
      </w:r>
      <w:bookmarkEnd w:id="138"/>
      <w:bookmarkEnd w:id="139"/>
      <w:r w:rsidR="004E33D8" w:rsidRPr="00F35C9F">
        <w:rPr>
          <w:rFonts w:ascii="Times" w:hAnsi="Times" w:cs="Tahoma"/>
        </w:rPr>
        <w:t xml:space="preserve">, принадлежащим </w:t>
      </w:r>
      <w:r w:rsidR="002716DE" w:rsidRPr="00F35C9F">
        <w:rPr>
          <w:rFonts w:ascii="Times" w:hAnsi="Times" w:cs="Tahoma"/>
        </w:rPr>
        <w:t>д</w:t>
      </w:r>
      <w:r w:rsidR="00610F8E" w:rsidRPr="00F35C9F">
        <w:rPr>
          <w:rFonts w:ascii="Times" w:hAnsi="Times" w:cs="Tahoma"/>
        </w:rPr>
        <w:t>епонентам</w:t>
      </w:r>
      <w:r w:rsidR="004E33D8" w:rsidRPr="00F35C9F">
        <w:rPr>
          <w:rFonts w:ascii="Times" w:hAnsi="Times" w:cs="Tahoma"/>
        </w:rPr>
        <w:t>, учет которых осуществляется в Депозитарии, в том числе по ценным бумагам с обязательным централизованным хранением.</w:t>
      </w:r>
      <w:bookmarkStart w:id="147" w:name="_Toc7514587"/>
      <w:bookmarkStart w:id="148" w:name="_Toc43990585"/>
      <w:bookmarkStart w:id="149" w:name="_Toc45552185"/>
      <w:bookmarkStart w:id="150" w:name="_Toc45552268"/>
      <w:bookmarkStart w:id="151" w:name="_Toc45639743"/>
      <w:bookmarkStart w:id="152" w:name="_Toc45640000"/>
      <w:bookmarkStart w:id="153" w:name="_Toc51609567"/>
      <w:bookmarkStart w:id="154" w:name="_Toc51609887"/>
      <w:bookmarkEnd w:id="140"/>
      <w:bookmarkEnd w:id="141"/>
      <w:bookmarkEnd w:id="142"/>
      <w:bookmarkEnd w:id="143"/>
      <w:bookmarkEnd w:id="144"/>
      <w:bookmarkEnd w:id="145"/>
      <w:bookmarkEnd w:id="146"/>
    </w:p>
    <w:p w14:paraId="1ED9EEC2" w14:textId="024F08FE" w:rsidR="009C0AF2" w:rsidRPr="00F35C9F" w:rsidRDefault="009C0AF2" w:rsidP="00F51AA3">
      <w:pPr>
        <w:pStyle w:val="ac"/>
        <w:numPr>
          <w:ilvl w:val="1"/>
          <w:numId w:val="48"/>
        </w:numPr>
        <w:spacing w:after="0" w:line="240" w:lineRule="auto"/>
        <w:ind w:left="0" w:firstLine="709"/>
        <w:jc w:val="both"/>
        <w:rPr>
          <w:rFonts w:ascii="Times" w:hAnsi="Times" w:cs="Tahoma"/>
        </w:rPr>
      </w:pPr>
      <w:bookmarkStart w:id="155" w:name="_Toc140151895"/>
      <w:r w:rsidRPr="00F35C9F">
        <w:rPr>
          <w:rFonts w:ascii="Times" w:hAnsi="Times" w:cs="Tahoma"/>
        </w:rPr>
        <w:t>Депозитарий не оказывает услуги, связанные с получением и перечислением доходов по ценным бумагам, если в соответствии с законодательством Российской Федерации и/или документами, регулирующими выпуск и обращение ценных бумаг, такие доходы перечисляются эмитентом или уполномоченным им лицом напрямую в пользу владельцев ценных бумаг.</w:t>
      </w:r>
      <w:bookmarkEnd w:id="147"/>
      <w:bookmarkEnd w:id="148"/>
      <w:bookmarkEnd w:id="149"/>
      <w:bookmarkEnd w:id="150"/>
      <w:bookmarkEnd w:id="151"/>
      <w:bookmarkEnd w:id="152"/>
      <w:bookmarkEnd w:id="153"/>
      <w:bookmarkEnd w:id="154"/>
      <w:bookmarkEnd w:id="155"/>
    </w:p>
    <w:p w14:paraId="3018CC38" w14:textId="77777777" w:rsidR="00137923" w:rsidRPr="00F35C9F" w:rsidRDefault="000974C5" w:rsidP="00F51AA3">
      <w:pPr>
        <w:pStyle w:val="ac"/>
        <w:numPr>
          <w:ilvl w:val="1"/>
          <w:numId w:val="48"/>
        </w:numPr>
        <w:spacing w:after="0" w:line="240" w:lineRule="auto"/>
        <w:ind w:left="0" w:firstLine="709"/>
        <w:jc w:val="both"/>
        <w:rPr>
          <w:rFonts w:ascii="Times" w:hAnsi="Times" w:cs="Tahoma"/>
        </w:rPr>
      </w:pPr>
      <w:bookmarkStart w:id="156" w:name="_Toc45552187"/>
      <w:bookmarkStart w:id="157" w:name="_Toc45552270"/>
      <w:bookmarkStart w:id="158" w:name="_Toc45639745"/>
      <w:bookmarkStart w:id="159" w:name="_Toc45640002"/>
      <w:bookmarkStart w:id="160" w:name="_Toc51609569"/>
      <w:bookmarkStart w:id="161" w:name="_Toc51609889"/>
      <w:bookmarkStart w:id="162" w:name="_Toc140151896"/>
      <w:bookmarkStart w:id="163" w:name="_Toc7514588"/>
      <w:bookmarkStart w:id="164" w:name="_Toc43990586"/>
      <w:r w:rsidRPr="00F35C9F">
        <w:rPr>
          <w:rFonts w:ascii="Times" w:hAnsi="Times" w:cs="Tahoma"/>
        </w:rPr>
        <w:t xml:space="preserve">Депозитарий осуществляет выплаты по ценным бумагам </w:t>
      </w:r>
      <w:r w:rsidR="00A33C58" w:rsidRPr="00F35C9F">
        <w:rPr>
          <w:rFonts w:ascii="Times" w:hAnsi="Times" w:cs="Tahoma"/>
        </w:rPr>
        <w:t>д</w:t>
      </w:r>
      <w:r w:rsidRPr="00F35C9F">
        <w:rPr>
          <w:rFonts w:ascii="Times" w:hAnsi="Times" w:cs="Tahoma"/>
        </w:rPr>
        <w:t>епонентам</w:t>
      </w:r>
      <w:r w:rsidR="003C7A03" w:rsidRPr="00F35C9F">
        <w:rPr>
          <w:rFonts w:ascii="Times" w:hAnsi="Times" w:cs="Tahoma"/>
        </w:rPr>
        <w:t xml:space="preserve">, которые являются номинальными держателями и управляющими, не позднее </w:t>
      </w:r>
      <w:r w:rsidR="00A33C58" w:rsidRPr="00F35C9F">
        <w:rPr>
          <w:rFonts w:ascii="Times" w:hAnsi="Times" w:cs="Tahoma"/>
        </w:rPr>
        <w:t>1 (</w:t>
      </w:r>
      <w:r w:rsidR="003C7A03" w:rsidRPr="00F35C9F">
        <w:rPr>
          <w:rFonts w:ascii="Times" w:hAnsi="Times" w:cs="Tahoma"/>
        </w:rPr>
        <w:t>одного</w:t>
      </w:r>
      <w:r w:rsidR="00A33C58" w:rsidRPr="00F35C9F">
        <w:rPr>
          <w:rFonts w:ascii="Times" w:hAnsi="Times" w:cs="Tahoma"/>
        </w:rPr>
        <w:t>)</w:t>
      </w:r>
      <w:r w:rsidR="003C7A03" w:rsidRPr="00F35C9F">
        <w:rPr>
          <w:rFonts w:ascii="Times" w:hAnsi="Times" w:cs="Tahoma"/>
        </w:rPr>
        <w:t xml:space="preserve"> </w:t>
      </w:r>
      <w:r w:rsidR="00A33C58" w:rsidRPr="00F35C9F">
        <w:rPr>
          <w:rFonts w:ascii="Times" w:hAnsi="Times" w:cs="Tahoma"/>
        </w:rPr>
        <w:t>Р</w:t>
      </w:r>
      <w:r w:rsidR="003C7A03" w:rsidRPr="00F35C9F">
        <w:rPr>
          <w:rFonts w:ascii="Times" w:hAnsi="Times" w:cs="Tahoma"/>
        </w:rPr>
        <w:t xml:space="preserve">абочего дня после их получения, а в случае передачи выплат по облигациям, обязанность по осуществлению которых в установленный срок эмитентом не исполнена или исполнена ненадлежащим образом, не позднее </w:t>
      </w:r>
      <w:r w:rsidR="00A33C58" w:rsidRPr="00F35C9F">
        <w:rPr>
          <w:rFonts w:ascii="Times" w:hAnsi="Times" w:cs="Tahoma"/>
        </w:rPr>
        <w:t>3 (</w:t>
      </w:r>
      <w:r w:rsidR="003C7A03" w:rsidRPr="00F35C9F">
        <w:rPr>
          <w:rFonts w:ascii="Times" w:hAnsi="Times" w:cs="Tahoma"/>
        </w:rPr>
        <w:t>трех</w:t>
      </w:r>
      <w:r w:rsidR="00A33C58" w:rsidRPr="00F35C9F">
        <w:rPr>
          <w:rFonts w:ascii="Times" w:hAnsi="Times" w:cs="Tahoma"/>
        </w:rPr>
        <w:t>)</w:t>
      </w:r>
      <w:r w:rsidR="003C7A03" w:rsidRPr="00F35C9F">
        <w:rPr>
          <w:rFonts w:ascii="Times" w:hAnsi="Times" w:cs="Tahoma"/>
        </w:rPr>
        <w:t xml:space="preserve"> </w:t>
      </w:r>
      <w:r w:rsidR="00A33C58" w:rsidRPr="00F35C9F">
        <w:rPr>
          <w:rFonts w:ascii="Times" w:hAnsi="Times" w:cs="Tahoma"/>
        </w:rPr>
        <w:t>Р</w:t>
      </w:r>
      <w:r w:rsidR="003C7A03" w:rsidRPr="00F35C9F">
        <w:rPr>
          <w:rFonts w:ascii="Times" w:hAnsi="Times" w:cs="Tahoma"/>
        </w:rPr>
        <w:t xml:space="preserve">абочих дней после их получения. Выплаты по ценным бумагам иным </w:t>
      </w:r>
      <w:r w:rsidR="00A33C58" w:rsidRPr="00F35C9F">
        <w:rPr>
          <w:rFonts w:ascii="Times" w:hAnsi="Times" w:cs="Tahoma"/>
        </w:rPr>
        <w:t>д</w:t>
      </w:r>
      <w:r w:rsidR="003C7A03" w:rsidRPr="00F35C9F">
        <w:rPr>
          <w:rFonts w:ascii="Times" w:hAnsi="Times" w:cs="Tahoma"/>
        </w:rPr>
        <w:t>епонентам</w:t>
      </w:r>
      <w:r w:rsidR="00610F8E" w:rsidRPr="00F35C9F">
        <w:rPr>
          <w:rFonts w:ascii="Times" w:hAnsi="Times" w:cs="Tahoma"/>
        </w:rPr>
        <w:t xml:space="preserve"> передаются не позднее </w:t>
      </w:r>
      <w:r w:rsidR="00A33C58" w:rsidRPr="00F35C9F">
        <w:rPr>
          <w:rFonts w:ascii="Times" w:hAnsi="Times" w:cs="Tahoma"/>
        </w:rPr>
        <w:t>7 (</w:t>
      </w:r>
      <w:r w:rsidR="00610F8E" w:rsidRPr="00F35C9F">
        <w:rPr>
          <w:rFonts w:ascii="Times" w:hAnsi="Times" w:cs="Tahoma"/>
        </w:rPr>
        <w:t>семи</w:t>
      </w:r>
      <w:r w:rsidR="00A33C58" w:rsidRPr="00F35C9F">
        <w:rPr>
          <w:rFonts w:ascii="Times" w:hAnsi="Times" w:cs="Tahoma"/>
        </w:rPr>
        <w:t>)</w:t>
      </w:r>
      <w:r w:rsidR="00610F8E" w:rsidRPr="00F35C9F">
        <w:rPr>
          <w:rFonts w:ascii="Times" w:hAnsi="Times" w:cs="Tahoma"/>
        </w:rPr>
        <w:t xml:space="preserve"> </w:t>
      </w:r>
      <w:r w:rsidR="00A33C58" w:rsidRPr="00F35C9F">
        <w:rPr>
          <w:rFonts w:ascii="Times" w:hAnsi="Times" w:cs="Tahoma"/>
        </w:rPr>
        <w:t>Р</w:t>
      </w:r>
      <w:r w:rsidR="00610F8E" w:rsidRPr="00F35C9F">
        <w:rPr>
          <w:rFonts w:ascii="Times" w:hAnsi="Times" w:cs="Tahoma"/>
        </w:rPr>
        <w:t>абочих дней после их получения.</w:t>
      </w:r>
      <w:bookmarkEnd w:id="156"/>
      <w:bookmarkEnd w:id="157"/>
      <w:bookmarkEnd w:id="158"/>
      <w:bookmarkEnd w:id="159"/>
      <w:bookmarkEnd w:id="160"/>
      <w:bookmarkEnd w:id="161"/>
      <w:bookmarkEnd w:id="162"/>
      <w:r w:rsidR="00610F8E" w:rsidRPr="00F35C9F">
        <w:rPr>
          <w:rFonts w:ascii="Times" w:hAnsi="Times" w:cs="Tahoma"/>
        </w:rPr>
        <w:t xml:space="preserve"> </w:t>
      </w:r>
      <w:bookmarkStart w:id="165" w:name="_Toc45552188"/>
      <w:bookmarkStart w:id="166" w:name="_Toc45552271"/>
      <w:bookmarkStart w:id="167" w:name="_Toc45639746"/>
      <w:bookmarkStart w:id="168" w:name="_Toc45640003"/>
      <w:bookmarkStart w:id="169" w:name="_Toc51609570"/>
      <w:bookmarkStart w:id="170" w:name="_Toc51609890"/>
      <w:bookmarkEnd w:id="163"/>
      <w:bookmarkEnd w:id="164"/>
    </w:p>
    <w:p w14:paraId="38CC1609" w14:textId="09C5A4EC" w:rsidR="00F461A1" w:rsidRPr="00F35C9F" w:rsidRDefault="00FC79F4" w:rsidP="00F51AA3">
      <w:pPr>
        <w:pStyle w:val="ac"/>
        <w:numPr>
          <w:ilvl w:val="1"/>
          <w:numId w:val="48"/>
        </w:numPr>
        <w:spacing w:after="0" w:line="240" w:lineRule="auto"/>
        <w:ind w:left="0" w:firstLine="709"/>
        <w:jc w:val="both"/>
        <w:rPr>
          <w:rFonts w:ascii="Times" w:hAnsi="Times" w:cs="Tahoma"/>
        </w:rPr>
      </w:pPr>
      <w:bookmarkStart w:id="171" w:name="_Toc140151897"/>
      <w:r w:rsidRPr="00F35C9F">
        <w:rPr>
          <w:rFonts w:ascii="Times" w:hAnsi="Times" w:cs="Tahoma"/>
        </w:rPr>
        <w:t xml:space="preserve">Депозитарий, </w:t>
      </w:r>
      <w:r w:rsidR="00A33C58" w:rsidRPr="00F35C9F">
        <w:rPr>
          <w:rFonts w:ascii="Times" w:hAnsi="Times" w:cs="Tahoma"/>
        </w:rPr>
        <w:t xml:space="preserve">передает выплаты по </w:t>
      </w:r>
      <w:r w:rsidRPr="00F35C9F">
        <w:rPr>
          <w:rFonts w:ascii="Times" w:hAnsi="Times" w:cs="Tahoma"/>
        </w:rPr>
        <w:t>облигаци</w:t>
      </w:r>
      <w:r w:rsidR="00A33C58" w:rsidRPr="00F35C9F">
        <w:rPr>
          <w:rFonts w:ascii="Times" w:hAnsi="Times" w:cs="Tahoma"/>
        </w:rPr>
        <w:t>ям</w:t>
      </w:r>
      <w:r w:rsidRPr="00F35C9F">
        <w:rPr>
          <w:rFonts w:ascii="Times" w:hAnsi="Times" w:cs="Tahoma"/>
        </w:rPr>
        <w:t>, в отношении которых осуществляется централизованный учет прав</w:t>
      </w:r>
      <w:r w:rsidR="004E29D4" w:rsidRPr="00F35C9F">
        <w:rPr>
          <w:rFonts w:ascii="Times" w:hAnsi="Times" w:cs="Tahoma"/>
        </w:rPr>
        <w:t>,</w:t>
      </w:r>
      <w:r w:rsidRPr="00F35C9F">
        <w:rPr>
          <w:rFonts w:ascii="Times" w:hAnsi="Times" w:cs="Tahoma"/>
        </w:rPr>
        <w:t xml:space="preserve"> </w:t>
      </w:r>
      <w:r w:rsidR="003C7A03" w:rsidRPr="00F35C9F">
        <w:rPr>
          <w:rFonts w:ascii="Times" w:hAnsi="Times" w:cs="Tahoma"/>
        </w:rPr>
        <w:t xml:space="preserve">своим </w:t>
      </w:r>
      <w:r w:rsidR="00A33C58" w:rsidRPr="00F35C9F">
        <w:rPr>
          <w:rFonts w:ascii="Times" w:hAnsi="Times" w:cs="Tahoma"/>
        </w:rPr>
        <w:t>д</w:t>
      </w:r>
      <w:r w:rsidR="003C7A03" w:rsidRPr="00F35C9F">
        <w:rPr>
          <w:rFonts w:ascii="Times" w:hAnsi="Times" w:cs="Tahoma"/>
        </w:rPr>
        <w:t xml:space="preserve">епонентам не позднее </w:t>
      </w:r>
      <w:r w:rsidR="00A33C58" w:rsidRPr="00F35C9F">
        <w:rPr>
          <w:rFonts w:ascii="Times" w:hAnsi="Times" w:cs="Tahoma"/>
        </w:rPr>
        <w:t>15 (</w:t>
      </w:r>
      <w:r w:rsidR="00610F8E" w:rsidRPr="00F35C9F">
        <w:rPr>
          <w:rFonts w:ascii="Times" w:hAnsi="Times" w:cs="Tahoma"/>
        </w:rPr>
        <w:t>пятнадцати</w:t>
      </w:r>
      <w:r w:rsidR="00A33C58" w:rsidRPr="00F35C9F">
        <w:rPr>
          <w:rFonts w:ascii="Times" w:hAnsi="Times" w:cs="Tahoma"/>
        </w:rPr>
        <w:t>)</w:t>
      </w:r>
      <w:r w:rsidR="003C7A03" w:rsidRPr="00F35C9F">
        <w:rPr>
          <w:rFonts w:ascii="Times" w:hAnsi="Times" w:cs="Tahoma"/>
        </w:rPr>
        <w:t xml:space="preserve"> </w:t>
      </w:r>
      <w:r w:rsidR="00A33C58" w:rsidRPr="00F35C9F">
        <w:rPr>
          <w:rFonts w:ascii="Times" w:hAnsi="Times" w:cs="Tahoma"/>
        </w:rPr>
        <w:t>Р</w:t>
      </w:r>
      <w:r w:rsidR="003C7A03" w:rsidRPr="00F35C9F">
        <w:rPr>
          <w:rFonts w:ascii="Times" w:hAnsi="Times" w:cs="Tahoma"/>
        </w:rPr>
        <w:t>абочих дней</w:t>
      </w:r>
      <w:r w:rsidR="00F461A1" w:rsidRPr="00F35C9F">
        <w:rPr>
          <w:rFonts w:ascii="Times" w:hAnsi="Times" w:cs="Tahoma"/>
        </w:rPr>
        <w:t xml:space="preserve"> </w:t>
      </w:r>
      <w:r w:rsidR="003C7A03" w:rsidRPr="00F35C9F">
        <w:rPr>
          <w:rFonts w:ascii="Times" w:hAnsi="Times" w:cs="Tahoma"/>
        </w:rPr>
        <w:t xml:space="preserve">после даты, на которую </w:t>
      </w:r>
      <w:r w:rsidR="00137923" w:rsidRPr="00F35C9F">
        <w:rPr>
          <w:rFonts w:ascii="Times" w:hAnsi="Times" w:cs="Tahoma"/>
        </w:rPr>
        <w:t>д</w:t>
      </w:r>
      <w:r w:rsidR="003C7A03" w:rsidRPr="00F35C9F">
        <w:rPr>
          <w:rFonts w:ascii="Times" w:hAnsi="Times" w:cs="Tahoma"/>
        </w:rPr>
        <w:t>епозитарием, осуществляющим централизованный учет прав раскрыта информация о передач</w:t>
      </w:r>
      <w:r w:rsidR="00A33C58" w:rsidRPr="00F35C9F">
        <w:rPr>
          <w:rFonts w:ascii="Times" w:hAnsi="Times" w:cs="Tahoma"/>
        </w:rPr>
        <w:t>е</w:t>
      </w:r>
      <w:r w:rsidR="003C7A03" w:rsidRPr="00F35C9F">
        <w:rPr>
          <w:rFonts w:ascii="Times" w:hAnsi="Times" w:cs="Tahoma"/>
        </w:rPr>
        <w:t xml:space="preserve"> своим </w:t>
      </w:r>
      <w:r w:rsidR="00A33C58" w:rsidRPr="00F35C9F">
        <w:rPr>
          <w:rFonts w:ascii="Times" w:hAnsi="Times" w:cs="Tahoma"/>
        </w:rPr>
        <w:t>д</w:t>
      </w:r>
      <w:r w:rsidR="003C7A03" w:rsidRPr="00F35C9F">
        <w:rPr>
          <w:rFonts w:ascii="Times" w:hAnsi="Times" w:cs="Tahoma"/>
        </w:rPr>
        <w:t>епонентам причитающихся им выплат по облигациям</w:t>
      </w:r>
      <w:r w:rsidR="00610F8E" w:rsidRPr="00F35C9F">
        <w:rPr>
          <w:rFonts w:ascii="Times" w:hAnsi="Times" w:cs="Tahoma"/>
        </w:rPr>
        <w:t>, в соответствии с действующим законодательством</w:t>
      </w:r>
      <w:r w:rsidR="003C7A03" w:rsidRPr="00F35C9F">
        <w:rPr>
          <w:rFonts w:ascii="Times" w:hAnsi="Times" w:cs="Tahoma"/>
        </w:rPr>
        <w:t>.</w:t>
      </w:r>
      <w:bookmarkEnd w:id="165"/>
      <w:bookmarkEnd w:id="166"/>
      <w:bookmarkEnd w:id="167"/>
      <w:bookmarkEnd w:id="168"/>
      <w:bookmarkEnd w:id="169"/>
      <w:bookmarkEnd w:id="170"/>
      <w:bookmarkEnd w:id="171"/>
      <w:r w:rsidR="00A33C58" w:rsidRPr="00F35C9F">
        <w:rPr>
          <w:rFonts w:ascii="Times" w:hAnsi="Times" w:cs="Tahoma"/>
        </w:rPr>
        <w:t xml:space="preserve"> </w:t>
      </w:r>
    </w:p>
    <w:p w14:paraId="06FF4B5B" w14:textId="30173D61" w:rsidR="00A33C58" w:rsidRPr="00F35C9F" w:rsidRDefault="00A33C58" w:rsidP="00474251">
      <w:pPr>
        <w:autoSpaceDE w:val="0"/>
        <w:autoSpaceDN w:val="0"/>
        <w:adjustRightInd w:val="0"/>
        <w:spacing w:after="0" w:line="240" w:lineRule="auto"/>
        <w:ind w:firstLine="540"/>
        <w:jc w:val="both"/>
        <w:rPr>
          <w:rFonts w:ascii="Times New Roman" w:hAnsi="Times New Roman"/>
          <w:lang w:eastAsia="ru-RU"/>
        </w:rPr>
      </w:pPr>
      <w:r w:rsidRPr="00137923">
        <w:rPr>
          <w:rFonts w:ascii="Times New Roman" w:hAnsi="Times New Roman"/>
          <w:lang w:eastAsia="ru-RU"/>
        </w:rPr>
        <w:t xml:space="preserve">Обязанность, </w:t>
      </w:r>
      <w:r>
        <w:rPr>
          <w:rFonts w:ascii="Times New Roman" w:hAnsi="Times New Roman"/>
          <w:lang w:eastAsia="ru-RU"/>
        </w:rPr>
        <w:t>предусмотренная абзацем 1 настоящего пункта</w:t>
      </w:r>
      <w:r w:rsidR="00A4389C">
        <w:rPr>
          <w:rFonts w:ascii="Times New Roman" w:hAnsi="Times New Roman"/>
          <w:lang w:eastAsia="ru-RU"/>
        </w:rPr>
        <w:t>,</w:t>
      </w:r>
      <w:r>
        <w:rPr>
          <w:rFonts w:ascii="Times New Roman" w:hAnsi="Times New Roman"/>
          <w:lang w:eastAsia="ru-RU"/>
        </w:rPr>
        <w:t xml:space="preserve"> не применяется в отношении ценных бумаг, которые Депозитарий хранит </w:t>
      </w:r>
      <w:r w:rsidR="00A4389C">
        <w:rPr>
          <w:rFonts w:ascii="Times New Roman" w:hAnsi="Times New Roman"/>
          <w:lang w:eastAsia="ru-RU"/>
        </w:rPr>
        <w:t>на</w:t>
      </w:r>
      <w:r w:rsidRPr="00137923">
        <w:rPr>
          <w:rFonts w:ascii="Times New Roman" w:hAnsi="Times New Roman"/>
          <w:lang w:eastAsia="ru-RU"/>
        </w:rPr>
        <w:t xml:space="preserve"> </w:t>
      </w:r>
      <w:r>
        <w:rPr>
          <w:rFonts w:ascii="Times New Roman" w:hAnsi="Times New Roman"/>
          <w:lang w:eastAsia="ru-RU"/>
        </w:rPr>
        <w:t xml:space="preserve">счете Депозитария в другом депозитарии </w:t>
      </w:r>
      <w:r w:rsidRPr="00137923">
        <w:rPr>
          <w:rFonts w:ascii="Times New Roman" w:hAnsi="Times New Roman"/>
          <w:lang w:eastAsia="ru-RU"/>
        </w:rPr>
        <w:t>в соответствии с письменным указанием своего депонента</w:t>
      </w:r>
      <w:r w:rsidR="00A4389C">
        <w:rPr>
          <w:rFonts w:ascii="Times New Roman" w:hAnsi="Times New Roman"/>
          <w:lang w:eastAsia="ru-RU"/>
        </w:rPr>
        <w:t xml:space="preserve">, при неполучении </w:t>
      </w:r>
      <w:r w:rsidRPr="00137923">
        <w:rPr>
          <w:rFonts w:ascii="Times New Roman" w:hAnsi="Times New Roman"/>
          <w:lang w:eastAsia="ru-RU"/>
        </w:rPr>
        <w:t xml:space="preserve">от </w:t>
      </w:r>
      <w:r w:rsidR="00A4389C">
        <w:rPr>
          <w:rFonts w:ascii="Times New Roman" w:hAnsi="Times New Roman"/>
          <w:lang w:eastAsia="ru-RU"/>
        </w:rPr>
        <w:t>указанного депозитария</w:t>
      </w:r>
      <w:r w:rsidRPr="00137923">
        <w:rPr>
          <w:rFonts w:ascii="Times New Roman" w:hAnsi="Times New Roman"/>
          <w:lang w:eastAsia="ru-RU"/>
        </w:rPr>
        <w:t xml:space="preserve">, подлежавшие передаче выплаты по </w:t>
      </w:r>
      <w:r w:rsidRPr="00F35C9F">
        <w:rPr>
          <w:rFonts w:ascii="Times New Roman" w:hAnsi="Times New Roman"/>
          <w:lang w:eastAsia="ru-RU"/>
        </w:rPr>
        <w:t>облигациям с централизованным учетом прав.</w:t>
      </w:r>
      <w:r w:rsidR="000F1A89" w:rsidRPr="00F35C9F">
        <w:rPr>
          <w:rFonts w:ascii="Times New Roman" w:hAnsi="Times New Roman"/>
          <w:lang w:eastAsia="ru-RU"/>
        </w:rPr>
        <w:t xml:space="preserve"> </w:t>
      </w:r>
    </w:p>
    <w:p w14:paraId="0A26EA84" w14:textId="77777777" w:rsidR="006B5BDA" w:rsidRPr="00F35C9F" w:rsidRDefault="00294FE6" w:rsidP="00F51AA3">
      <w:pPr>
        <w:pStyle w:val="ac"/>
        <w:numPr>
          <w:ilvl w:val="1"/>
          <w:numId w:val="48"/>
        </w:numPr>
        <w:spacing w:after="0" w:line="240" w:lineRule="auto"/>
        <w:ind w:left="0" w:firstLine="709"/>
        <w:jc w:val="both"/>
        <w:rPr>
          <w:rFonts w:ascii="Times" w:hAnsi="Times" w:cs="Tahoma"/>
        </w:rPr>
      </w:pPr>
      <w:bookmarkStart w:id="172" w:name="_Toc140151898"/>
      <w:r w:rsidRPr="00F35C9F">
        <w:rPr>
          <w:rFonts w:ascii="Times" w:hAnsi="Times" w:cs="Tahoma"/>
        </w:rPr>
        <w:t>Передача выплат по акциям депонентам осуществляется Депозитарием на конец операционного дня той даты, на которую определяются лица, имеющие право на получение объявленных дивидендов по акциям эмитента.</w:t>
      </w:r>
      <w:bookmarkEnd w:id="172"/>
    </w:p>
    <w:p w14:paraId="7DFF86B8" w14:textId="77777777" w:rsidR="006B5BDA" w:rsidRPr="00F35C9F" w:rsidRDefault="00294FE6" w:rsidP="00F51AA3">
      <w:pPr>
        <w:pStyle w:val="ac"/>
        <w:numPr>
          <w:ilvl w:val="1"/>
          <w:numId w:val="48"/>
        </w:numPr>
        <w:spacing w:after="0" w:line="240" w:lineRule="auto"/>
        <w:ind w:left="0" w:firstLine="709"/>
        <w:jc w:val="both"/>
        <w:rPr>
          <w:rFonts w:ascii="Times" w:hAnsi="Times" w:cs="Tahoma"/>
        </w:rPr>
      </w:pPr>
      <w:bookmarkStart w:id="173" w:name="_Toc140151899"/>
      <w:r w:rsidRPr="00F35C9F">
        <w:rPr>
          <w:rFonts w:ascii="Times" w:hAnsi="Times" w:cs="Tahoma"/>
        </w:rPr>
        <w:t xml:space="preserve">Передача выплат по облигациям депонентам осуществляется Депозитарием: 1) на конец </w:t>
      </w:r>
      <w:hyperlink r:id="rId25" w:history="1">
        <w:r w:rsidR="006B5BDA" w:rsidRPr="00F35C9F">
          <w:rPr>
            <w:rFonts w:ascii="Times" w:hAnsi="Times" w:cs="Tahoma"/>
          </w:rPr>
          <w:t>О</w:t>
        </w:r>
        <w:r w:rsidRPr="00F35C9F">
          <w:rPr>
            <w:rFonts w:ascii="Times" w:hAnsi="Times" w:cs="Tahoma"/>
          </w:rPr>
          <w:t>перационного дня</w:t>
        </w:r>
      </w:hyperlink>
      <w:r w:rsidRPr="00F35C9F">
        <w:rPr>
          <w:rFonts w:ascii="Times" w:hAnsi="Times" w:cs="Tahoma"/>
        </w:rPr>
        <w:t>, предшествующего дате, которая определена в соответствии с решением о выпуске облигаций и на которую обязанность по осуществлению выплат по облигациям подлежит исполнению; 2) если обязанность по осуществлению выплат по облигациям в срок, установленный решением о выпуске облигаций, эмитентом не исполнена или исполнена ненадлежащим образом, дата передачи выплат определяется Законом № 39-ФЗ.</w:t>
      </w:r>
      <w:bookmarkEnd w:id="173"/>
      <w:r w:rsidRPr="00F35C9F">
        <w:rPr>
          <w:rFonts w:ascii="Times" w:hAnsi="Times" w:cs="Tahoma"/>
        </w:rPr>
        <w:t xml:space="preserve"> </w:t>
      </w:r>
    </w:p>
    <w:p w14:paraId="694818D6" w14:textId="77777777" w:rsidR="00DD32BC" w:rsidRPr="00F35C9F" w:rsidRDefault="00A4389C" w:rsidP="00F51AA3">
      <w:pPr>
        <w:pStyle w:val="ac"/>
        <w:numPr>
          <w:ilvl w:val="1"/>
          <w:numId w:val="48"/>
        </w:numPr>
        <w:spacing w:after="0" w:line="240" w:lineRule="auto"/>
        <w:ind w:left="0" w:firstLine="709"/>
        <w:jc w:val="both"/>
        <w:rPr>
          <w:rFonts w:ascii="Times" w:hAnsi="Times" w:cs="Tahoma"/>
        </w:rPr>
      </w:pPr>
      <w:bookmarkStart w:id="174" w:name="_Toc140151900"/>
      <w:r w:rsidRPr="00F35C9F">
        <w:rPr>
          <w:rFonts w:ascii="Times" w:hAnsi="Times" w:cs="Tahoma"/>
        </w:rPr>
        <w:t>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(счет депозитария, являющегося кредитной организацией).</w:t>
      </w:r>
      <w:bookmarkEnd w:id="174"/>
      <w:r w:rsidRPr="00F35C9F">
        <w:rPr>
          <w:rFonts w:ascii="Times" w:hAnsi="Times" w:cs="Tahoma"/>
        </w:rPr>
        <w:t xml:space="preserve"> </w:t>
      </w:r>
    </w:p>
    <w:p w14:paraId="15BEF030" w14:textId="77777777" w:rsidR="00EE6A46" w:rsidRPr="00F35C9F" w:rsidRDefault="00FF59E8" w:rsidP="00F51AA3">
      <w:pPr>
        <w:pStyle w:val="ac"/>
        <w:numPr>
          <w:ilvl w:val="1"/>
          <w:numId w:val="48"/>
        </w:numPr>
        <w:spacing w:after="0" w:line="240" w:lineRule="auto"/>
        <w:ind w:left="0" w:firstLine="709"/>
        <w:jc w:val="both"/>
        <w:rPr>
          <w:rFonts w:ascii="Times" w:hAnsi="Times" w:cs="Tahoma"/>
        </w:rPr>
      </w:pPr>
      <w:bookmarkStart w:id="175" w:name="_Toc140151901"/>
      <w:r w:rsidRPr="00F35C9F">
        <w:rPr>
          <w:rFonts w:ascii="Times" w:hAnsi="Times" w:cs="Tahoma"/>
        </w:rPr>
        <w:t xml:space="preserve">Для получения выплат по ценным бумагам, учитываемым на Счетах депо типа «С», </w:t>
      </w:r>
      <w:r w:rsidR="008E47FE" w:rsidRPr="00F35C9F">
        <w:rPr>
          <w:rFonts w:ascii="Times" w:hAnsi="Times" w:cs="Tahoma"/>
        </w:rPr>
        <w:t>д</w:t>
      </w:r>
      <w:r w:rsidRPr="00F35C9F">
        <w:rPr>
          <w:rFonts w:ascii="Times" w:hAnsi="Times" w:cs="Tahoma"/>
        </w:rPr>
        <w:t>епонент предоставляет реквизиты банковского счета типа «С», на который могут быть перечислены денежные средства в соответствии с требованиями</w:t>
      </w:r>
      <w:r w:rsidR="00211E89" w:rsidRPr="00F35C9F">
        <w:rPr>
          <w:rFonts w:ascii="Times" w:hAnsi="Times" w:cs="Tahoma"/>
        </w:rPr>
        <w:t xml:space="preserve"> законодательства Российской Федерации, иных нормативно-правовых актов.</w:t>
      </w:r>
      <w:bookmarkEnd w:id="175"/>
      <w:r w:rsidR="00211E89" w:rsidRPr="00F35C9F">
        <w:rPr>
          <w:rFonts w:ascii="Times" w:hAnsi="Times" w:cs="Tahoma"/>
        </w:rPr>
        <w:t xml:space="preserve"> </w:t>
      </w:r>
      <w:r w:rsidRPr="00F35C9F">
        <w:rPr>
          <w:rFonts w:ascii="Times" w:hAnsi="Times" w:cs="Tahoma"/>
        </w:rPr>
        <w:t xml:space="preserve"> </w:t>
      </w:r>
      <w:bookmarkStart w:id="176" w:name="_Toc7514590"/>
      <w:bookmarkStart w:id="177" w:name="_Toc43990588"/>
      <w:bookmarkStart w:id="178" w:name="_Toc45552190"/>
      <w:bookmarkStart w:id="179" w:name="_Toc45552273"/>
      <w:bookmarkStart w:id="180" w:name="_Toc45639748"/>
      <w:bookmarkStart w:id="181" w:name="_Toc45640005"/>
      <w:bookmarkStart w:id="182" w:name="_Toc51609572"/>
      <w:bookmarkStart w:id="183" w:name="_Toc51609892"/>
    </w:p>
    <w:p w14:paraId="40BA2AE8" w14:textId="77777777" w:rsidR="00EE6A46" w:rsidRPr="00F35C9F" w:rsidRDefault="00E06B75" w:rsidP="00F51AA3">
      <w:pPr>
        <w:pStyle w:val="ac"/>
        <w:numPr>
          <w:ilvl w:val="1"/>
          <w:numId w:val="48"/>
        </w:numPr>
        <w:spacing w:after="0" w:line="240" w:lineRule="auto"/>
        <w:ind w:left="0" w:firstLine="709"/>
        <w:jc w:val="both"/>
        <w:rPr>
          <w:rFonts w:ascii="Times" w:hAnsi="Times" w:cs="Tahoma"/>
        </w:rPr>
      </w:pPr>
      <w:bookmarkStart w:id="184" w:name="_Toc140151902"/>
      <w:r w:rsidRPr="00F35C9F">
        <w:rPr>
          <w:rFonts w:ascii="Times" w:hAnsi="Times" w:cs="Tahoma"/>
        </w:rPr>
        <w:t xml:space="preserve">В случае изменения реквизитов банковского счета для перечисления </w:t>
      </w:r>
      <w:r w:rsidR="008E47FE" w:rsidRPr="00F35C9F">
        <w:rPr>
          <w:rFonts w:ascii="Times" w:hAnsi="Times" w:cs="Tahoma"/>
        </w:rPr>
        <w:t>выплат</w:t>
      </w:r>
      <w:r w:rsidRPr="00F35C9F">
        <w:rPr>
          <w:rFonts w:ascii="Times" w:hAnsi="Times" w:cs="Tahoma"/>
        </w:rPr>
        <w:t xml:space="preserve"> </w:t>
      </w:r>
      <w:r w:rsidR="00A4389C" w:rsidRPr="00F35C9F">
        <w:rPr>
          <w:rFonts w:ascii="Times" w:hAnsi="Times" w:cs="Tahoma"/>
        </w:rPr>
        <w:t>д</w:t>
      </w:r>
      <w:r w:rsidRPr="00F35C9F">
        <w:rPr>
          <w:rFonts w:ascii="Times" w:hAnsi="Times" w:cs="Tahoma"/>
        </w:rPr>
        <w:t xml:space="preserve">епонент обязан своевременно уведомить Депозитарий о новых банковских реквизитах, по которым следует перечислять </w:t>
      </w:r>
      <w:r w:rsidR="008E47FE" w:rsidRPr="00F35C9F">
        <w:rPr>
          <w:rFonts w:ascii="Times" w:hAnsi="Times" w:cs="Tahoma"/>
        </w:rPr>
        <w:t>выплаты</w:t>
      </w:r>
      <w:r w:rsidRPr="00F35C9F">
        <w:rPr>
          <w:rFonts w:ascii="Times" w:hAnsi="Times" w:cs="Tahoma"/>
        </w:rPr>
        <w:t xml:space="preserve"> по ценным бумагам, учитываемым на </w:t>
      </w:r>
      <w:r w:rsidR="00A4389C" w:rsidRPr="00F35C9F">
        <w:rPr>
          <w:rFonts w:ascii="Times" w:hAnsi="Times" w:cs="Tahoma"/>
        </w:rPr>
        <w:t>С</w:t>
      </w:r>
      <w:r w:rsidRPr="00F35C9F">
        <w:rPr>
          <w:rFonts w:ascii="Times" w:hAnsi="Times" w:cs="Tahoma"/>
        </w:rPr>
        <w:t>чете депо, путем предоставления Анкеты</w:t>
      </w:r>
      <w:r w:rsidR="00154D95" w:rsidRPr="00F35C9F">
        <w:rPr>
          <w:rFonts w:ascii="Times" w:hAnsi="Times" w:cs="Tahoma"/>
        </w:rPr>
        <w:t xml:space="preserve"> </w:t>
      </w:r>
      <w:r w:rsidR="00A4389C" w:rsidRPr="00F35C9F">
        <w:rPr>
          <w:rFonts w:ascii="Times" w:hAnsi="Times" w:cs="Tahoma"/>
        </w:rPr>
        <w:t>д</w:t>
      </w:r>
      <w:r w:rsidR="00154D95" w:rsidRPr="00F35C9F">
        <w:rPr>
          <w:rFonts w:ascii="Times" w:hAnsi="Times" w:cs="Tahoma"/>
        </w:rPr>
        <w:t>епонента</w:t>
      </w:r>
      <w:r w:rsidR="00A4389C" w:rsidRPr="00F35C9F">
        <w:rPr>
          <w:rFonts w:ascii="Times" w:hAnsi="Times" w:cs="Tahoma"/>
        </w:rPr>
        <w:t xml:space="preserve">, содержащей обновленные </w:t>
      </w:r>
      <w:r w:rsidR="00253FBA" w:rsidRPr="00F35C9F">
        <w:rPr>
          <w:rFonts w:ascii="Times" w:hAnsi="Times" w:cs="Tahoma"/>
        </w:rPr>
        <w:t>сведения</w:t>
      </w:r>
      <w:r w:rsidRPr="00F35C9F">
        <w:rPr>
          <w:rFonts w:ascii="Times" w:hAnsi="Times" w:cs="Tahoma"/>
        </w:rPr>
        <w:t>.</w:t>
      </w:r>
      <w:bookmarkStart w:id="185" w:name="_Toc45552191"/>
      <w:bookmarkStart w:id="186" w:name="_Toc45552274"/>
      <w:bookmarkStart w:id="187" w:name="_Toc45639749"/>
      <w:bookmarkStart w:id="188" w:name="_Toc45640006"/>
      <w:bookmarkStart w:id="189" w:name="_Toc51609573"/>
      <w:bookmarkStart w:id="190" w:name="_Toc51609893"/>
      <w:bookmarkStart w:id="191" w:name="_Toc7514591"/>
      <w:bookmarkStart w:id="192" w:name="_Toc43990589"/>
      <w:bookmarkEnd w:id="176"/>
      <w:bookmarkEnd w:id="177"/>
      <w:bookmarkEnd w:id="178"/>
      <w:bookmarkEnd w:id="179"/>
      <w:bookmarkEnd w:id="180"/>
      <w:bookmarkEnd w:id="181"/>
      <w:bookmarkEnd w:id="182"/>
      <w:bookmarkEnd w:id="183"/>
      <w:bookmarkEnd w:id="184"/>
    </w:p>
    <w:p w14:paraId="4B3A7FB4" w14:textId="7F104871" w:rsidR="00726EEC" w:rsidRPr="00F35C9F" w:rsidRDefault="00726EEC" w:rsidP="00F51AA3">
      <w:pPr>
        <w:pStyle w:val="ac"/>
        <w:numPr>
          <w:ilvl w:val="1"/>
          <w:numId w:val="48"/>
        </w:numPr>
        <w:spacing w:after="0" w:line="240" w:lineRule="auto"/>
        <w:ind w:left="0" w:firstLine="709"/>
        <w:jc w:val="both"/>
        <w:rPr>
          <w:rFonts w:ascii="Times" w:hAnsi="Times" w:cs="Tahoma"/>
        </w:rPr>
      </w:pPr>
      <w:bookmarkStart w:id="193" w:name="_Toc140151903"/>
      <w:r w:rsidRPr="00F35C9F">
        <w:rPr>
          <w:rFonts w:ascii="Times" w:hAnsi="Times" w:cs="Tahoma"/>
        </w:rPr>
        <w:t xml:space="preserve">В случаях, установленных законодательство Российской Федерации, Депозитарий выполняет функции налогового агента при перечислении </w:t>
      </w:r>
      <w:r w:rsidR="00253FBA" w:rsidRPr="00F35C9F">
        <w:rPr>
          <w:rFonts w:ascii="Times" w:hAnsi="Times" w:cs="Tahoma"/>
        </w:rPr>
        <w:t>д</w:t>
      </w:r>
      <w:r w:rsidRPr="00F35C9F">
        <w:rPr>
          <w:rFonts w:ascii="Times" w:hAnsi="Times" w:cs="Tahoma"/>
        </w:rPr>
        <w:t xml:space="preserve">епоненту доходов по ценным бумагам, принадлежащим </w:t>
      </w:r>
      <w:r w:rsidR="00253FBA" w:rsidRPr="00F35C9F">
        <w:rPr>
          <w:rFonts w:ascii="Times" w:hAnsi="Times" w:cs="Tahoma"/>
        </w:rPr>
        <w:t>д</w:t>
      </w:r>
      <w:r w:rsidRPr="00F35C9F">
        <w:rPr>
          <w:rFonts w:ascii="Times" w:hAnsi="Times" w:cs="Tahoma"/>
        </w:rPr>
        <w:t xml:space="preserve">епонентам. Для исчисления налогов при выплате доходов </w:t>
      </w:r>
      <w:r w:rsidR="00527C59" w:rsidRPr="00F35C9F">
        <w:rPr>
          <w:rFonts w:ascii="Times" w:hAnsi="Times" w:cs="Tahoma"/>
        </w:rPr>
        <w:t>Д</w:t>
      </w:r>
      <w:r w:rsidRPr="00F35C9F">
        <w:rPr>
          <w:rFonts w:ascii="Times" w:hAnsi="Times" w:cs="Tahoma"/>
        </w:rPr>
        <w:t>епозитарий применяет ставки, пр</w:t>
      </w:r>
      <w:r w:rsidR="00EC6F32" w:rsidRPr="00F35C9F">
        <w:rPr>
          <w:rFonts w:ascii="Times" w:hAnsi="Times" w:cs="Tahoma"/>
        </w:rPr>
        <w:t xml:space="preserve">едусмотренные </w:t>
      </w:r>
      <w:r w:rsidR="00253FBA" w:rsidRPr="00F35C9F">
        <w:rPr>
          <w:rFonts w:ascii="Times" w:hAnsi="Times" w:cs="Tahoma"/>
        </w:rPr>
        <w:t>действующим налоговым законодательством</w:t>
      </w:r>
      <w:r w:rsidR="00EC6F32" w:rsidRPr="00F35C9F">
        <w:rPr>
          <w:rFonts w:ascii="Times" w:hAnsi="Times" w:cs="Tahoma"/>
        </w:rPr>
        <w:t>. Депозитарий перечисляет удержанные налоги в бюджет в соответствии с действующим законодательством Российской Федерации.</w:t>
      </w:r>
      <w:bookmarkEnd w:id="185"/>
      <w:bookmarkEnd w:id="186"/>
      <w:bookmarkEnd w:id="187"/>
      <w:bookmarkEnd w:id="188"/>
      <w:bookmarkEnd w:id="189"/>
      <w:bookmarkEnd w:id="190"/>
      <w:bookmarkEnd w:id="193"/>
    </w:p>
    <w:p w14:paraId="1E41F8DB" w14:textId="5FD24ACA" w:rsidR="0078169B" w:rsidRPr="00F35C9F" w:rsidRDefault="0078169B" w:rsidP="00474251">
      <w:pPr>
        <w:autoSpaceDE w:val="0"/>
        <w:autoSpaceDN w:val="0"/>
        <w:adjustRightInd w:val="0"/>
        <w:spacing w:after="0" w:line="240" w:lineRule="auto"/>
        <w:ind w:firstLine="540"/>
        <w:jc w:val="both"/>
        <w:rPr>
          <w:rFonts w:ascii="Times New Roman" w:hAnsi="Times New Roman"/>
          <w:lang w:eastAsia="ru-RU"/>
        </w:rPr>
      </w:pPr>
      <w:bookmarkStart w:id="194" w:name="_Toc45552192"/>
      <w:bookmarkStart w:id="195" w:name="_Toc45552275"/>
      <w:bookmarkStart w:id="196" w:name="_Toc45639750"/>
      <w:bookmarkStart w:id="197" w:name="_Toc45640007"/>
      <w:bookmarkStart w:id="198" w:name="_Toc51609574"/>
      <w:bookmarkStart w:id="199" w:name="_Toc51609894"/>
      <w:r w:rsidRPr="00137923">
        <w:rPr>
          <w:rFonts w:ascii="Times New Roman" w:hAnsi="Times New Roman"/>
          <w:lang w:eastAsia="ru-RU"/>
        </w:rPr>
        <w:t>Депоненты, имеющие право на налоговые льготы, должн</w:t>
      </w:r>
      <w:r w:rsidR="00253FBA" w:rsidRPr="00137923">
        <w:rPr>
          <w:rFonts w:ascii="Times New Roman" w:hAnsi="Times New Roman"/>
          <w:lang w:eastAsia="ru-RU"/>
        </w:rPr>
        <w:t>ы</w:t>
      </w:r>
      <w:r w:rsidRPr="00137923">
        <w:rPr>
          <w:rFonts w:ascii="Times New Roman" w:hAnsi="Times New Roman"/>
          <w:lang w:eastAsia="ru-RU"/>
        </w:rPr>
        <w:t xml:space="preserve"> в срок, не позднее </w:t>
      </w:r>
      <w:r w:rsidR="00FF59E8" w:rsidRPr="00137923">
        <w:rPr>
          <w:rFonts w:ascii="Times New Roman" w:hAnsi="Times New Roman"/>
          <w:lang w:eastAsia="ru-RU"/>
        </w:rPr>
        <w:t>даты составления списка лиц, имеющих право на получение дохода по ценным бумагам</w:t>
      </w:r>
      <w:r w:rsidRPr="00137923">
        <w:rPr>
          <w:rFonts w:ascii="Times New Roman" w:hAnsi="Times New Roman"/>
          <w:lang w:eastAsia="ru-RU"/>
        </w:rPr>
        <w:t>, предоставить Депозитарию документы, подтверждающие такие льготы.</w:t>
      </w:r>
      <w:bookmarkEnd w:id="194"/>
      <w:bookmarkEnd w:id="195"/>
      <w:bookmarkEnd w:id="196"/>
      <w:bookmarkEnd w:id="197"/>
      <w:bookmarkEnd w:id="198"/>
      <w:bookmarkEnd w:id="199"/>
    </w:p>
    <w:p w14:paraId="63F4A294" w14:textId="65E0EC0A" w:rsidR="00F461A1" w:rsidRPr="00F35C9F" w:rsidRDefault="00F461A1" w:rsidP="00F51AA3">
      <w:pPr>
        <w:pStyle w:val="ac"/>
        <w:numPr>
          <w:ilvl w:val="1"/>
          <w:numId w:val="48"/>
        </w:numPr>
        <w:spacing w:after="0" w:line="240" w:lineRule="auto"/>
        <w:ind w:left="0" w:firstLine="709"/>
        <w:jc w:val="both"/>
        <w:rPr>
          <w:rFonts w:ascii="Times" w:hAnsi="Times" w:cs="Tahoma"/>
        </w:rPr>
      </w:pPr>
      <w:bookmarkStart w:id="200" w:name="_Toc45552193"/>
      <w:bookmarkStart w:id="201" w:name="_Toc45552276"/>
      <w:bookmarkStart w:id="202" w:name="_Toc45639751"/>
      <w:bookmarkStart w:id="203" w:name="_Toc45640008"/>
      <w:bookmarkStart w:id="204" w:name="_Toc51609575"/>
      <w:bookmarkStart w:id="205" w:name="_Toc51609895"/>
      <w:bookmarkStart w:id="206" w:name="_Toc140151904"/>
      <w:r w:rsidRPr="00F35C9F">
        <w:rPr>
          <w:rFonts w:ascii="Times" w:hAnsi="Times" w:cs="Tahoma"/>
        </w:rPr>
        <w:t xml:space="preserve">Депозитарий не несет ответственности перед </w:t>
      </w:r>
      <w:r w:rsidR="00FF59E8" w:rsidRPr="00F35C9F">
        <w:rPr>
          <w:rFonts w:ascii="Times" w:hAnsi="Times" w:cs="Tahoma"/>
        </w:rPr>
        <w:t>д</w:t>
      </w:r>
      <w:r w:rsidRPr="00F35C9F">
        <w:rPr>
          <w:rFonts w:ascii="Times" w:hAnsi="Times" w:cs="Tahoma"/>
        </w:rPr>
        <w:t>епонентом:</w:t>
      </w:r>
      <w:bookmarkEnd w:id="191"/>
      <w:bookmarkEnd w:id="192"/>
      <w:bookmarkEnd w:id="200"/>
      <w:bookmarkEnd w:id="201"/>
      <w:bookmarkEnd w:id="202"/>
      <w:bookmarkEnd w:id="203"/>
      <w:bookmarkEnd w:id="204"/>
      <w:bookmarkEnd w:id="205"/>
      <w:bookmarkEnd w:id="206"/>
      <w:r w:rsidRPr="00F35C9F">
        <w:rPr>
          <w:rFonts w:ascii="Times" w:hAnsi="Times" w:cs="Tahoma"/>
        </w:rPr>
        <w:t xml:space="preserve"> </w:t>
      </w:r>
    </w:p>
    <w:p w14:paraId="3B0DEA5F" w14:textId="75069345" w:rsidR="00F461A1" w:rsidRPr="00F35C9F" w:rsidRDefault="00F35C9F" w:rsidP="00F35C9F">
      <w:pPr>
        <w:pStyle w:val="ac"/>
        <w:tabs>
          <w:tab w:val="left" w:pos="709"/>
        </w:tabs>
        <w:spacing w:after="0" w:line="240" w:lineRule="auto"/>
        <w:ind w:left="0" w:firstLine="709"/>
        <w:jc w:val="both"/>
        <w:rPr>
          <w:rFonts w:ascii="Times New Roman" w:hAnsi="Times New Roman"/>
          <w:lang w:eastAsia="ru-RU"/>
        </w:rPr>
      </w:pPr>
      <w:bookmarkStart w:id="207" w:name="_Toc7514592"/>
      <w:bookmarkStart w:id="208" w:name="_Toc43990590"/>
      <w:bookmarkStart w:id="209" w:name="_Toc45552194"/>
      <w:bookmarkStart w:id="210" w:name="_Toc45552277"/>
      <w:bookmarkStart w:id="211" w:name="_Toc45639752"/>
      <w:bookmarkStart w:id="212" w:name="_Toc45640009"/>
      <w:bookmarkStart w:id="213" w:name="_Toc51609576"/>
      <w:bookmarkStart w:id="214" w:name="_Toc51609896"/>
      <w:bookmarkStart w:id="215" w:name="_Toc140151905"/>
      <w:r>
        <w:rPr>
          <w:rFonts w:ascii="Times New Roman" w:hAnsi="Times New Roman"/>
          <w:lang w:eastAsia="ru-RU"/>
        </w:rPr>
        <w:lastRenderedPageBreak/>
        <w:t xml:space="preserve">- </w:t>
      </w:r>
      <w:r w:rsidR="00F461A1" w:rsidRPr="00F35C9F">
        <w:rPr>
          <w:rFonts w:ascii="Times New Roman" w:hAnsi="Times New Roman"/>
          <w:lang w:eastAsia="ru-RU"/>
        </w:rPr>
        <w:t>за неполучение/несвоевременное получение доходов по ценным бумагам</w:t>
      </w:r>
      <w:r w:rsidR="004B4210" w:rsidRPr="00F35C9F">
        <w:rPr>
          <w:rFonts w:ascii="Times New Roman" w:hAnsi="Times New Roman"/>
          <w:lang w:eastAsia="ru-RU"/>
        </w:rPr>
        <w:t xml:space="preserve"> </w:t>
      </w:r>
      <w:r w:rsidR="00F461A1" w:rsidRPr="00F35C9F">
        <w:rPr>
          <w:rFonts w:ascii="Times New Roman" w:hAnsi="Times New Roman"/>
          <w:lang w:eastAsia="ru-RU"/>
        </w:rPr>
        <w:t xml:space="preserve">в случае несвоевременного предоставления и/или указания </w:t>
      </w:r>
      <w:r w:rsidR="00FF59E8" w:rsidRPr="00F35C9F">
        <w:rPr>
          <w:rFonts w:ascii="Times New Roman" w:hAnsi="Times New Roman"/>
          <w:lang w:eastAsia="ru-RU"/>
        </w:rPr>
        <w:t>д</w:t>
      </w:r>
      <w:r w:rsidR="00F461A1" w:rsidRPr="00F35C9F">
        <w:rPr>
          <w:rFonts w:ascii="Times New Roman" w:hAnsi="Times New Roman"/>
          <w:lang w:eastAsia="ru-RU"/>
        </w:rPr>
        <w:t>епонентом некорректных реквизитов для перечисления денежных средств;</w:t>
      </w:r>
      <w:bookmarkEnd w:id="207"/>
      <w:bookmarkEnd w:id="208"/>
      <w:bookmarkEnd w:id="209"/>
      <w:bookmarkEnd w:id="210"/>
      <w:bookmarkEnd w:id="211"/>
      <w:bookmarkEnd w:id="212"/>
      <w:bookmarkEnd w:id="213"/>
      <w:bookmarkEnd w:id="214"/>
      <w:bookmarkEnd w:id="215"/>
      <w:r w:rsidR="00F461A1" w:rsidRPr="00F35C9F">
        <w:rPr>
          <w:rFonts w:ascii="Times New Roman" w:hAnsi="Times New Roman"/>
          <w:lang w:eastAsia="ru-RU"/>
        </w:rPr>
        <w:t xml:space="preserve"> </w:t>
      </w:r>
    </w:p>
    <w:p w14:paraId="1FE519DA" w14:textId="52D312BF" w:rsidR="00F461A1" w:rsidRPr="00F35C9F" w:rsidRDefault="00F35C9F" w:rsidP="00F35C9F">
      <w:pPr>
        <w:pStyle w:val="ac"/>
        <w:tabs>
          <w:tab w:val="left" w:pos="709"/>
        </w:tabs>
        <w:spacing w:after="0" w:line="240" w:lineRule="auto"/>
        <w:ind w:left="0" w:firstLine="709"/>
        <w:jc w:val="both"/>
        <w:rPr>
          <w:rFonts w:ascii="Times New Roman" w:hAnsi="Times New Roman"/>
          <w:lang w:eastAsia="ru-RU"/>
        </w:rPr>
      </w:pPr>
      <w:bookmarkStart w:id="216" w:name="_Toc7514593"/>
      <w:bookmarkStart w:id="217" w:name="_Toc43990591"/>
      <w:bookmarkStart w:id="218" w:name="_Toc45552195"/>
      <w:bookmarkStart w:id="219" w:name="_Toc45552278"/>
      <w:bookmarkStart w:id="220" w:name="_Toc45639753"/>
      <w:bookmarkStart w:id="221" w:name="_Toc45640010"/>
      <w:bookmarkStart w:id="222" w:name="_Toc51609577"/>
      <w:bookmarkStart w:id="223" w:name="_Toc51609897"/>
      <w:bookmarkStart w:id="224" w:name="_Toc140151906"/>
      <w:r>
        <w:rPr>
          <w:rFonts w:ascii="Times New Roman" w:hAnsi="Times New Roman"/>
          <w:lang w:eastAsia="ru-RU"/>
        </w:rPr>
        <w:t xml:space="preserve">- </w:t>
      </w:r>
      <w:r w:rsidR="00F461A1" w:rsidRPr="00F35C9F">
        <w:rPr>
          <w:rFonts w:ascii="Times New Roman" w:hAnsi="Times New Roman"/>
          <w:lang w:eastAsia="ru-RU"/>
        </w:rPr>
        <w:t>за несоответствие сумм полученного и причитающегося дохода, если данное несоответствие вызвано действиями эмитента, платежного агента эмитента или депозитария</w:t>
      </w:r>
      <w:r w:rsidR="00421E94" w:rsidRPr="00F35C9F">
        <w:rPr>
          <w:rFonts w:ascii="Times New Roman" w:hAnsi="Times New Roman"/>
          <w:lang w:eastAsia="ru-RU"/>
        </w:rPr>
        <w:t>-</w:t>
      </w:r>
      <w:r w:rsidR="00F461A1" w:rsidRPr="00F35C9F">
        <w:rPr>
          <w:rFonts w:ascii="Times New Roman" w:hAnsi="Times New Roman"/>
          <w:lang w:eastAsia="ru-RU"/>
        </w:rPr>
        <w:t>корреспондента</w:t>
      </w:r>
      <w:r w:rsidR="003D2686" w:rsidRPr="00F35C9F">
        <w:rPr>
          <w:rFonts w:ascii="Times New Roman" w:hAnsi="Times New Roman"/>
          <w:lang w:eastAsia="ru-RU"/>
        </w:rPr>
        <w:t>,</w:t>
      </w:r>
      <w:r w:rsidR="00F461A1" w:rsidRPr="00F35C9F">
        <w:rPr>
          <w:rFonts w:ascii="Times New Roman" w:hAnsi="Times New Roman"/>
          <w:lang w:eastAsia="ru-RU"/>
        </w:rPr>
        <w:t xml:space="preserve"> </w:t>
      </w:r>
      <w:r w:rsidR="00527C59" w:rsidRPr="00F35C9F">
        <w:rPr>
          <w:rFonts w:ascii="Times New Roman" w:hAnsi="Times New Roman"/>
          <w:lang w:eastAsia="ru-RU"/>
        </w:rPr>
        <w:t>а также</w:t>
      </w:r>
      <w:r w:rsidR="00F461A1" w:rsidRPr="00F35C9F">
        <w:rPr>
          <w:rFonts w:ascii="Times New Roman" w:hAnsi="Times New Roman"/>
          <w:lang w:eastAsia="ru-RU"/>
        </w:rPr>
        <w:t xml:space="preserve"> действующими тарифами банков-корреспондентов;</w:t>
      </w:r>
      <w:bookmarkEnd w:id="216"/>
      <w:bookmarkEnd w:id="217"/>
      <w:bookmarkEnd w:id="218"/>
      <w:bookmarkEnd w:id="219"/>
      <w:bookmarkEnd w:id="220"/>
      <w:bookmarkEnd w:id="221"/>
      <w:bookmarkEnd w:id="222"/>
      <w:bookmarkEnd w:id="223"/>
      <w:bookmarkEnd w:id="224"/>
      <w:r w:rsidR="00F461A1" w:rsidRPr="00F35C9F">
        <w:rPr>
          <w:rFonts w:ascii="Times New Roman" w:hAnsi="Times New Roman"/>
          <w:lang w:eastAsia="ru-RU"/>
        </w:rPr>
        <w:t xml:space="preserve"> </w:t>
      </w:r>
    </w:p>
    <w:p w14:paraId="331D83C8" w14:textId="6CF424A9" w:rsidR="00F461A1" w:rsidRPr="00F35C9F" w:rsidRDefault="00F35C9F" w:rsidP="00F35C9F">
      <w:pPr>
        <w:pStyle w:val="ac"/>
        <w:tabs>
          <w:tab w:val="left" w:pos="709"/>
        </w:tabs>
        <w:spacing w:after="0" w:line="240" w:lineRule="auto"/>
        <w:ind w:left="0" w:firstLine="709"/>
        <w:jc w:val="both"/>
        <w:rPr>
          <w:rFonts w:ascii="Times New Roman" w:hAnsi="Times New Roman"/>
          <w:lang w:eastAsia="ru-RU"/>
        </w:rPr>
      </w:pPr>
      <w:bookmarkStart w:id="225" w:name="_Toc7514594"/>
      <w:bookmarkStart w:id="226" w:name="_Toc43990592"/>
      <w:bookmarkStart w:id="227" w:name="_Toc45552196"/>
      <w:bookmarkStart w:id="228" w:name="_Toc45552279"/>
      <w:bookmarkStart w:id="229" w:name="_Toc45639754"/>
      <w:bookmarkStart w:id="230" w:name="_Toc45640011"/>
      <w:bookmarkStart w:id="231" w:name="_Toc51609578"/>
      <w:bookmarkStart w:id="232" w:name="_Toc51609898"/>
      <w:bookmarkStart w:id="233" w:name="_Toc140151907"/>
      <w:r>
        <w:rPr>
          <w:rFonts w:ascii="Times New Roman" w:hAnsi="Times New Roman"/>
          <w:lang w:eastAsia="ru-RU"/>
        </w:rPr>
        <w:t xml:space="preserve">- </w:t>
      </w:r>
      <w:r w:rsidR="00F461A1" w:rsidRPr="00F35C9F">
        <w:rPr>
          <w:rFonts w:ascii="Times New Roman" w:hAnsi="Times New Roman"/>
          <w:lang w:eastAsia="ru-RU"/>
        </w:rPr>
        <w:t>за неполучение/несвоевременное получение причитающегося дохода в случаях, вызванных действиями третьих лиц.</w:t>
      </w:r>
      <w:bookmarkEnd w:id="225"/>
      <w:bookmarkEnd w:id="226"/>
      <w:bookmarkEnd w:id="227"/>
      <w:bookmarkEnd w:id="228"/>
      <w:bookmarkEnd w:id="229"/>
      <w:bookmarkEnd w:id="230"/>
      <w:bookmarkEnd w:id="231"/>
      <w:bookmarkEnd w:id="232"/>
      <w:bookmarkEnd w:id="233"/>
      <w:r w:rsidR="00F461A1" w:rsidRPr="00F35C9F">
        <w:rPr>
          <w:rFonts w:ascii="Times New Roman" w:hAnsi="Times New Roman"/>
          <w:lang w:eastAsia="ru-RU"/>
        </w:rPr>
        <w:t xml:space="preserve">  </w:t>
      </w:r>
    </w:p>
    <w:p w14:paraId="0E55635B" w14:textId="3757EDE5" w:rsidR="008E1140" w:rsidRPr="00F35C9F" w:rsidRDefault="008E1140" w:rsidP="00F51AA3">
      <w:pPr>
        <w:pStyle w:val="ac"/>
        <w:numPr>
          <w:ilvl w:val="1"/>
          <w:numId w:val="48"/>
        </w:numPr>
        <w:spacing w:after="0" w:line="240" w:lineRule="auto"/>
        <w:ind w:left="0" w:firstLine="709"/>
        <w:jc w:val="both"/>
        <w:rPr>
          <w:rFonts w:ascii="Times" w:hAnsi="Times" w:cs="Tahoma"/>
        </w:rPr>
      </w:pPr>
      <w:bookmarkStart w:id="234" w:name="_Toc7514595"/>
      <w:bookmarkStart w:id="235" w:name="_Toc43990593"/>
      <w:bookmarkStart w:id="236" w:name="_Toc45552197"/>
      <w:bookmarkStart w:id="237" w:name="_Toc45552280"/>
      <w:bookmarkStart w:id="238" w:name="_Toc45639755"/>
      <w:bookmarkStart w:id="239" w:name="_Toc45640012"/>
      <w:bookmarkStart w:id="240" w:name="_Toc51609579"/>
      <w:bookmarkStart w:id="241" w:name="_Toc51609899"/>
      <w:bookmarkStart w:id="242" w:name="_Toc140151908"/>
      <w:r w:rsidRPr="00F35C9F">
        <w:rPr>
          <w:rFonts w:ascii="Times" w:hAnsi="Times" w:cs="Tahoma"/>
        </w:rPr>
        <w:t>В случае невозможности передачи депоненту выплат по акциям российских эмитентов по независящим от Депозитария причинам, Депозитарий в течение 10 (десяти) дней после истечения одного месяца с даты окончания срока выплаты дивидендов (далее – невостребованные дивиденды) возвращает их эмитенту:</w:t>
      </w:r>
      <w:bookmarkEnd w:id="234"/>
      <w:bookmarkEnd w:id="235"/>
      <w:bookmarkEnd w:id="236"/>
      <w:bookmarkEnd w:id="237"/>
      <w:bookmarkEnd w:id="238"/>
      <w:bookmarkEnd w:id="239"/>
      <w:bookmarkEnd w:id="240"/>
      <w:bookmarkEnd w:id="241"/>
      <w:bookmarkEnd w:id="242"/>
    </w:p>
    <w:p w14:paraId="7CD14969" w14:textId="4EC7BA59" w:rsidR="008E1140" w:rsidRPr="00F35C9F" w:rsidRDefault="00F35C9F" w:rsidP="00F35C9F">
      <w:pPr>
        <w:pStyle w:val="ac"/>
        <w:tabs>
          <w:tab w:val="left" w:pos="709"/>
        </w:tabs>
        <w:spacing w:after="0" w:line="240" w:lineRule="auto"/>
        <w:ind w:left="0" w:firstLine="709"/>
        <w:jc w:val="both"/>
        <w:rPr>
          <w:rFonts w:ascii="Times New Roman" w:hAnsi="Times New Roman"/>
          <w:lang w:eastAsia="ru-RU"/>
        </w:rPr>
      </w:pPr>
      <w:bookmarkStart w:id="243" w:name="_Toc7514596"/>
      <w:bookmarkStart w:id="244" w:name="_Toc43990594"/>
      <w:bookmarkStart w:id="245" w:name="_Toc45552198"/>
      <w:bookmarkStart w:id="246" w:name="_Toc45552281"/>
      <w:bookmarkStart w:id="247" w:name="_Toc45639756"/>
      <w:bookmarkStart w:id="248" w:name="_Toc45640013"/>
      <w:bookmarkStart w:id="249" w:name="_Toc51609580"/>
      <w:bookmarkStart w:id="250" w:name="_Toc51609900"/>
      <w:bookmarkStart w:id="251" w:name="_Toc140151909"/>
      <w:r>
        <w:rPr>
          <w:rFonts w:ascii="Times New Roman" w:hAnsi="Times New Roman"/>
          <w:lang w:eastAsia="ru-RU"/>
        </w:rPr>
        <w:t xml:space="preserve">- </w:t>
      </w:r>
      <w:r w:rsidR="008E1140" w:rsidRPr="00F35C9F">
        <w:rPr>
          <w:rFonts w:ascii="Times New Roman" w:hAnsi="Times New Roman"/>
          <w:lang w:eastAsia="ru-RU"/>
        </w:rPr>
        <w:t>если передача дивидендов не была осуществлена в указанные в настоящих Условиях сроки по независящим от Депозитария причинам</w:t>
      </w:r>
      <w:r w:rsidR="004C229F" w:rsidRPr="00F35C9F">
        <w:rPr>
          <w:rFonts w:ascii="Times New Roman" w:hAnsi="Times New Roman"/>
          <w:lang w:eastAsia="ru-RU"/>
        </w:rPr>
        <w:t xml:space="preserve"> или была осуществлена в указанные в настоящих Условиях сроки без исполнения Депозитарием функции налогового агента по данной выплате, однако переведенные денежные средства были возвращены на счет Банка</w:t>
      </w:r>
      <w:r w:rsidR="008E1140" w:rsidRPr="00F35C9F">
        <w:rPr>
          <w:rFonts w:ascii="Times New Roman" w:hAnsi="Times New Roman"/>
          <w:lang w:eastAsia="ru-RU"/>
        </w:rPr>
        <w:t>, Депозитарий возвращает эмитенту невостребованные дивиденды в том объеме, в котором они были получены;</w:t>
      </w:r>
      <w:bookmarkEnd w:id="243"/>
      <w:bookmarkEnd w:id="244"/>
      <w:bookmarkEnd w:id="245"/>
      <w:bookmarkEnd w:id="246"/>
      <w:bookmarkEnd w:id="247"/>
      <w:bookmarkEnd w:id="248"/>
      <w:bookmarkEnd w:id="249"/>
      <w:bookmarkEnd w:id="250"/>
      <w:bookmarkEnd w:id="251"/>
    </w:p>
    <w:p w14:paraId="03FA398F" w14:textId="6F12DE8A" w:rsidR="008E1140" w:rsidRPr="00F35C9F" w:rsidRDefault="00F35C9F" w:rsidP="00F35C9F">
      <w:pPr>
        <w:pStyle w:val="ac"/>
        <w:tabs>
          <w:tab w:val="left" w:pos="709"/>
        </w:tabs>
        <w:spacing w:after="0" w:line="240" w:lineRule="auto"/>
        <w:ind w:left="0" w:firstLine="709"/>
        <w:jc w:val="both"/>
        <w:rPr>
          <w:rFonts w:ascii="Times New Roman" w:hAnsi="Times New Roman"/>
          <w:lang w:eastAsia="ru-RU"/>
        </w:rPr>
      </w:pPr>
      <w:bookmarkStart w:id="252" w:name="_Toc7514597"/>
      <w:bookmarkStart w:id="253" w:name="_Toc43990595"/>
      <w:bookmarkStart w:id="254" w:name="_Toc45552199"/>
      <w:bookmarkStart w:id="255" w:name="_Toc45552282"/>
      <w:bookmarkStart w:id="256" w:name="_Toc45639757"/>
      <w:bookmarkStart w:id="257" w:name="_Toc45640014"/>
      <w:bookmarkStart w:id="258" w:name="_Toc51609581"/>
      <w:bookmarkStart w:id="259" w:name="_Toc51609901"/>
      <w:bookmarkStart w:id="260" w:name="_Toc140151910"/>
      <w:r>
        <w:rPr>
          <w:rFonts w:ascii="Times New Roman" w:hAnsi="Times New Roman"/>
          <w:lang w:eastAsia="ru-RU"/>
        </w:rPr>
        <w:t xml:space="preserve">- </w:t>
      </w:r>
      <w:r w:rsidR="008E1140" w:rsidRPr="00F35C9F">
        <w:rPr>
          <w:rFonts w:ascii="Times New Roman" w:hAnsi="Times New Roman"/>
          <w:lang w:eastAsia="ru-RU"/>
        </w:rPr>
        <w:t>если выплата дивидендов была осуществлена в указанные в настоящих Условиях сроки с исполнением Депозитарием функции налогового агента по данной выплате, однако переведенные денежные средства были возвращены на счет Банка, сумма возвращаемых эмитенту невостребованных дивидендов уменьшается на сумму налога, перечисленного Депозитарием в бюджет.</w:t>
      </w:r>
      <w:bookmarkEnd w:id="252"/>
      <w:bookmarkEnd w:id="253"/>
      <w:bookmarkEnd w:id="254"/>
      <w:bookmarkEnd w:id="255"/>
      <w:bookmarkEnd w:id="256"/>
      <w:bookmarkEnd w:id="257"/>
      <w:bookmarkEnd w:id="258"/>
      <w:bookmarkEnd w:id="259"/>
      <w:bookmarkEnd w:id="260"/>
    </w:p>
    <w:p w14:paraId="11834930" w14:textId="65C483AD" w:rsidR="00421E94" w:rsidRDefault="00421E94" w:rsidP="00F51AA3">
      <w:pPr>
        <w:pStyle w:val="ac"/>
        <w:numPr>
          <w:ilvl w:val="1"/>
          <w:numId w:val="48"/>
        </w:numPr>
        <w:spacing w:after="0" w:line="240" w:lineRule="auto"/>
        <w:ind w:left="0" w:firstLine="709"/>
        <w:jc w:val="both"/>
        <w:rPr>
          <w:rFonts w:ascii="Times" w:hAnsi="Times" w:cs="Tahoma"/>
        </w:rPr>
      </w:pPr>
      <w:bookmarkStart w:id="261" w:name="_Toc140151911"/>
      <w:r w:rsidRPr="00F35C9F">
        <w:rPr>
          <w:rFonts w:ascii="Times" w:hAnsi="Times" w:cs="Tahoma"/>
        </w:rPr>
        <w:t>Обязательства Депозитария по передаче доходов по ценным бумагам</w:t>
      </w:r>
      <w:r w:rsidR="004B4210" w:rsidRPr="00F35C9F">
        <w:rPr>
          <w:rFonts w:ascii="Times" w:hAnsi="Times" w:cs="Tahoma"/>
        </w:rPr>
        <w:t xml:space="preserve"> </w:t>
      </w:r>
      <w:r w:rsidRPr="00F35C9F">
        <w:rPr>
          <w:rFonts w:ascii="Times" w:hAnsi="Times" w:cs="Tahoma"/>
        </w:rPr>
        <w:t>считаются выполненными после списания соответствующих денежных средств со счета Банка.</w:t>
      </w:r>
      <w:bookmarkEnd w:id="261"/>
    </w:p>
    <w:p w14:paraId="3EFC6807" w14:textId="1979B29B" w:rsidR="00D32490" w:rsidRPr="00F35C9F" w:rsidRDefault="00B73108" w:rsidP="00F51AA3">
      <w:pPr>
        <w:pStyle w:val="ac"/>
        <w:numPr>
          <w:ilvl w:val="1"/>
          <w:numId w:val="48"/>
        </w:numPr>
        <w:spacing w:after="0" w:line="240" w:lineRule="auto"/>
        <w:ind w:left="0" w:firstLine="709"/>
        <w:jc w:val="both"/>
        <w:rPr>
          <w:rFonts w:ascii="Times" w:hAnsi="Times" w:cs="Tahoma"/>
        </w:rPr>
      </w:pPr>
      <w:r w:rsidRPr="001F0DDF">
        <w:rPr>
          <w:rFonts w:ascii="Times New Roman" w:hAnsi="Times New Roman"/>
          <w:lang w:eastAsia="ru-RU"/>
        </w:rPr>
        <w:t xml:space="preserve">По результатам </w:t>
      </w:r>
      <w:r>
        <w:rPr>
          <w:rFonts w:ascii="Times New Roman" w:hAnsi="Times New Roman"/>
          <w:lang w:eastAsia="ru-RU"/>
        </w:rPr>
        <w:t>проведения операции</w:t>
      </w:r>
      <w:r w:rsidR="0005450A">
        <w:rPr>
          <w:rFonts w:ascii="Times" w:hAnsi="Times" w:cs="Tahoma"/>
        </w:rPr>
        <w:t>,</w:t>
      </w:r>
      <w:r w:rsidR="00D32490">
        <w:rPr>
          <w:rFonts w:ascii="Times" w:hAnsi="Times" w:cs="Tahoma"/>
        </w:rPr>
        <w:t xml:space="preserve"> Депозитарий предоставляет уведомление о корпоративном действии в свободной форме</w:t>
      </w:r>
      <w:r>
        <w:rPr>
          <w:rFonts w:ascii="Times" w:hAnsi="Times" w:cs="Tahoma"/>
        </w:rPr>
        <w:t>,</w:t>
      </w:r>
      <w:r w:rsidR="00D32490">
        <w:rPr>
          <w:rFonts w:ascii="Times" w:hAnsi="Times" w:cs="Tahoma"/>
        </w:rPr>
        <w:t xml:space="preserve"> </w:t>
      </w:r>
      <w:r>
        <w:rPr>
          <w:rFonts w:ascii="Times New Roman" w:hAnsi="Times New Roman"/>
          <w:lang w:eastAsia="ru-RU"/>
        </w:rPr>
        <w:t>подписанное уполномоченным лицом Депозитария и заверенно</w:t>
      </w:r>
      <w:r w:rsidR="00D905C7">
        <w:rPr>
          <w:rFonts w:ascii="Times New Roman" w:hAnsi="Times New Roman"/>
          <w:lang w:eastAsia="ru-RU"/>
        </w:rPr>
        <w:t>е</w:t>
      </w:r>
      <w:r>
        <w:rPr>
          <w:rFonts w:ascii="Times New Roman" w:hAnsi="Times New Roman"/>
          <w:lang w:eastAsia="ru-RU"/>
        </w:rPr>
        <w:t xml:space="preserve"> печатью Депозитария в дату совершения операции по Счету депо номинального держателя </w:t>
      </w:r>
      <w:r w:rsidRPr="007869C3">
        <w:rPr>
          <w:rFonts w:ascii="Times New Roman" w:hAnsi="Times New Roman"/>
          <w:lang w:eastAsia="ru-RU"/>
        </w:rPr>
        <w:t>/</w:t>
      </w:r>
      <w:r>
        <w:rPr>
          <w:rFonts w:ascii="Times New Roman" w:hAnsi="Times New Roman"/>
          <w:lang w:eastAsia="ru-RU"/>
        </w:rPr>
        <w:t xml:space="preserve"> н</w:t>
      </w:r>
      <w:r w:rsidRPr="00795294">
        <w:rPr>
          <w:rFonts w:ascii="Times New Roman" w:hAnsi="Times New Roman"/>
          <w:lang w:eastAsia="ru-RU"/>
        </w:rPr>
        <w:t>е позднее Рабочего дня, следующего за днем совершения операции</w:t>
      </w:r>
      <w:r w:rsidRPr="007869C3">
        <w:rPr>
          <w:rFonts w:ascii="Times New Roman" w:hAnsi="Times New Roman"/>
          <w:lang w:eastAsia="ru-RU"/>
        </w:rPr>
        <w:t xml:space="preserve"> (</w:t>
      </w:r>
      <w:r>
        <w:rPr>
          <w:rFonts w:ascii="Times New Roman" w:hAnsi="Times New Roman"/>
          <w:lang w:eastAsia="ru-RU"/>
        </w:rPr>
        <w:t>в отношении Счетов депо иных типов</w:t>
      </w:r>
      <w:r w:rsidRPr="007869C3">
        <w:rPr>
          <w:rFonts w:ascii="Times New Roman" w:hAnsi="Times New Roman"/>
          <w:lang w:eastAsia="ru-RU"/>
        </w:rPr>
        <w:t>)</w:t>
      </w:r>
      <w:r>
        <w:rPr>
          <w:rFonts w:ascii="Times New Roman" w:hAnsi="Times New Roman"/>
          <w:lang w:eastAsia="ru-RU"/>
        </w:rPr>
        <w:t>, с</w:t>
      </w:r>
      <w:r w:rsidRPr="00667FAB">
        <w:rPr>
          <w:rFonts w:ascii="Times New Roman" w:hAnsi="Times New Roman"/>
          <w:lang w:eastAsia="ru-RU"/>
        </w:rPr>
        <w:t>пособом</w:t>
      </w:r>
      <w:r>
        <w:rPr>
          <w:rFonts w:ascii="Times New Roman" w:hAnsi="Times New Roman"/>
          <w:lang w:eastAsia="ru-RU"/>
        </w:rPr>
        <w:t xml:space="preserve"> </w:t>
      </w:r>
      <w:r>
        <w:rPr>
          <w:rFonts w:ascii="Times New Roman" w:hAnsi="Times New Roman"/>
        </w:rPr>
        <w:t>получения отчетов и иной информации из Депозитария</w:t>
      </w:r>
      <w:r w:rsidRPr="00667FAB">
        <w:rPr>
          <w:rFonts w:ascii="Times New Roman" w:hAnsi="Times New Roman"/>
          <w:lang w:eastAsia="ru-RU"/>
        </w:rPr>
        <w:t>, указанным в</w:t>
      </w:r>
      <w:r>
        <w:rPr>
          <w:rFonts w:ascii="Times New Roman" w:hAnsi="Times New Roman"/>
          <w:lang w:eastAsia="ru-RU"/>
        </w:rPr>
        <w:t xml:space="preserve"> Анкете депонента </w:t>
      </w:r>
      <w:r w:rsidRPr="007869C3">
        <w:rPr>
          <w:rFonts w:ascii="Times New Roman" w:hAnsi="Times New Roman"/>
          <w:lang w:eastAsia="ru-RU"/>
        </w:rPr>
        <w:t xml:space="preserve">/ </w:t>
      </w:r>
      <w:r>
        <w:rPr>
          <w:rFonts w:ascii="Times New Roman" w:hAnsi="Times New Roman"/>
          <w:lang w:eastAsia="ru-RU"/>
        </w:rPr>
        <w:t>Анкете попечителя. При наличии Оператора Счета (Раздела счета) депо указанный отчет может быть предоставлен Оператору.</w:t>
      </w:r>
      <w:r w:rsidR="00D32490">
        <w:rPr>
          <w:rFonts w:ascii="Times" w:hAnsi="Times" w:cs="Tahoma"/>
        </w:rPr>
        <w:t xml:space="preserve"> </w:t>
      </w:r>
    </w:p>
    <w:p w14:paraId="749B797F" w14:textId="77777777" w:rsidR="00627246" w:rsidRPr="00667FAB" w:rsidRDefault="00627246" w:rsidP="00627246">
      <w:pPr>
        <w:pStyle w:val="ac"/>
        <w:tabs>
          <w:tab w:val="num" w:pos="1068"/>
        </w:tabs>
        <w:spacing w:after="0"/>
        <w:ind w:left="709"/>
        <w:jc w:val="both"/>
        <w:rPr>
          <w:rFonts w:ascii="Times New Roman" w:eastAsia="Times New Roman" w:hAnsi="Times New Roman"/>
          <w:color w:val="000000"/>
          <w:lang w:eastAsia="ru-RU"/>
        </w:rPr>
      </w:pPr>
    </w:p>
    <w:p w14:paraId="0B90ECC9" w14:textId="60DADCF7" w:rsidR="00AD5CDA" w:rsidRPr="00667FAB" w:rsidRDefault="004C229F" w:rsidP="00B01DFE">
      <w:pPr>
        <w:pStyle w:val="10"/>
        <w:keepNext w:val="0"/>
        <w:keepLines w:val="0"/>
        <w:ind w:left="1356" w:right="1317" w:firstLine="0"/>
        <w:rPr>
          <w:sz w:val="22"/>
        </w:rPr>
      </w:pPr>
      <w:bookmarkStart w:id="262" w:name="_Toc7514598"/>
      <w:bookmarkStart w:id="263" w:name="_Toc45640015"/>
      <w:bookmarkStart w:id="264" w:name="_Toc51609582"/>
      <w:bookmarkStart w:id="265" w:name="_Toc51609902"/>
      <w:bookmarkStart w:id="266" w:name="_Toc140151912"/>
      <w:bookmarkStart w:id="267" w:name="_Toc140152237"/>
      <w:bookmarkStart w:id="268" w:name="_Toc140152560"/>
      <w:bookmarkStart w:id="269" w:name="_Toc140152882"/>
      <w:bookmarkStart w:id="270" w:name="_Toc140153335"/>
      <w:bookmarkStart w:id="271" w:name="_Toc140153646"/>
      <w:r>
        <w:rPr>
          <w:sz w:val="22"/>
        </w:rPr>
        <w:t>16</w:t>
      </w:r>
      <w:r w:rsidR="00B01DFE" w:rsidRPr="00667FAB">
        <w:rPr>
          <w:sz w:val="22"/>
        </w:rPr>
        <w:t>.</w:t>
      </w:r>
      <w:r w:rsidR="00813020">
        <w:rPr>
          <w:sz w:val="22"/>
        </w:rPr>
        <w:t xml:space="preserve">ВЫПЛАТА </w:t>
      </w:r>
      <w:r w:rsidR="00AD5CDA" w:rsidRPr="00667FAB">
        <w:rPr>
          <w:sz w:val="22"/>
        </w:rPr>
        <w:t>НЕВОСТРЕБОВАННЫХ</w:t>
      </w:r>
      <w:r w:rsidR="00813020">
        <w:rPr>
          <w:sz w:val="22"/>
        </w:rPr>
        <w:t xml:space="preserve"> РАНЕЕ</w:t>
      </w:r>
      <w:r w:rsidR="00AD5CDA" w:rsidRPr="00667FAB">
        <w:rPr>
          <w:sz w:val="22"/>
        </w:rPr>
        <w:t xml:space="preserve"> </w:t>
      </w:r>
      <w:r w:rsidR="00802007">
        <w:rPr>
          <w:sz w:val="22"/>
        </w:rPr>
        <w:t>ДИВИДЕНДОВ</w:t>
      </w:r>
      <w:r w:rsidR="00AD5CDA" w:rsidRPr="00667FAB">
        <w:rPr>
          <w:sz w:val="22"/>
        </w:rPr>
        <w:t xml:space="preserve"> ПО ЦЕННЫМ БУМАГАМ</w:t>
      </w:r>
      <w:bookmarkEnd w:id="262"/>
      <w:bookmarkEnd w:id="263"/>
      <w:bookmarkEnd w:id="264"/>
      <w:bookmarkEnd w:id="265"/>
      <w:bookmarkEnd w:id="266"/>
      <w:bookmarkEnd w:id="267"/>
      <w:bookmarkEnd w:id="268"/>
      <w:bookmarkEnd w:id="269"/>
      <w:bookmarkEnd w:id="270"/>
      <w:bookmarkEnd w:id="271"/>
    </w:p>
    <w:p w14:paraId="75F9671B" w14:textId="09C8FB5A" w:rsidR="00AF2072" w:rsidRDefault="00AD5CDA" w:rsidP="00F51AA3">
      <w:pPr>
        <w:pStyle w:val="ac"/>
        <w:numPr>
          <w:ilvl w:val="1"/>
          <w:numId w:val="49"/>
        </w:numPr>
        <w:spacing w:after="0" w:line="240" w:lineRule="auto"/>
        <w:ind w:left="0" w:firstLine="709"/>
        <w:jc w:val="both"/>
        <w:rPr>
          <w:rFonts w:ascii="Times New Roman" w:hAnsi="Times New Roman"/>
          <w:lang w:eastAsia="ru-RU"/>
        </w:rPr>
      </w:pPr>
      <w:r w:rsidRPr="00474251">
        <w:rPr>
          <w:rFonts w:ascii="Times New Roman" w:hAnsi="Times New Roman"/>
          <w:lang w:eastAsia="ru-RU"/>
        </w:rPr>
        <w:t xml:space="preserve">Депозитарий не оказывает содействия в </w:t>
      </w:r>
      <w:r w:rsidR="00813020">
        <w:rPr>
          <w:rFonts w:ascii="Times New Roman" w:hAnsi="Times New Roman"/>
          <w:lang w:eastAsia="ru-RU"/>
        </w:rPr>
        <w:t>выплате</w:t>
      </w:r>
      <w:r w:rsidRPr="00474251">
        <w:rPr>
          <w:rFonts w:ascii="Times New Roman" w:hAnsi="Times New Roman"/>
          <w:lang w:eastAsia="ru-RU"/>
        </w:rPr>
        <w:t xml:space="preserve"> невостребованных ранее </w:t>
      </w:r>
      <w:r w:rsidR="00802007">
        <w:rPr>
          <w:rFonts w:ascii="Times New Roman" w:hAnsi="Times New Roman"/>
          <w:lang w:eastAsia="ru-RU"/>
        </w:rPr>
        <w:t>дивидендов</w:t>
      </w:r>
      <w:r w:rsidRPr="00474251">
        <w:rPr>
          <w:rFonts w:ascii="Times New Roman" w:hAnsi="Times New Roman"/>
          <w:lang w:eastAsia="ru-RU"/>
        </w:rPr>
        <w:t xml:space="preserve"> лицам, не являющимся депонентами Депозитария, включая </w:t>
      </w:r>
      <w:r w:rsidR="004C229F" w:rsidRPr="00474251">
        <w:rPr>
          <w:rFonts w:ascii="Times New Roman" w:hAnsi="Times New Roman"/>
          <w:lang w:eastAsia="ru-RU"/>
        </w:rPr>
        <w:t>лиц</w:t>
      </w:r>
      <w:r w:rsidRPr="00474251">
        <w:rPr>
          <w:rFonts w:ascii="Times New Roman" w:hAnsi="Times New Roman"/>
          <w:lang w:eastAsia="ru-RU"/>
        </w:rPr>
        <w:t xml:space="preserve">, </w:t>
      </w:r>
      <w:r w:rsidR="004C229F" w:rsidRPr="00474251">
        <w:rPr>
          <w:rFonts w:ascii="Times New Roman" w:hAnsi="Times New Roman"/>
          <w:lang w:eastAsia="ru-RU"/>
        </w:rPr>
        <w:t>С</w:t>
      </w:r>
      <w:r w:rsidRPr="00474251">
        <w:rPr>
          <w:rFonts w:ascii="Times New Roman" w:hAnsi="Times New Roman"/>
          <w:lang w:eastAsia="ru-RU"/>
        </w:rPr>
        <w:t>чета депо которых на момент обращения в Депозитарий за оказанием данной услуги закрыты</w:t>
      </w:r>
      <w:r w:rsidR="004C229F" w:rsidRPr="00474251">
        <w:rPr>
          <w:rFonts w:ascii="Times New Roman" w:hAnsi="Times New Roman"/>
          <w:lang w:eastAsia="ru-RU"/>
        </w:rPr>
        <w:t xml:space="preserve"> и Депозитарные договоры</w:t>
      </w:r>
      <w:r w:rsidR="00AF2072">
        <w:rPr>
          <w:rFonts w:ascii="Times New Roman" w:hAnsi="Times New Roman"/>
          <w:lang w:eastAsia="ru-RU"/>
        </w:rPr>
        <w:t>,</w:t>
      </w:r>
      <w:r w:rsidR="004C229F" w:rsidRPr="00474251">
        <w:rPr>
          <w:rFonts w:ascii="Times New Roman" w:hAnsi="Times New Roman"/>
          <w:lang w:eastAsia="ru-RU"/>
        </w:rPr>
        <w:t xml:space="preserve"> с которыми расторгнуты</w:t>
      </w:r>
      <w:r w:rsidRPr="00474251">
        <w:rPr>
          <w:rFonts w:ascii="Times New Roman" w:hAnsi="Times New Roman"/>
          <w:lang w:eastAsia="ru-RU"/>
        </w:rPr>
        <w:t xml:space="preserve">. Такие лица могут реализовать свое право на получение </w:t>
      </w:r>
      <w:r w:rsidR="00813020">
        <w:rPr>
          <w:rFonts w:ascii="Times New Roman" w:hAnsi="Times New Roman"/>
          <w:lang w:eastAsia="ru-RU"/>
        </w:rPr>
        <w:t xml:space="preserve">ранее </w:t>
      </w:r>
      <w:r w:rsidRPr="00474251">
        <w:rPr>
          <w:rFonts w:ascii="Times New Roman" w:hAnsi="Times New Roman"/>
          <w:lang w:eastAsia="ru-RU"/>
        </w:rPr>
        <w:t>невостребованных и возвращенных эмитенту дивидендов путем обращения с соответствующим требованием непосредственно к эмитенту</w:t>
      </w:r>
      <w:r w:rsidR="00AF2072">
        <w:rPr>
          <w:rFonts w:ascii="Times New Roman" w:hAnsi="Times New Roman"/>
          <w:lang w:eastAsia="ru-RU"/>
        </w:rPr>
        <w:t xml:space="preserve">. </w:t>
      </w:r>
    </w:p>
    <w:p w14:paraId="0900946A" w14:textId="57971912" w:rsidR="00802007" w:rsidRDefault="00AD5CDA" w:rsidP="00F51AA3">
      <w:pPr>
        <w:pStyle w:val="ac"/>
        <w:numPr>
          <w:ilvl w:val="1"/>
          <w:numId w:val="49"/>
        </w:numPr>
        <w:spacing w:after="0" w:line="240" w:lineRule="auto"/>
        <w:ind w:left="0" w:firstLine="709"/>
        <w:jc w:val="both"/>
        <w:rPr>
          <w:rFonts w:ascii="Times New Roman" w:hAnsi="Times New Roman"/>
          <w:lang w:eastAsia="ru-RU"/>
        </w:rPr>
      </w:pPr>
      <w:r w:rsidRPr="00AF2072">
        <w:rPr>
          <w:rFonts w:ascii="Times New Roman" w:hAnsi="Times New Roman"/>
          <w:lang w:eastAsia="ru-RU"/>
        </w:rPr>
        <w:t>Депозитарий не отслеживает период, в течение которого лица, не получившие дивиденды, вправе обратиться с требованием об их выплате, и не несет ответственности за отказ эмитента перечислить невостребованные</w:t>
      </w:r>
      <w:r w:rsidR="00813020">
        <w:rPr>
          <w:rFonts w:ascii="Times New Roman" w:hAnsi="Times New Roman"/>
          <w:lang w:eastAsia="ru-RU"/>
        </w:rPr>
        <w:t xml:space="preserve"> ранее</w:t>
      </w:r>
      <w:r w:rsidRPr="00AF2072">
        <w:rPr>
          <w:rFonts w:ascii="Times New Roman" w:hAnsi="Times New Roman"/>
          <w:lang w:eastAsia="ru-RU"/>
        </w:rPr>
        <w:t xml:space="preserve"> дивиденды, в том числе по причине истечения срока, установленного для их востребования.</w:t>
      </w:r>
    </w:p>
    <w:p w14:paraId="3C4EBD45" w14:textId="66134A74" w:rsidR="00AD5CDA" w:rsidRDefault="000D1931" w:rsidP="00F51AA3">
      <w:pPr>
        <w:pStyle w:val="ac"/>
        <w:numPr>
          <w:ilvl w:val="1"/>
          <w:numId w:val="49"/>
        </w:numPr>
        <w:spacing w:after="0" w:line="240" w:lineRule="auto"/>
        <w:ind w:left="0" w:firstLine="709"/>
        <w:jc w:val="both"/>
        <w:rPr>
          <w:rFonts w:ascii="Times New Roman" w:hAnsi="Times New Roman"/>
          <w:lang w:eastAsia="ru-RU"/>
        </w:rPr>
      </w:pPr>
      <w:r w:rsidRPr="00802007">
        <w:rPr>
          <w:rFonts w:ascii="Times New Roman" w:hAnsi="Times New Roman"/>
          <w:lang w:eastAsia="ru-RU"/>
        </w:rPr>
        <w:t xml:space="preserve">Запрос на получение невостребованных дивидендов составляется </w:t>
      </w:r>
      <w:r w:rsidR="00D77621" w:rsidRPr="00802007">
        <w:rPr>
          <w:rFonts w:ascii="Times New Roman" w:hAnsi="Times New Roman"/>
          <w:lang w:eastAsia="ru-RU"/>
        </w:rPr>
        <w:t>в</w:t>
      </w:r>
      <w:r w:rsidRPr="00802007">
        <w:rPr>
          <w:rFonts w:ascii="Times New Roman" w:hAnsi="Times New Roman"/>
          <w:lang w:eastAsia="ru-RU"/>
        </w:rPr>
        <w:t xml:space="preserve"> форме</w:t>
      </w:r>
      <w:r w:rsidR="00D77621" w:rsidRPr="00802007">
        <w:rPr>
          <w:rFonts w:ascii="Times New Roman" w:hAnsi="Times New Roman"/>
          <w:lang w:eastAsia="ru-RU"/>
        </w:rPr>
        <w:t xml:space="preserve"> Заявления о повторной выплате дивидендов</w:t>
      </w:r>
      <w:r w:rsidR="000218CC" w:rsidRPr="00802007">
        <w:rPr>
          <w:rFonts w:ascii="Times New Roman" w:hAnsi="Times New Roman"/>
          <w:lang w:eastAsia="ru-RU"/>
        </w:rPr>
        <w:t xml:space="preserve"> (Приложение №</w:t>
      </w:r>
      <w:r w:rsidR="00530DD3" w:rsidRPr="00802007">
        <w:rPr>
          <w:rFonts w:ascii="Times New Roman" w:hAnsi="Times New Roman"/>
          <w:lang w:eastAsia="ru-RU"/>
        </w:rPr>
        <w:t xml:space="preserve"> 2</w:t>
      </w:r>
      <w:r w:rsidR="004C229F" w:rsidRPr="00802007">
        <w:rPr>
          <w:rFonts w:ascii="Times New Roman" w:hAnsi="Times New Roman"/>
          <w:lang w:eastAsia="ru-RU"/>
        </w:rPr>
        <w:t>3 к настоящим Условиям</w:t>
      </w:r>
      <w:r w:rsidR="00D77621" w:rsidRPr="00802007">
        <w:rPr>
          <w:rFonts w:ascii="Times New Roman" w:hAnsi="Times New Roman"/>
          <w:lang w:eastAsia="ru-RU"/>
        </w:rPr>
        <w:t>)</w:t>
      </w:r>
      <w:r w:rsidR="004C229F" w:rsidRPr="00802007">
        <w:rPr>
          <w:rFonts w:ascii="Times New Roman" w:hAnsi="Times New Roman"/>
          <w:lang w:eastAsia="ru-RU"/>
        </w:rPr>
        <w:t>.</w:t>
      </w:r>
      <w:r w:rsidRPr="00802007">
        <w:rPr>
          <w:rFonts w:ascii="Times New Roman" w:hAnsi="Times New Roman"/>
          <w:lang w:eastAsia="ru-RU"/>
        </w:rPr>
        <w:t xml:space="preserve"> Депозитарий на основании указанного запроса направляет эмитенту уведомление об обращении лица за выплатой невостребованных дивидендов с указанием информации, необходимой для идентификации такого лица и проведения выплат. Полученные от эмитента денежные выплаты не позднее </w:t>
      </w:r>
      <w:r w:rsidR="00D77621" w:rsidRPr="00802007">
        <w:rPr>
          <w:rFonts w:ascii="Times New Roman" w:hAnsi="Times New Roman"/>
          <w:lang w:eastAsia="ru-RU"/>
        </w:rPr>
        <w:t>Р</w:t>
      </w:r>
      <w:r w:rsidRPr="00802007">
        <w:rPr>
          <w:rFonts w:ascii="Times New Roman" w:hAnsi="Times New Roman"/>
          <w:lang w:eastAsia="ru-RU"/>
        </w:rPr>
        <w:t>абочего дня</w:t>
      </w:r>
      <w:r w:rsidR="00D77621" w:rsidRPr="00802007">
        <w:rPr>
          <w:rFonts w:ascii="Times New Roman" w:hAnsi="Times New Roman"/>
          <w:lang w:eastAsia="ru-RU"/>
        </w:rPr>
        <w:t>,</w:t>
      </w:r>
      <w:r w:rsidRPr="00802007">
        <w:rPr>
          <w:rFonts w:ascii="Times New Roman" w:hAnsi="Times New Roman"/>
          <w:lang w:eastAsia="ru-RU"/>
        </w:rPr>
        <w:t xml:space="preserve"> </w:t>
      </w:r>
      <w:r w:rsidR="00D77621" w:rsidRPr="00802007">
        <w:rPr>
          <w:rFonts w:ascii="Times New Roman" w:hAnsi="Times New Roman"/>
          <w:lang w:eastAsia="ru-RU"/>
        </w:rPr>
        <w:t xml:space="preserve">следующего за днем </w:t>
      </w:r>
      <w:r w:rsidRPr="00802007">
        <w:rPr>
          <w:rFonts w:ascii="Times New Roman" w:hAnsi="Times New Roman"/>
          <w:lang w:eastAsia="ru-RU"/>
        </w:rPr>
        <w:t>поступления на счет Банка</w:t>
      </w:r>
      <w:r w:rsidR="00D77621" w:rsidRPr="00802007">
        <w:rPr>
          <w:rFonts w:ascii="Times New Roman" w:hAnsi="Times New Roman"/>
          <w:lang w:eastAsia="ru-RU"/>
        </w:rPr>
        <w:t>,</w:t>
      </w:r>
      <w:r w:rsidRPr="00802007">
        <w:rPr>
          <w:rFonts w:ascii="Times New Roman" w:hAnsi="Times New Roman"/>
          <w:lang w:eastAsia="ru-RU"/>
        </w:rPr>
        <w:t xml:space="preserve"> перечисляются Депозитарием депоненту. В случае отказа эмитента возвратить невостребованные дивиденды</w:t>
      </w:r>
      <w:r w:rsidR="00D77621" w:rsidRPr="00802007">
        <w:rPr>
          <w:rFonts w:ascii="Times New Roman" w:hAnsi="Times New Roman"/>
          <w:lang w:eastAsia="ru-RU"/>
        </w:rPr>
        <w:t>,</w:t>
      </w:r>
      <w:r w:rsidRPr="00802007">
        <w:rPr>
          <w:rFonts w:ascii="Times New Roman" w:hAnsi="Times New Roman"/>
          <w:lang w:eastAsia="ru-RU"/>
        </w:rPr>
        <w:t xml:space="preserve"> Депозитарий не позднее </w:t>
      </w:r>
      <w:r w:rsidR="00D77621" w:rsidRPr="00802007">
        <w:rPr>
          <w:rFonts w:ascii="Times New Roman" w:hAnsi="Times New Roman"/>
          <w:lang w:eastAsia="ru-RU"/>
        </w:rPr>
        <w:t>Р</w:t>
      </w:r>
      <w:r w:rsidRPr="00802007">
        <w:rPr>
          <w:rFonts w:ascii="Times New Roman" w:hAnsi="Times New Roman"/>
          <w:lang w:eastAsia="ru-RU"/>
        </w:rPr>
        <w:t>абочего дня</w:t>
      </w:r>
      <w:r w:rsidR="00D77621" w:rsidRPr="00802007">
        <w:rPr>
          <w:rFonts w:ascii="Times New Roman" w:hAnsi="Times New Roman"/>
          <w:lang w:eastAsia="ru-RU"/>
        </w:rPr>
        <w:t>,</w:t>
      </w:r>
      <w:r w:rsidRPr="00802007">
        <w:rPr>
          <w:rFonts w:ascii="Times New Roman" w:hAnsi="Times New Roman"/>
          <w:lang w:eastAsia="ru-RU"/>
        </w:rPr>
        <w:t xml:space="preserve"> </w:t>
      </w:r>
      <w:r w:rsidR="00D77621" w:rsidRPr="00802007">
        <w:rPr>
          <w:rFonts w:ascii="Times New Roman" w:hAnsi="Times New Roman"/>
          <w:lang w:eastAsia="ru-RU"/>
        </w:rPr>
        <w:t xml:space="preserve">следующего за днем </w:t>
      </w:r>
      <w:r w:rsidRPr="00802007">
        <w:rPr>
          <w:rFonts w:ascii="Times New Roman" w:hAnsi="Times New Roman"/>
          <w:lang w:eastAsia="ru-RU"/>
        </w:rPr>
        <w:t>получения от эмитента соответствующей информации</w:t>
      </w:r>
      <w:r w:rsidR="00D77621" w:rsidRPr="00802007">
        <w:rPr>
          <w:rFonts w:ascii="Times New Roman" w:hAnsi="Times New Roman"/>
          <w:lang w:eastAsia="ru-RU"/>
        </w:rPr>
        <w:t>,</w:t>
      </w:r>
      <w:r w:rsidRPr="00802007">
        <w:rPr>
          <w:rFonts w:ascii="Times New Roman" w:hAnsi="Times New Roman"/>
          <w:lang w:eastAsia="ru-RU"/>
        </w:rPr>
        <w:t xml:space="preserve"> направляет депоненту сообщение, содержащее указанную эмитентом причину отказа.</w:t>
      </w:r>
      <w:r w:rsidR="003B63E4">
        <w:rPr>
          <w:rFonts w:ascii="Times New Roman" w:hAnsi="Times New Roman"/>
          <w:lang w:eastAsia="ru-RU"/>
        </w:rPr>
        <w:t xml:space="preserve"> </w:t>
      </w:r>
    </w:p>
    <w:p w14:paraId="656A700C" w14:textId="77777777" w:rsidR="003B63E4" w:rsidRPr="00802007" w:rsidRDefault="003B63E4" w:rsidP="003B63E4">
      <w:pPr>
        <w:pStyle w:val="ac"/>
        <w:spacing w:after="0"/>
        <w:ind w:left="709"/>
        <w:jc w:val="both"/>
        <w:rPr>
          <w:rFonts w:ascii="Times New Roman" w:hAnsi="Times New Roman"/>
          <w:lang w:eastAsia="ru-RU"/>
        </w:rPr>
      </w:pPr>
    </w:p>
    <w:p w14:paraId="33BFD7A9" w14:textId="56FAABE9" w:rsidR="008E1140" w:rsidRPr="00667FAB" w:rsidRDefault="00B01DFE" w:rsidP="00B01DFE">
      <w:pPr>
        <w:pStyle w:val="10"/>
        <w:ind w:left="1356" w:right="1317" w:firstLine="0"/>
        <w:jc w:val="left"/>
        <w:rPr>
          <w:sz w:val="22"/>
        </w:rPr>
      </w:pPr>
      <w:bookmarkStart w:id="272" w:name="_Toc7514599"/>
      <w:bookmarkStart w:id="273" w:name="_Toc45640016"/>
      <w:bookmarkStart w:id="274" w:name="_Toc51609583"/>
      <w:bookmarkStart w:id="275" w:name="_Toc51609903"/>
      <w:bookmarkStart w:id="276" w:name="_Toc140151913"/>
      <w:bookmarkStart w:id="277" w:name="_Toc140152238"/>
      <w:bookmarkStart w:id="278" w:name="_Toc140152561"/>
      <w:bookmarkStart w:id="279" w:name="_Toc140152883"/>
      <w:bookmarkStart w:id="280" w:name="_Toc140153336"/>
      <w:bookmarkStart w:id="281" w:name="_Toc140153647"/>
      <w:r w:rsidRPr="00667FAB">
        <w:rPr>
          <w:sz w:val="22"/>
        </w:rPr>
        <w:t>1</w:t>
      </w:r>
      <w:r w:rsidR="005D59C9">
        <w:rPr>
          <w:sz w:val="22"/>
        </w:rPr>
        <w:t>7</w:t>
      </w:r>
      <w:r w:rsidRPr="00667FAB">
        <w:rPr>
          <w:sz w:val="22"/>
        </w:rPr>
        <w:t>.</w:t>
      </w:r>
      <w:r w:rsidR="00421E94" w:rsidRPr="00667FAB">
        <w:rPr>
          <w:sz w:val="22"/>
        </w:rPr>
        <w:t>ДОПОЛНИТЕЛЬНЫЕ УСЛУГИ, ОКАЗЫВАЕМЫЕ ДЕПОЗИТАРИЕМ</w:t>
      </w:r>
      <w:bookmarkEnd w:id="272"/>
      <w:bookmarkEnd w:id="273"/>
      <w:bookmarkEnd w:id="274"/>
      <w:bookmarkEnd w:id="275"/>
      <w:bookmarkEnd w:id="276"/>
      <w:bookmarkEnd w:id="277"/>
      <w:bookmarkEnd w:id="278"/>
      <w:bookmarkEnd w:id="279"/>
      <w:bookmarkEnd w:id="280"/>
      <w:bookmarkEnd w:id="281"/>
    </w:p>
    <w:p w14:paraId="62295855" w14:textId="274455B4" w:rsidR="00C90717" w:rsidRPr="003B63E4" w:rsidRDefault="00C90717" w:rsidP="00F51AA3">
      <w:pPr>
        <w:pStyle w:val="ac"/>
        <w:numPr>
          <w:ilvl w:val="1"/>
          <w:numId w:val="50"/>
        </w:numPr>
        <w:spacing w:after="0" w:line="240" w:lineRule="auto"/>
        <w:ind w:left="0" w:firstLine="709"/>
        <w:jc w:val="both"/>
        <w:rPr>
          <w:rFonts w:ascii="Times New Roman" w:hAnsi="Times New Roman"/>
          <w:lang w:eastAsia="ru-RU"/>
        </w:rPr>
      </w:pPr>
      <w:r w:rsidRPr="003B63E4">
        <w:rPr>
          <w:rFonts w:ascii="Times New Roman" w:hAnsi="Times New Roman"/>
          <w:lang w:eastAsia="ru-RU"/>
        </w:rPr>
        <w:t>Депозитарий вправе оказывать депонентам следующие дополнительные услуги:</w:t>
      </w:r>
    </w:p>
    <w:p w14:paraId="672EAA11" w14:textId="77777777" w:rsidR="00C90717" w:rsidRPr="00667FAB" w:rsidRDefault="00C90717" w:rsidP="00F51AA3">
      <w:pPr>
        <w:pStyle w:val="ac"/>
        <w:numPr>
          <w:ilvl w:val="0"/>
          <w:numId w:val="21"/>
        </w:numPr>
        <w:spacing w:after="0" w:line="240" w:lineRule="auto"/>
        <w:ind w:left="0" w:firstLine="709"/>
        <w:jc w:val="both"/>
        <w:rPr>
          <w:rFonts w:ascii="Times New Roman" w:hAnsi="Times New Roman"/>
          <w:lang w:eastAsia="ru-RU"/>
        </w:rPr>
      </w:pPr>
      <w:r w:rsidRPr="00667FAB">
        <w:rPr>
          <w:rFonts w:ascii="Times New Roman" w:hAnsi="Times New Roman"/>
          <w:lang w:eastAsia="ru-RU"/>
        </w:rPr>
        <w:t>представление интересов</w:t>
      </w:r>
      <w:r>
        <w:rPr>
          <w:rFonts w:ascii="Times New Roman" w:hAnsi="Times New Roman"/>
          <w:lang w:eastAsia="ru-RU"/>
        </w:rPr>
        <w:t xml:space="preserve"> владельцев ценных бумаг</w:t>
      </w:r>
      <w:r w:rsidRPr="00667FAB">
        <w:rPr>
          <w:rFonts w:ascii="Times New Roman" w:hAnsi="Times New Roman"/>
          <w:lang w:eastAsia="ru-RU"/>
        </w:rPr>
        <w:t xml:space="preserve"> на общих собраниях акционеров</w:t>
      </w:r>
      <w:r w:rsidRPr="00F71732">
        <w:rPr>
          <w:rFonts w:ascii="Times New Roman" w:hAnsi="Times New Roman"/>
          <w:lang w:eastAsia="ru-RU"/>
        </w:rPr>
        <w:t xml:space="preserve"> </w:t>
      </w:r>
      <w:r w:rsidRPr="00667FAB">
        <w:rPr>
          <w:rFonts w:ascii="Times New Roman" w:hAnsi="Times New Roman"/>
          <w:lang w:eastAsia="ru-RU"/>
        </w:rPr>
        <w:t xml:space="preserve">по поручению </w:t>
      </w:r>
      <w:r>
        <w:rPr>
          <w:rFonts w:ascii="Times New Roman" w:hAnsi="Times New Roman"/>
          <w:lang w:eastAsia="ru-RU"/>
        </w:rPr>
        <w:t>депонентов</w:t>
      </w:r>
      <w:r w:rsidRPr="00667FAB">
        <w:rPr>
          <w:rFonts w:ascii="Times New Roman" w:hAnsi="Times New Roman"/>
          <w:lang w:eastAsia="ru-RU"/>
        </w:rPr>
        <w:t xml:space="preserve">; </w:t>
      </w:r>
    </w:p>
    <w:p w14:paraId="043F2B51" w14:textId="77777777" w:rsidR="00C90717" w:rsidRPr="00667FAB" w:rsidRDefault="00C90717" w:rsidP="00F51AA3">
      <w:pPr>
        <w:pStyle w:val="ac"/>
        <w:numPr>
          <w:ilvl w:val="0"/>
          <w:numId w:val="21"/>
        </w:numPr>
        <w:spacing w:after="0" w:line="240" w:lineRule="auto"/>
        <w:ind w:left="0" w:firstLine="709"/>
        <w:jc w:val="both"/>
        <w:rPr>
          <w:rFonts w:ascii="Times New Roman" w:hAnsi="Times New Roman"/>
          <w:lang w:eastAsia="ru-RU"/>
        </w:rPr>
      </w:pPr>
      <w:r w:rsidRPr="00667FAB">
        <w:rPr>
          <w:rFonts w:ascii="Times New Roman" w:hAnsi="Times New Roman"/>
          <w:lang w:eastAsia="ru-RU"/>
        </w:rPr>
        <w:lastRenderedPageBreak/>
        <w:t xml:space="preserve">отслеживание корпоративных действий эмитента, информирование </w:t>
      </w:r>
      <w:r>
        <w:rPr>
          <w:rFonts w:ascii="Times New Roman" w:hAnsi="Times New Roman"/>
          <w:lang w:eastAsia="ru-RU"/>
        </w:rPr>
        <w:t>д</w:t>
      </w:r>
      <w:r w:rsidRPr="00667FAB">
        <w:rPr>
          <w:rFonts w:ascii="Times New Roman" w:hAnsi="Times New Roman"/>
          <w:lang w:eastAsia="ru-RU"/>
        </w:rPr>
        <w:t xml:space="preserve">епонента об этих действиях; </w:t>
      </w:r>
    </w:p>
    <w:p w14:paraId="066D6D70" w14:textId="77777777" w:rsidR="00C90717" w:rsidRPr="00667FAB" w:rsidRDefault="00C90717" w:rsidP="00F51AA3">
      <w:pPr>
        <w:pStyle w:val="ac"/>
        <w:numPr>
          <w:ilvl w:val="0"/>
          <w:numId w:val="21"/>
        </w:numPr>
        <w:spacing w:after="0" w:line="240" w:lineRule="auto"/>
        <w:ind w:left="0" w:firstLine="709"/>
        <w:jc w:val="both"/>
        <w:rPr>
          <w:rFonts w:ascii="Times New Roman" w:hAnsi="Times New Roman"/>
          <w:lang w:eastAsia="ru-RU"/>
        </w:rPr>
      </w:pPr>
      <w:r w:rsidRPr="00667FAB">
        <w:rPr>
          <w:rFonts w:ascii="Times New Roman" w:hAnsi="Times New Roman"/>
          <w:lang w:eastAsia="ru-RU"/>
        </w:rPr>
        <w:t xml:space="preserve">предоставление </w:t>
      </w:r>
      <w:r>
        <w:rPr>
          <w:rFonts w:ascii="Times New Roman" w:hAnsi="Times New Roman"/>
          <w:lang w:eastAsia="ru-RU"/>
        </w:rPr>
        <w:t>д</w:t>
      </w:r>
      <w:r w:rsidRPr="00667FAB">
        <w:rPr>
          <w:rFonts w:ascii="Times New Roman" w:hAnsi="Times New Roman"/>
          <w:lang w:eastAsia="ru-RU"/>
        </w:rPr>
        <w:t xml:space="preserve">епонентам имеющихся </w:t>
      </w:r>
      <w:r>
        <w:rPr>
          <w:rFonts w:ascii="Times New Roman" w:hAnsi="Times New Roman"/>
          <w:lang w:eastAsia="ru-RU"/>
        </w:rPr>
        <w:t>у</w:t>
      </w:r>
      <w:r w:rsidRPr="00667FAB">
        <w:rPr>
          <w:rFonts w:ascii="Times New Roman" w:hAnsi="Times New Roman"/>
          <w:lang w:eastAsia="ru-RU"/>
        </w:rPr>
        <w:t xml:space="preserve"> Депозитари</w:t>
      </w:r>
      <w:r>
        <w:rPr>
          <w:rFonts w:ascii="Times New Roman" w:hAnsi="Times New Roman"/>
          <w:lang w:eastAsia="ru-RU"/>
        </w:rPr>
        <w:t>я</w:t>
      </w:r>
      <w:r w:rsidRPr="00667FAB">
        <w:rPr>
          <w:rFonts w:ascii="Times New Roman" w:hAnsi="Times New Roman"/>
          <w:lang w:eastAsia="ru-RU"/>
        </w:rPr>
        <w:t xml:space="preserve"> сведений об эмитентах, в том числе о финансовом состоянии эмитент</w:t>
      </w:r>
      <w:r>
        <w:rPr>
          <w:rFonts w:ascii="Times New Roman" w:hAnsi="Times New Roman"/>
          <w:lang w:eastAsia="ru-RU"/>
        </w:rPr>
        <w:t>ов</w:t>
      </w:r>
      <w:r w:rsidRPr="00667FAB">
        <w:rPr>
          <w:rFonts w:ascii="Times New Roman" w:hAnsi="Times New Roman"/>
          <w:lang w:eastAsia="ru-RU"/>
        </w:rPr>
        <w:t xml:space="preserve">; </w:t>
      </w:r>
    </w:p>
    <w:p w14:paraId="2F0C1F34" w14:textId="77777777" w:rsidR="00C90717" w:rsidRDefault="00C90717" w:rsidP="00F51AA3">
      <w:pPr>
        <w:pStyle w:val="ac"/>
        <w:numPr>
          <w:ilvl w:val="0"/>
          <w:numId w:val="21"/>
        </w:numPr>
        <w:spacing w:after="0" w:line="240" w:lineRule="auto"/>
        <w:ind w:left="0" w:firstLine="709"/>
        <w:jc w:val="both"/>
        <w:rPr>
          <w:lang w:eastAsia="ru-RU"/>
        </w:rPr>
      </w:pPr>
      <w:r w:rsidRPr="00667FAB">
        <w:rPr>
          <w:rFonts w:ascii="Times New Roman" w:hAnsi="Times New Roman"/>
          <w:lang w:eastAsia="ru-RU"/>
        </w:rPr>
        <w:t xml:space="preserve">оказание иных, не запрещенных федеральными законами и иными нормативными правовыми актами услуг, связанных с ведением </w:t>
      </w:r>
      <w:r>
        <w:rPr>
          <w:rFonts w:ascii="Times New Roman" w:hAnsi="Times New Roman"/>
          <w:lang w:eastAsia="ru-RU"/>
        </w:rPr>
        <w:t>С</w:t>
      </w:r>
      <w:r w:rsidRPr="00667FAB">
        <w:rPr>
          <w:rFonts w:ascii="Times New Roman" w:hAnsi="Times New Roman"/>
          <w:lang w:eastAsia="ru-RU"/>
        </w:rPr>
        <w:t>четов депо и содействием в реализации прав по ценным бумагам</w:t>
      </w:r>
      <w:r w:rsidRPr="00667FAB">
        <w:rPr>
          <w:lang w:eastAsia="ru-RU"/>
        </w:rPr>
        <w:t>.</w:t>
      </w:r>
    </w:p>
    <w:p w14:paraId="7F15EC99" w14:textId="1668E526" w:rsidR="00C90717" w:rsidRDefault="00C90717" w:rsidP="00F51AA3">
      <w:pPr>
        <w:pStyle w:val="ac"/>
        <w:numPr>
          <w:ilvl w:val="1"/>
          <w:numId w:val="50"/>
        </w:numPr>
        <w:spacing w:after="0" w:line="240" w:lineRule="auto"/>
        <w:ind w:left="0" w:firstLine="709"/>
        <w:jc w:val="both"/>
        <w:rPr>
          <w:rFonts w:ascii="Times New Roman" w:hAnsi="Times New Roman"/>
          <w:lang w:eastAsia="ru-RU"/>
        </w:rPr>
      </w:pPr>
      <w:r w:rsidRPr="003B63E4">
        <w:rPr>
          <w:rFonts w:ascii="Times New Roman" w:hAnsi="Times New Roman"/>
          <w:lang w:eastAsia="ru-RU"/>
        </w:rPr>
        <w:t xml:space="preserve">Порядок оказания указанных в настоящей статье дополнительных услуг определяется дополнительными соглашениями к Депозитарному договору, заключенными между Депозитарием и депонентом. </w:t>
      </w:r>
    </w:p>
    <w:p w14:paraId="30BCADCC" w14:textId="77777777" w:rsidR="003B63E4" w:rsidRPr="003B63E4" w:rsidRDefault="003B63E4" w:rsidP="003B63E4">
      <w:pPr>
        <w:spacing w:after="0"/>
        <w:jc w:val="both"/>
        <w:rPr>
          <w:rFonts w:ascii="Times New Roman" w:hAnsi="Times New Roman"/>
          <w:lang w:eastAsia="ru-RU"/>
        </w:rPr>
      </w:pPr>
    </w:p>
    <w:p w14:paraId="7C7EB2D4" w14:textId="480C7129" w:rsidR="000D1931" w:rsidRPr="00667FAB" w:rsidRDefault="00B01DFE" w:rsidP="00B01DFE">
      <w:pPr>
        <w:pStyle w:val="10"/>
        <w:ind w:left="1356" w:right="1317" w:firstLine="0"/>
        <w:rPr>
          <w:sz w:val="22"/>
        </w:rPr>
      </w:pPr>
      <w:bookmarkStart w:id="282" w:name="_Toc7514601"/>
      <w:bookmarkStart w:id="283" w:name="_Toc45640018"/>
      <w:bookmarkStart w:id="284" w:name="_Toc51609585"/>
      <w:bookmarkStart w:id="285" w:name="_Toc51609905"/>
      <w:bookmarkStart w:id="286" w:name="_Toc140151914"/>
      <w:bookmarkStart w:id="287" w:name="_Toc140152239"/>
      <w:bookmarkStart w:id="288" w:name="_Toc140152562"/>
      <w:bookmarkStart w:id="289" w:name="_Toc140152884"/>
      <w:bookmarkStart w:id="290" w:name="_Toc140153337"/>
      <w:bookmarkStart w:id="291" w:name="_Toc140153648"/>
      <w:r w:rsidRPr="00667FAB">
        <w:rPr>
          <w:sz w:val="22"/>
        </w:rPr>
        <w:t>1</w:t>
      </w:r>
      <w:r w:rsidR="005D59C9">
        <w:rPr>
          <w:sz w:val="22"/>
        </w:rPr>
        <w:t>8</w:t>
      </w:r>
      <w:r w:rsidRPr="00667FAB">
        <w:rPr>
          <w:sz w:val="22"/>
        </w:rPr>
        <w:t>.</w:t>
      </w:r>
      <w:r w:rsidR="000D1931" w:rsidRPr="00667FAB">
        <w:rPr>
          <w:sz w:val="22"/>
        </w:rPr>
        <w:t>ОПЛАТА УСЛУГ</w:t>
      </w:r>
      <w:r w:rsidR="00C90717" w:rsidRPr="003B63E4">
        <w:rPr>
          <w:sz w:val="22"/>
        </w:rPr>
        <w:t xml:space="preserve"> И ВОЗМЕЩЕНИЕ РАСХОДОВ</w:t>
      </w:r>
      <w:r w:rsidR="000D1931" w:rsidRPr="00667FAB">
        <w:rPr>
          <w:sz w:val="22"/>
        </w:rPr>
        <w:t xml:space="preserve"> ДЕПОЗИТАРИЯ</w:t>
      </w:r>
      <w:bookmarkEnd w:id="282"/>
      <w:bookmarkEnd w:id="283"/>
      <w:bookmarkEnd w:id="284"/>
      <w:bookmarkEnd w:id="285"/>
      <w:bookmarkEnd w:id="286"/>
      <w:bookmarkEnd w:id="287"/>
      <w:bookmarkEnd w:id="288"/>
      <w:bookmarkEnd w:id="289"/>
      <w:bookmarkEnd w:id="290"/>
      <w:bookmarkEnd w:id="291"/>
    </w:p>
    <w:p w14:paraId="056305F2" w14:textId="77777777" w:rsidR="00921CB3" w:rsidRDefault="00C90717" w:rsidP="00F51AA3">
      <w:pPr>
        <w:pStyle w:val="ac"/>
        <w:numPr>
          <w:ilvl w:val="1"/>
          <w:numId w:val="39"/>
        </w:numPr>
        <w:spacing w:after="0" w:line="240" w:lineRule="auto"/>
        <w:ind w:left="0" w:firstLine="709"/>
        <w:jc w:val="both"/>
        <w:rPr>
          <w:rFonts w:ascii="Times New Roman" w:hAnsi="Times New Roman"/>
          <w:lang w:eastAsia="ru-RU"/>
        </w:rPr>
      </w:pPr>
      <w:r w:rsidRPr="003B63E4">
        <w:rPr>
          <w:rFonts w:ascii="Times New Roman" w:hAnsi="Times New Roman"/>
          <w:lang w:eastAsia="ru-RU"/>
        </w:rPr>
        <w:t xml:space="preserve">Оплата услуг Депозитария осуществляется в соответствии с Тарифами. </w:t>
      </w:r>
    </w:p>
    <w:p w14:paraId="7D4E218D" w14:textId="11585935" w:rsidR="00C90717" w:rsidRPr="00921CB3" w:rsidRDefault="00C90717" w:rsidP="00F51AA3">
      <w:pPr>
        <w:pStyle w:val="ac"/>
        <w:numPr>
          <w:ilvl w:val="1"/>
          <w:numId w:val="39"/>
        </w:numPr>
        <w:spacing w:after="0" w:line="240" w:lineRule="auto"/>
        <w:ind w:left="0" w:firstLine="709"/>
        <w:jc w:val="both"/>
        <w:rPr>
          <w:rFonts w:ascii="Times New Roman" w:hAnsi="Times New Roman"/>
          <w:lang w:eastAsia="ru-RU"/>
        </w:rPr>
      </w:pPr>
      <w:r w:rsidRPr="00921CB3">
        <w:rPr>
          <w:rFonts w:ascii="Times New Roman" w:hAnsi="Times New Roman"/>
          <w:lang w:eastAsia="ru-RU"/>
        </w:rPr>
        <w:t xml:space="preserve">Банк вправе в одностороннем порядке вносить изменения в Тарифы. Банк информирует депонентов и иных заинтересованных лиц о внесенных изменениях посредством их размещения на Сайте Банка в порядке, определенном настоящими Условиями. </w:t>
      </w:r>
    </w:p>
    <w:p w14:paraId="396A155C" w14:textId="5D83C4F3" w:rsidR="00C90717" w:rsidRDefault="00C90717" w:rsidP="00F51AA3">
      <w:pPr>
        <w:pStyle w:val="ac"/>
        <w:numPr>
          <w:ilvl w:val="1"/>
          <w:numId w:val="39"/>
        </w:numPr>
        <w:spacing w:after="0" w:line="240" w:lineRule="auto"/>
        <w:ind w:left="0" w:firstLine="709"/>
        <w:jc w:val="both"/>
        <w:rPr>
          <w:rFonts w:ascii="Times New Roman" w:hAnsi="Times New Roman"/>
          <w:lang w:eastAsia="ru-RU"/>
        </w:rPr>
      </w:pPr>
      <w:r w:rsidRPr="00667FAB">
        <w:rPr>
          <w:rFonts w:ascii="Times New Roman" w:hAnsi="Times New Roman"/>
          <w:lang w:eastAsia="ru-RU"/>
        </w:rPr>
        <w:t>Размер</w:t>
      </w:r>
      <w:r>
        <w:rPr>
          <w:rFonts w:ascii="Times New Roman" w:hAnsi="Times New Roman"/>
          <w:lang w:eastAsia="ru-RU"/>
        </w:rPr>
        <w:t xml:space="preserve"> и порядок</w:t>
      </w:r>
      <w:r w:rsidRPr="00667FAB">
        <w:rPr>
          <w:rFonts w:ascii="Times New Roman" w:hAnsi="Times New Roman"/>
          <w:lang w:eastAsia="ru-RU"/>
        </w:rPr>
        <w:t xml:space="preserve"> оплаты услуг, не указанны</w:t>
      </w:r>
      <w:r>
        <w:rPr>
          <w:rFonts w:ascii="Times New Roman" w:hAnsi="Times New Roman"/>
          <w:lang w:eastAsia="ru-RU"/>
        </w:rPr>
        <w:t>х</w:t>
      </w:r>
      <w:r w:rsidRPr="00667FAB">
        <w:rPr>
          <w:rFonts w:ascii="Times New Roman" w:hAnsi="Times New Roman"/>
          <w:lang w:eastAsia="ru-RU"/>
        </w:rPr>
        <w:t xml:space="preserve"> в Тарифах, </w:t>
      </w:r>
      <w:r>
        <w:rPr>
          <w:rFonts w:ascii="Times New Roman" w:hAnsi="Times New Roman"/>
          <w:lang w:eastAsia="ru-RU"/>
        </w:rPr>
        <w:t>определяется дополнительными соглашениями между Депозитарием и депонентом</w:t>
      </w:r>
      <w:r w:rsidRPr="00667FAB">
        <w:rPr>
          <w:rFonts w:ascii="Times New Roman" w:hAnsi="Times New Roman"/>
          <w:lang w:eastAsia="ru-RU"/>
        </w:rPr>
        <w:t xml:space="preserve">. </w:t>
      </w:r>
      <w:r>
        <w:rPr>
          <w:rFonts w:ascii="Times New Roman" w:hAnsi="Times New Roman"/>
          <w:lang w:eastAsia="ru-RU"/>
        </w:rPr>
        <w:t>Оказание таких услуг осуществляется</w:t>
      </w:r>
      <w:r w:rsidRPr="00667FAB">
        <w:rPr>
          <w:rFonts w:ascii="Times New Roman" w:hAnsi="Times New Roman"/>
          <w:lang w:eastAsia="ru-RU"/>
        </w:rPr>
        <w:t xml:space="preserve"> Депозитарием </w:t>
      </w:r>
      <w:r>
        <w:rPr>
          <w:rFonts w:ascii="Times New Roman" w:hAnsi="Times New Roman"/>
          <w:lang w:eastAsia="ru-RU"/>
        </w:rPr>
        <w:t xml:space="preserve">только </w:t>
      </w:r>
      <w:r w:rsidRPr="00667FAB">
        <w:rPr>
          <w:rFonts w:ascii="Times New Roman" w:hAnsi="Times New Roman"/>
          <w:lang w:eastAsia="ru-RU"/>
        </w:rPr>
        <w:t xml:space="preserve">после </w:t>
      </w:r>
      <w:r>
        <w:rPr>
          <w:rFonts w:ascii="Times New Roman" w:hAnsi="Times New Roman"/>
          <w:lang w:eastAsia="ru-RU"/>
        </w:rPr>
        <w:t>подписания соответствующих дополнительных соглашений</w:t>
      </w:r>
      <w:r w:rsidRPr="00667FAB">
        <w:rPr>
          <w:rFonts w:ascii="Times New Roman" w:hAnsi="Times New Roman"/>
          <w:lang w:eastAsia="ru-RU"/>
        </w:rPr>
        <w:t>.</w:t>
      </w:r>
      <w:r>
        <w:rPr>
          <w:rFonts w:ascii="Times New Roman" w:hAnsi="Times New Roman"/>
          <w:lang w:eastAsia="ru-RU"/>
        </w:rPr>
        <w:t xml:space="preserve"> </w:t>
      </w:r>
    </w:p>
    <w:p w14:paraId="35C23D12" w14:textId="77777777" w:rsidR="00C90717" w:rsidRPr="00FC0450" w:rsidRDefault="00C90717" w:rsidP="00F51AA3">
      <w:pPr>
        <w:pStyle w:val="ac"/>
        <w:numPr>
          <w:ilvl w:val="1"/>
          <w:numId w:val="39"/>
        </w:numPr>
        <w:spacing w:after="0" w:line="240" w:lineRule="auto"/>
        <w:ind w:left="0" w:firstLine="709"/>
        <w:jc w:val="both"/>
        <w:rPr>
          <w:rFonts w:ascii="Times New Roman" w:hAnsi="Times New Roman"/>
          <w:lang w:eastAsia="ru-RU"/>
        </w:rPr>
      </w:pPr>
      <w:r>
        <w:rPr>
          <w:rFonts w:ascii="Times New Roman" w:hAnsi="Times New Roman"/>
          <w:lang w:eastAsia="ru-RU"/>
        </w:rPr>
        <w:t>Помимо оплаты услуг Депозитария, предусмотренных Тарифами / дополнительными соглашениями</w:t>
      </w:r>
      <w:r w:rsidRPr="00667FAB">
        <w:rPr>
          <w:rFonts w:ascii="Times New Roman" w:hAnsi="Times New Roman"/>
          <w:lang w:eastAsia="ru-RU"/>
        </w:rPr>
        <w:t xml:space="preserve">, </w:t>
      </w:r>
      <w:r>
        <w:rPr>
          <w:rFonts w:ascii="Times New Roman" w:hAnsi="Times New Roman"/>
          <w:lang w:eastAsia="ru-RU"/>
        </w:rPr>
        <w:t>депонент обязан возместить Банку</w:t>
      </w:r>
      <w:r w:rsidRPr="00667FAB">
        <w:rPr>
          <w:rFonts w:ascii="Times New Roman" w:hAnsi="Times New Roman"/>
          <w:lang w:eastAsia="ru-RU"/>
        </w:rPr>
        <w:t xml:space="preserve"> </w:t>
      </w:r>
      <w:r>
        <w:rPr>
          <w:rFonts w:ascii="Times New Roman" w:hAnsi="Times New Roman"/>
          <w:lang w:eastAsia="ru-RU"/>
        </w:rPr>
        <w:t>расходы, понесенные в связи с</w:t>
      </w:r>
      <w:r w:rsidRPr="00667FAB">
        <w:rPr>
          <w:rFonts w:ascii="Times New Roman" w:hAnsi="Times New Roman"/>
          <w:lang w:eastAsia="ru-RU"/>
        </w:rPr>
        <w:t xml:space="preserve"> оказани</w:t>
      </w:r>
      <w:r>
        <w:rPr>
          <w:rFonts w:ascii="Times New Roman" w:hAnsi="Times New Roman"/>
          <w:lang w:eastAsia="ru-RU"/>
        </w:rPr>
        <w:t>ем</w:t>
      </w:r>
      <w:r w:rsidRPr="00667FAB">
        <w:rPr>
          <w:rFonts w:ascii="Times New Roman" w:hAnsi="Times New Roman"/>
          <w:lang w:eastAsia="ru-RU"/>
        </w:rPr>
        <w:t xml:space="preserve"> </w:t>
      </w:r>
      <w:r>
        <w:rPr>
          <w:rFonts w:ascii="Times New Roman" w:hAnsi="Times New Roman"/>
          <w:lang w:eastAsia="ru-RU"/>
        </w:rPr>
        <w:t>указанных</w:t>
      </w:r>
      <w:r w:rsidRPr="00667FAB">
        <w:rPr>
          <w:rFonts w:ascii="Times New Roman" w:hAnsi="Times New Roman"/>
          <w:lang w:eastAsia="ru-RU"/>
        </w:rPr>
        <w:t xml:space="preserve"> услу</w:t>
      </w:r>
      <w:r>
        <w:rPr>
          <w:rFonts w:ascii="Times New Roman" w:hAnsi="Times New Roman"/>
          <w:lang w:eastAsia="ru-RU"/>
        </w:rPr>
        <w:t>г. К таким расходам относятся, включая, но не ограничиваясь:</w:t>
      </w:r>
    </w:p>
    <w:p w14:paraId="77AD9C6D" w14:textId="77777777" w:rsidR="00C90717" w:rsidRDefault="00C90717" w:rsidP="00F51AA3">
      <w:pPr>
        <w:pStyle w:val="ac"/>
        <w:numPr>
          <w:ilvl w:val="1"/>
          <w:numId w:val="31"/>
        </w:numPr>
        <w:spacing w:after="0" w:line="240" w:lineRule="auto"/>
        <w:ind w:left="0" w:firstLine="709"/>
        <w:jc w:val="both"/>
        <w:rPr>
          <w:rFonts w:ascii="Times New Roman" w:eastAsia="Times New Roman" w:hAnsi="Times New Roman"/>
          <w:lang w:eastAsia="ru-RU"/>
        </w:rPr>
      </w:pPr>
      <w:r>
        <w:rPr>
          <w:rFonts w:ascii="Times New Roman" w:eastAsia="Times New Roman" w:hAnsi="Times New Roman"/>
          <w:lang w:eastAsia="ru-RU"/>
        </w:rPr>
        <w:t xml:space="preserve">расходы по учету ценных бумаг депонентов на счетах Депозитария; </w:t>
      </w:r>
    </w:p>
    <w:p w14:paraId="5A56E6F9" w14:textId="77777777" w:rsidR="00C90717" w:rsidRDefault="00C90717" w:rsidP="00F51AA3">
      <w:pPr>
        <w:pStyle w:val="ac"/>
        <w:numPr>
          <w:ilvl w:val="1"/>
          <w:numId w:val="31"/>
        </w:numPr>
        <w:spacing w:after="0" w:line="240" w:lineRule="auto"/>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расходы</w:t>
      </w:r>
      <w:r>
        <w:rPr>
          <w:rFonts w:ascii="Times New Roman" w:eastAsia="Times New Roman" w:hAnsi="Times New Roman"/>
          <w:lang w:eastAsia="ru-RU"/>
        </w:rPr>
        <w:t>, связанные с проведением операций с ценными бумагами депонентов по счетам Депозитария, взимаемые согласно тарифам депозитариев / реестродержателей / Расчетного депозитария</w:t>
      </w:r>
      <w:r w:rsidRPr="00667FAB">
        <w:rPr>
          <w:rFonts w:ascii="Times New Roman" w:eastAsia="Times New Roman" w:hAnsi="Times New Roman"/>
          <w:lang w:eastAsia="ru-RU"/>
        </w:rPr>
        <w:t>;</w:t>
      </w:r>
    </w:p>
    <w:p w14:paraId="52E7D584" w14:textId="77777777" w:rsidR="00C90717" w:rsidRPr="00667FAB" w:rsidRDefault="00C90717" w:rsidP="00F51AA3">
      <w:pPr>
        <w:pStyle w:val="ac"/>
        <w:numPr>
          <w:ilvl w:val="1"/>
          <w:numId w:val="31"/>
        </w:numPr>
        <w:spacing w:after="0" w:line="240" w:lineRule="auto"/>
        <w:ind w:left="0" w:firstLine="709"/>
        <w:jc w:val="both"/>
        <w:rPr>
          <w:rFonts w:ascii="Times New Roman" w:eastAsia="Times New Roman" w:hAnsi="Times New Roman"/>
          <w:lang w:eastAsia="ru-RU"/>
        </w:rPr>
      </w:pPr>
      <w:r>
        <w:rPr>
          <w:rFonts w:ascii="Times New Roman" w:eastAsia="Times New Roman" w:hAnsi="Times New Roman"/>
          <w:lang w:eastAsia="ru-RU"/>
        </w:rPr>
        <w:t xml:space="preserve">расходы по оплате услуг трансфер-агентов; </w:t>
      </w:r>
    </w:p>
    <w:p w14:paraId="22F71AD9" w14:textId="77777777" w:rsidR="00C90717" w:rsidRPr="00667FAB" w:rsidRDefault="00C90717" w:rsidP="00F51AA3">
      <w:pPr>
        <w:pStyle w:val="ac"/>
        <w:numPr>
          <w:ilvl w:val="1"/>
          <w:numId w:val="31"/>
        </w:numPr>
        <w:spacing w:after="0" w:line="240" w:lineRule="auto"/>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расходы по пересылке</w:t>
      </w:r>
      <w:r>
        <w:rPr>
          <w:rFonts w:ascii="Times New Roman" w:eastAsia="Times New Roman" w:hAnsi="Times New Roman"/>
          <w:lang w:eastAsia="ru-RU"/>
        </w:rPr>
        <w:t xml:space="preserve"> (Почтой России / курьерской службой) депонентам</w:t>
      </w:r>
      <w:r w:rsidRPr="00667FAB">
        <w:rPr>
          <w:rFonts w:ascii="Times New Roman" w:eastAsia="Times New Roman" w:hAnsi="Times New Roman"/>
          <w:lang w:eastAsia="ru-RU"/>
        </w:rPr>
        <w:t xml:space="preserve"> отчетов</w:t>
      </w:r>
      <w:r>
        <w:rPr>
          <w:rFonts w:ascii="Times New Roman" w:eastAsia="Times New Roman" w:hAnsi="Times New Roman"/>
          <w:lang w:eastAsia="ru-RU"/>
        </w:rPr>
        <w:t xml:space="preserve"> и иных документов, подготовленных в рамках настоящих Условий</w:t>
      </w:r>
      <w:r w:rsidRPr="00667FAB">
        <w:rPr>
          <w:rFonts w:ascii="Times New Roman" w:eastAsia="Times New Roman" w:hAnsi="Times New Roman"/>
          <w:lang w:eastAsia="ru-RU"/>
        </w:rPr>
        <w:t xml:space="preserve">; </w:t>
      </w:r>
    </w:p>
    <w:p w14:paraId="7CCDADE7" w14:textId="77777777" w:rsidR="00C90717" w:rsidRPr="00FC0450" w:rsidRDefault="00C90717" w:rsidP="00F51AA3">
      <w:pPr>
        <w:pStyle w:val="ac"/>
        <w:numPr>
          <w:ilvl w:val="1"/>
          <w:numId w:val="31"/>
        </w:numPr>
        <w:spacing w:after="0" w:line="240" w:lineRule="auto"/>
        <w:ind w:left="0" w:firstLine="709"/>
        <w:jc w:val="both"/>
        <w:rPr>
          <w:rFonts w:ascii="Times New Roman" w:eastAsia="Times New Roman" w:hAnsi="Times New Roman"/>
          <w:lang w:eastAsia="ru-RU"/>
        </w:rPr>
      </w:pPr>
      <w:r w:rsidRPr="00667FAB">
        <w:rPr>
          <w:rFonts w:ascii="Times New Roman" w:eastAsia="Times New Roman" w:hAnsi="Times New Roman"/>
          <w:lang w:eastAsia="ru-RU"/>
        </w:rPr>
        <w:t xml:space="preserve">прочие расходы, </w:t>
      </w:r>
      <w:r>
        <w:rPr>
          <w:rFonts w:ascii="Times New Roman" w:eastAsia="Times New Roman" w:hAnsi="Times New Roman"/>
          <w:lang w:eastAsia="ru-RU"/>
        </w:rPr>
        <w:t>понесенные Депозитарием при оказании услуг, предусмотренных настоящими Условиями</w:t>
      </w:r>
      <w:r w:rsidRPr="00667FAB">
        <w:rPr>
          <w:rFonts w:ascii="Times New Roman" w:eastAsia="Times New Roman" w:hAnsi="Times New Roman"/>
          <w:lang w:eastAsia="ru-RU"/>
        </w:rPr>
        <w:t>.</w:t>
      </w:r>
    </w:p>
    <w:p w14:paraId="79956429" w14:textId="77777777" w:rsidR="00C90717" w:rsidRDefault="00C90717" w:rsidP="00F51AA3">
      <w:pPr>
        <w:pStyle w:val="ac"/>
        <w:numPr>
          <w:ilvl w:val="1"/>
          <w:numId w:val="39"/>
        </w:numPr>
        <w:spacing w:after="0" w:line="240" w:lineRule="auto"/>
        <w:ind w:left="0" w:firstLine="709"/>
        <w:jc w:val="both"/>
        <w:rPr>
          <w:rFonts w:ascii="Times New Roman" w:hAnsi="Times New Roman"/>
          <w:lang w:eastAsia="ru-RU"/>
        </w:rPr>
      </w:pPr>
      <w:r w:rsidRPr="00667FAB">
        <w:rPr>
          <w:rFonts w:ascii="Times New Roman" w:hAnsi="Times New Roman"/>
          <w:lang w:eastAsia="ru-RU"/>
        </w:rPr>
        <w:t>Оплата услуг и возмещение расходов</w:t>
      </w:r>
      <w:r>
        <w:rPr>
          <w:rFonts w:ascii="Times New Roman" w:hAnsi="Times New Roman"/>
          <w:lang w:eastAsia="ru-RU"/>
        </w:rPr>
        <w:t>, понесенных</w:t>
      </w:r>
      <w:r w:rsidRPr="00667FAB">
        <w:rPr>
          <w:rFonts w:ascii="Times New Roman" w:hAnsi="Times New Roman"/>
          <w:lang w:eastAsia="ru-RU"/>
        </w:rPr>
        <w:t xml:space="preserve"> Депозитари</w:t>
      </w:r>
      <w:r>
        <w:rPr>
          <w:rFonts w:ascii="Times New Roman" w:hAnsi="Times New Roman"/>
          <w:lang w:eastAsia="ru-RU"/>
        </w:rPr>
        <w:t>ем</w:t>
      </w:r>
      <w:r w:rsidRPr="00667FAB">
        <w:rPr>
          <w:rFonts w:ascii="Times New Roman" w:hAnsi="Times New Roman"/>
          <w:lang w:eastAsia="ru-RU"/>
        </w:rPr>
        <w:t xml:space="preserve"> </w:t>
      </w:r>
      <w:r>
        <w:rPr>
          <w:rFonts w:ascii="Times New Roman" w:hAnsi="Times New Roman"/>
          <w:lang w:eastAsia="ru-RU"/>
        </w:rPr>
        <w:t>в связи с оказанием предусмотренных Условиями услуг,</w:t>
      </w:r>
      <w:r w:rsidRPr="00667FAB">
        <w:rPr>
          <w:rFonts w:ascii="Times New Roman" w:hAnsi="Times New Roman"/>
          <w:lang w:eastAsia="ru-RU"/>
        </w:rPr>
        <w:t xml:space="preserve"> осуществляется на основании счетов, выставляемых Депозитарием.</w:t>
      </w:r>
    </w:p>
    <w:p w14:paraId="733072CD" w14:textId="51253356" w:rsidR="00C90717" w:rsidRPr="00667FAB" w:rsidRDefault="00C90717" w:rsidP="00361969">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Указанны</w:t>
      </w:r>
      <w:r w:rsidR="00921CB3">
        <w:rPr>
          <w:rFonts w:ascii="Times New Roman" w:hAnsi="Times New Roman"/>
          <w:lang w:eastAsia="ru-RU"/>
        </w:rPr>
        <w:t>е</w:t>
      </w:r>
      <w:r>
        <w:rPr>
          <w:rFonts w:ascii="Times New Roman" w:hAnsi="Times New Roman"/>
          <w:lang w:eastAsia="ru-RU"/>
        </w:rPr>
        <w:t xml:space="preserve"> в настоящем пункте счет</w:t>
      </w:r>
      <w:r w:rsidR="00921CB3">
        <w:rPr>
          <w:rFonts w:ascii="Times New Roman" w:hAnsi="Times New Roman"/>
          <w:lang w:eastAsia="ru-RU"/>
        </w:rPr>
        <w:t>а</w:t>
      </w:r>
      <w:r>
        <w:rPr>
          <w:rFonts w:ascii="Times New Roman" w:hAnsi="Times New Roman"/>
          <w:lang w:eastAsia="ru-RU"/>
        </w:rPr>
        <w:t xml:space="preserve"> выставляется Депозитарием </w:t>
      </w:r>
      <w:r w:rsidRPr="00667FAB">
        <w:rPr>
          <w:rFonts w:ascii="Times New Roman" w:hAnsi="Times New Roman"/>
          <w:lang w:eastAsia="ru-RU"/>
        </w:rPr>
        <w:t>в течении 10 (десяти)</w:t>
      </w:r>
      <w:r>
        <w:rPr>
          <w:rFonts w:ascii="Times New Roman" w:hAnsi="Times New Roman"/>
          <w:lang w:eastAsia="ru-RU"/>
        </w:rPr>
        <w:t xml:space="preserve"> Р</w:t>
      </w:r>
      <w:r w:rsidRPr="00667FAB">
        <w:rPr>
          <w:rFonts w:ascii="Times New Roman" w:hAnsi="Times New Roman"/>
          <w:lang w:eastAsia="ru-RU"/>
        </w:rPr>
        <w:t xml:space="preserve">абочих дней месяца, следующего за </w:t>
      </w:r>
      <w:r>
        <w:rPr>
          <w:rFonts w:ascii="Times New Roman" w:hAnsi="Times New Roman"/>
          <w:lang w:eastAsia="ru-RU"/>
        </w:rPr>
        <w:t xml:space="preserve">месяцем, в котором депоненту были оказаны соответствующие услуги и </w:t>
      </w:r>
      <w:r w:rsidRPr="00667FAB">
        <w:rPr>
          <w:rFonts w:ascii="Times New Roman" w:hAnsi="Times New Roman"/>
          <w:lang w:eastAsia="ru-RU"/>
        </w:rPr>
        <w:t>направляет</w:t>
      </w:r>
      <w:r>
        <w:rPr>
          <w:rFonts w:ascii="Times New Roman" w:hAnsi="Times New Roman"/>
          <w:lang w:eastAsia="ru-RU"/>
        </w:rPr>
        <w:t>ся на адрес электронной почты, указанный в Анкете депонента / Анкете попечителя с последующим представлением депоненту / Представителю оригиналов в Офисе Банка / направлени</w:t>
      </w:r>
      <w:r w:rsidR="00921CB3">
        <w:rPr>
          <w:rFonts w:ascii="Times New Roman" w:hAnsi="Times New Roman"/>
          <w:lang w:eastAsia="ru-RU"/>
        </w:rPr>
        <w:t>ем</w:t>
      </w:r>
      <w:r>
        <w:rPr>
          <w:rFonts w:ascii="Times New Roman" w:hAnsi="Times New Roman"/>
          <w:lang w:eastAsia="ru-RU"/>
        </w:rPr>
        <w:t xml:space="preserve"> заказным письмом с уведомлением о вручении. </w:t>
      </w:r>
    </w:p>
    <w:p w14:paraId="24B110B2" w14:textId="77777777" w:rsidR="00C90717" w:rsidRDefault="00C90717" w:rsidP="00F51AA3">
      <w:pPr>
        <w:pStyle w:val="ac"/>
        <w:numPr>
          <w:ilvl w:val="1"/>
          <w:numId w:val="39"/>
        </w:numPr>
        <w:spacing w:after="0" w:line="240" w:lineRule="auto"/>
        <w:ind w:left="0" w:firstLine="709"/>
        <w:jc w:val="both"/>
        <w:rPr>
          <w:rFonts w:ascii="Times New Roman" w:hAnsi="Times New Roman"/>
          <w:lang w:eastAsia="ru-RU"/>
        </w:rPr>
      </w:pPr>
      <w:r w:rsidRPr="00667FAB">
        <w:rPr>
          <w:rFonts w:ascii="Times New Roman" w:hAnsi="Times New Roman"/>
          <w:lang w:eastAsia="ru-RU"/>
        </w:rPr>
        <w:t xml:space="preserve">Оплата </w:t>
      </w:r>
      <w:r>
        <w:rPr>
          <w:rFonts w:ascii="Times New Roman" w:hAnsi="Times New Roman"/>
          <w:lang w:eastAsia="ru-RU"/>
        </w:rPr>
        <w:t>выставленного Депозитарием счета должна быть произведена в срок,</w:t>
      </w:r>
      <w:r w:rsidRPr="00667FAB">
        <w:rPr>
          <w:rFonts w:ascii="Times New Roman" w:hAnsi="Times New Roman"/>
          <w:lang w:eastAsia="ru-RU"/>
        </w:rPr>
        <w:t xml:space="preserve"> </w:t>
      </w:r>
      <w:r>
        <w:rPr>
          <w:rFonts w:ascii="Times New Roman" w:hAnsi="Times New Roman"/>
          <w:lang w:eastAsia="ru-RU"/>
        </w:rPr>
        <w:t xml:space="preserve">не превышающий </w:t>
      </w:r>
      <w:r w:rsidRPr="00667FAB">
        <w:rPr>
          <w:rFonts w:ascii="Times New Roman" w:hAnsi="Times New Roman"/>
          <w:lang w:eastAsia="ru-RU"/>
        </w:rPr>
        <w:t xml:space="preserve">30 (тридцати) календарных дней с даты </w:t>
      </w:r>
      <w:r>
        <w:rPr>
          <w:rFonts w:ascii="Times New Roman" w:hAnsi="Times New Roman"/>
          <w:lang w:eastAsia="ru-RU"/>
        </w:rPr>
        <w:t>его</w:t>
      </w:r>
      <w:r w:rsidRPr="00667FAB">
        <w:rPr>
          <w:rFonts w:ascii="Times New Roman" w:hAnsi="Times New Roman"/>
          <w:lang w:eastAsia="ru-RU"/>
        </w:rPr>
        <w:t xml:space="preserve"> выставления</w:t>
      </w:r>
      <w:r w:rsidRPr="00FC0450">
        <w:rPr>
          <w:rFonts w:ascii="Times New Roman" w:hAnsi="Times New Roman"/>
          <w:lang w:eastAsia="ru-RU"/>
        </w:rPr>
        <w:t>.</w:t>
      </w:r>
      <w:r>
        <w:rPr>
          <w:rFonts w:ascii="Times New Roman" w:hAnsi="Times New Roman"/>
          <w:lang w:eastAsia="ru-RU"/>
        </w:rPr>
        <w:t xml:space="preserve"> </w:t>
      </w:r>
    </w:p>
    <w:p w14:paraId="37DA37A2" w14:textId="221C4956" w:rsidR="00C90717" w:rsidRPr="00FC0450" w:rsidRDefault="00C90717" w:rsidP="00361969">
      <w:pPr>
        <w:pStyle w:val="ac"/>
        <w:tabs>
          <w:tab w:val="left" w:pos="709"/>
        </w:tabs>
        <w:spacing w:after="0" w:line="240" w:lineRule="auto"/>
        <w:ind w:left="0" w:firstLine="709"/>
        <w:jc w:val="both"/>
        <w:rPr>
          <w:rFonts w:ascii="Times New Roman" w:hAnsi="Times New Roman"/>
          <w:lang w:eastAsia="ru-RU"/>
        </w:rPr>
      </w:pPr>
      <w:r>
        <w:rPr>
          <w:rFonts w:ascii="Times New Roman" w:hAnsi="Times New Roman"/>
          <w:lang w:eastAsia="ru-RU"/>
        </w:rPr>
        <w:t xml:space="preserve">В случае неисполнения указанной в настоящем пункте обязанности, Депозитарий вправе </w:t>
      </w:r>
      <w:r w:rsidRPr="00667FAB">
        <w:rPr>
          <w:rFonts w:ascii="Times New Roman" w:hAnsi="Times New Roman"/>
          <w:lang w:eastAsia="ru-RU"/>
        </w:rPr>
        <w:t>удержать</w:t>
      </w:r>
      <w:r>
        <w:rPr>
          <w:rFonts w:ascii="Times New Roman" w:hAnsi="Times New Roman"/>
          <w:lang w:eastAsia="ru-RU"/>
        </w:rPr>
        <w:t xml:space="preserve"> причитающуюся ему сумму вознаграждения, а также сумму понесенных расходов, согласно выставленного счета,</w:t>
      </w:r>
      <w:r w:rsidRPr="00667FAB">
        <w:rPr>
          <w:rFonts w:ascii="Times New Roman" w:hAnsi="Times New Roman"/>
          <w:lang w:eastAsia="ru-RU"/>
        </w:rPr>
        <w:t xml:space="preserve"> из доходов (дивидендов, процентов и т.п.), причитающихся </w:t>
      </w:r>
      <w:r>
        <w:rPr>
          <w:rFonts w:ascii="Times New Roman" w:hAnsi="Times New Roman"/>
          <w:lang w:eastAsia="ru-RU"/>
        </w:rPr>
        <w:t>д</w:t>
      </w:r>
      <w:r w:rsidRPr="00667FAB">
        <w:rPr>
          <w:rFonts w:ascii="Times New Roman" w:hAnsi="Times New Roman"/>
          <w:lang w:eastAsia="ru-RU"/>
        </w:rPr>
        <w:t>епоненту</w:t>
      </w:r>
      <w:r>
        <w:rPr>
          <w:rFonts w:ascii="Times New Roman" w:hAnsi="Times New Roman"/>
          <w:lang w:eastAsia="ru-RU"/>
        </w:rPr>
        <w:t xml:space="preserve"> либо списать с его лицевого счета</w:t>
      </w:r>
      <w:r w:rsidR="009B6B8E">
        <w:rPr>
          <w:rFonts w:ascii="Times New Roman" w:hAnsi="Times New Roman"/>
          <w:lang w:eastAsia="ru-RU"/>
        </w:rPr>
        <w:t xml:space="preserve">, открытого </w:t>
      </w:r>
      <w:r>
        <w:rPr>
          <w:rFonts w:ascii="Times New Roman" w:hAnsi="Times New Roman"/>
          <w:lang w:eastAsia="ru-RU"/>
        </w:rPr>
        <w:t>в соответствии с Регламентом</w:t>
      </w:r>
      <w:r w:rsidRPr="00667FAB">
        <w:rPr>
          <w:rFonts w:ascii="Times New Roman" w:hAnsi="Times New Roman"/>
          <w:lang w:eastAsia="ru-RU"/>
        </w:rPr>
        <w:t>.</w:t>
      </w:r>
    </w:p>
    <w:p w14:paraId="499519D1" w14:textId="77777777" w:rsidR="00C90717" w:rsidRPr="00667FAB" w:rsidRDefault="00C90717" w:rsidP="00F51AA3">
      <w:pPr>
        <w:pStyle w:val="ac"/>
        <w:numPr>
          <w:ilvl w:val="1"/>
          <w:numId w:val="39"/>
        </w:numPr>
        <w:spacing w:after="0" w:line="240" w:lineRule="auto"/>
        <w:ind w:left="0" w:firstLine="709"/>
        <w:jc w:val="both"/>
        <w:rPr>
          <w:rFonts w:ascii="Times New Roman" w:hAnsi="Times New Roman"/>
          <w:lang w:eastAsia="ru-RU"/>
        </w:rPr>
      </w:pPr>
      <w:r w:rsidRPr="00667FAB">
        <w:rPr>
          <w:rFonts w:ascii="Times New Roman" w:hAnsi="Times New Roman"/>
          <w:lang w:eastAsia="ru-RU"/>
        </w:rPr>
        <w:t>Депозитарий вправе потребовать от Депонента предоплаты в полном объеме</w:t>
      </w:r>
      <w:r>
        <w:rPr>
          <w:rFonts w:ascii="Times New Roman" w:hAnsi="Times New Roman"/>
          <w:lang w:eastAsia="ru-RU"/>
        </w:rPr>
        <w:t xml:space="preserve"> услуг</w:t>
      </w:r>
      <w:r w:rsidRPr="00667FAB">
        <w:rPr>
          <w:rFonts w:ascii="Times New Roman" w:hAnsi="Times New Roman"/>
          <w:lang w:eastAsia="ru-RU"/>
        </w:rPr>
        <w:t xml:space="preserve"> Депозитария и </w:t>
      </w:r>
      <w:r>
        <w:rPr>
          <w:rFonts w:ascii="Times New Roman" w:hAnsi="Times New Roman"/>
          <w:lang w:eastAsia="ru-RU"/>
        </w:rPr>
        <w:t>возмещения понесенных Депозитарием в связи с оказанием указанных услуг</w:t>
      </w:r>
      <w:r w:rsidRPr="00667FAB">
        <w:rPr>
          <w:rFonts w:ascii="Times New Roman" w:hAnsi="Times New Roman"/>
          <w:lang w:eastAsia="ru-RU"/>
        </w:rPr>
        <w:t xml:space="preserve"> расходов в следующих случаях: </w:t>
      </w:r>
    </w:p>
    <w:p w14:paraId="780C4A34" w14:textId="77777777" w:rsidR="00C90717" w:rsidRPr="00667FAB" w:rsidRDefault="00C90717" w:rsidP="00F51AA3">
      <w:pPr>
        <w:pStyle w:val="ac"/>
        <w:numPr>
          <w:ilvl w:val="0"/>
          <w:numId w:val="22"/>
        </w:numPr>
        <w:spacing w:after="0" w:line="240" w:lineRule="auto"/>
        <w:ind w:left="0" w:firstLine="709"/>
        <w:jc w:val="both"/>
        <w:rPr>
          <w:rFonts w:ascii="Times New Roman" w:hAnsi="Times New Roman"/>
          <w:lang w:eastAsia="ru-RU"/>
        </w:rPr>
      </w:pPr>
      <w:r w:rsidRPr="00667FAB">
        <w:rPr>
          <w:rFonts w:ascii="Times New Roman" w:hAnsi="Times New Roman"/>
          <w:lang w:eastAsia="ru-RU"/>
        </w:rPr>
        <w:t xml:space="preserve">остаток ценных бумаг на </w:t>
      </w:r>
      <w:r>
        <w:rPr>
          <w:rFonts w:ascii="Times New Roman" w:hAnsi="Times New Roman"/>
          <w:lang w:eastAsia="ru-RU"/>
        </w:rPr>
        <w:t>С</w:t>
      </w:r>
      <w:r w:rsidRPr="00667FAB">
        <w:rPr>
          <w:rFonts w:ascii="Times New Roman" w:hAnsi="Times New Roman"/>
          <w:lang w:eastAsia="ru-RU"/>
        </w:rPr>
        <w:t xml:space="preserve">чете депо в результате исполнения </w:t>
      </w:r>
      <w:r>
        <w:rPr>
          <w:rFonts w:ascii="Times New Roman" w:hAnsi="Times New Roman"/>
          <w:lang w:eastAsia="ru-RU"/>
        </w:rPr>
        <w:t xml:space="preserve">депозитарной </w:t>
      </w:r>
      <w:r w:rsidRPr="00667FAB">
        <w:rPr>
          <w:rFonts w:ascii="Times New Roman" w:hAnsi="Times New Roman"/>
          <w:lang w:eastAsia="ru-RU"/>
        </w:rPr>
        <w:t xml:space="preserve">операции будет равен нулю; </w:t>
      </w:r>
    </w:p>
    <w:p w14:paraId="0A87A095" w14:textId="2996DD3B" w:rsidR="00C90717" w:rsidRPr="00667FAB" w:rsidRDefault="00C90717" w:rsidP="00F51AA3">
      <w:pPr>
        <w:pStyle w:val="ac"/>
        <w:numPr>
          <w:ilvl w:val="0"/>
          <w:numId w:val="23"/>
        </w:numPr>
        <w:spacing w:after="0" w:line="240" w:lineRule="auto"/>
        <w:ind w:left="0" w:firstLine="709"/>
        <w:jc w:val="both"/>
        <w:rPr>
          <w:rFonts w:ascii="Times New Roman" w:hAnsi="Times New Roman"/>
          <w:lang w:eastAsia="ru-RU"/>
        </w:rPr>
      </w:pPr>
      <w:r w:rsidRPr="00667FAB">
        <w:rPr>
          <w:rFonts w:ascii="Times New Roman" w:hAnsi="Times New Roman"/>
          <w:lang w:eastAsia="ru-RU"/>
        </w:rPr>
        <w:t xml:space="preserve">исполнение </w:t>
      </w:r>
      <w:r w:rsidR="00361969">
        <w:rPr>
          <w:rFonts w:ascii="Times New Roman" w:hAnsi="Times New Roman"/>
          <w:lang w:eastAsia="ru-RU"/>
        </w:rPr>
        <w:t>П</w:t>
      </w:r>
      <w:r w:rsidRPr="00667FAB">
        <w:rPr>
          <w:rFonts w:ascii="Times New Roman" w:hAnsi="Times New Roman"/>
          <w:lang w:eastAsia="ru-RU"/>
        </w:rPr>
        <w:t xml:space="preserve">оручения потребует от Депозитария расходов, превышающих 5 000 (пять тысяч) рублей; </w:t>
      </w:r>
    </w:p>
    <w:p w14:paraId="102838FE" w14:textId="134CDA7E" w:rsidR="00C90717" w:rsidRPr="00667FAB" w:rsidRDefault="00361969" w:rsidP="00F51AA3">
      <w:pPr>
        <w:pStyle w:val="ac"/>
        <w:numPr>
          <w:ilvl w:val="0"/>
          <w:numId w:val="23"/>
        </w:numPr>
        <w:spacing w:after="0" w:line="240" w:lineRule="auto"/>
        <w:ind w:left="0" w:firstLine="709"/>
        <w:jc w:val="both"/>
        <w:rPr>
          <w:rFonts w:ascii="Times New Roman" w:hAnsi="Times New Roman"/>
          <w:lang w:eastAsia="ru-RU"/>
        </w:rPr>
      </w:pPr>
      <w:r>
        <w:rPr>
          <w:rFonts w:ascii="Times New Roman" w:hAnsi="Times New Roman"/>
          <w:lang w:eastAsia="ru-RU"/>
        </w:rPr>
        <w:t>при расторжении Д</w:t>
      </w:r>
      <w:r w:rsidR="00C90717" w:rsidRPr="00667FAB">
        <w:rPr>
          <w:rFonts w:ascii="Times New Roman" w:hAnsi="Times New Roman"/>
          <w:lang w:eastAsia="ru-RU"/>
        </w:rPr>
        <w:t xml:space="preserve">епозитарного договора; </w:t>
      </w:r>
    </w:p>
    <w:p w14:paraId="1270D2DB" w14:textId="77777777" w:rsidR="001851FB" w:rsidRDefault="00C90717" w:rsidP="00F51AA3">
      <w:pPr>
        <w:pStyle w:val="ac"/>
        <w:numPr>
          <w:ilvl w:val="0"/>
          <w:numId w:val="23"/>
        </w:numPr>
        <w:spacing w:after="0" w:line="240" w:lineRule="auto"/>
        <w:ind w:left="0" w:firstLine="709"/>
        <w:jc w:val="both"/>
      </w:pPr>
      <w:r w:rsidRPr="00667FAB">
        <w:rPr>
          <w:rFonts w:ascii="Times New Roman" w:hAnsi="Times New Roman"/>
          <w:lang w:eastAsia="ru-RU"/>
        </w:rPr>
        <w:t>неоднократного (более одного раза) возникновения у Депонента задолженности по оплате услуг</w:t>
      </w:r>
      <w:r>
        <w:rPr>
          <w:rFonts w:ascii="Times New Roman" w:hAnsi="Times New Roman"/>
          <w:lang w:eastAsia="ru-RU"/>
        </w:rPr>
        <w:t xml:space="preserve"> в соответствии с Тарифами / дополнительными соглашениями, а также по возмещению расходов Депозитария в связи с оказанием указанных услуг</w:t>
      </w:r>
      <w:r w:rsidRPr="00667FAB">
        <w:rPr>
          <w:rFonts w:ascii="Times New Roman" w:hAnsi="Times New Roman"/>
          <w:lang w:eastAsia="ru-RU"/>
        </w:rPr>
        <w:t xml:space="preserve">. </w:t>
      </w:r>
    </w:p>
    <w:p w14:paraId="331A23B6" w14:textId="47B8AA7A" w:rsidR="001851FB" w:rsidRDefault="00C90717" w:rsidP="00361969">
      <w:pPr>
        <w:pStyle w:val="ac"/>
        <w:tabs>
          <w:tab w:val="left" w:pos="709"/>
        </w:tabs>
        <w:spacing w:after="0" w:line="240" w:lineRule="auto"/>
        <w:ind w:left="0" w:firstLine="709"/>
        <w:jc w:val="both"/>
        <w:rPr>
          <w:rFonts w:ascii="Times New Roman" w:hAnsi="Times New Roman"/>
          <w:lang w:eastAsia="ru-RU"/>
        </w:rPr>
      </w:pPr>
      <w:r w:rsidRPr="003B63E4">
        <w:rPr>
          <w:rFonts w:ascii="Times New Roman" w:hAnsi="Times New Roman"/>
          <w:lang w:eastAsia="ru-RU"/>
        </w:rPr>
        <w:t xml:space="preserve">В случаях, предусмотренных настоящим пунктом, проведение операций по Счету депо осуществляется только после оплаты Депонентом счета, выставленного Депозитарием. </w:t>
      </w:r>
    </w:p>
    <w:p w14:paraId="5F2D5DB8" w14:textId="77777777" w:rsidR="00361969" w:rsidRPr="003B63E4" w:rsidRDefault="00361969" w:rsidP="003B63E4">
      <w:pPr>
        <w:pStyle w:val="ac"/>
        <w:tabs>
          <w:tab w:val="left" w:pos="709"/>
        </w:tabs>
        <w:spacing w:after="0"/>
        <w:ind w:left="0" w:firstLine="709"/>
        <w:jc w:val="both"/>
        <w:rPr>
          <w:b/>
        </w:rPr>
      </w:pPr>
    </w:p>
    <w:p w14:paraId="68450B22" w14:textId="1F04A5BE" w:rsidR="008741E2" w:rsidRPr="002B34F0" w:rsidRDefault="008C4320" w:rsidP="003B63E4">
      <w:pPr>
        <w:pStyle w:val="10"/>
        <w:ind w:right="1317"/>
      </w:pPr>
      <w:bookmarkStart w:id="292" w:name="_Toc7514602"/>
      <w:bookmarkStart w:id="293" w:name="_Toc45640019"/>
      <w:bookmarkStart w:id="294" w:name="_Toc51609586"/>
      <w:bookmarkStart w:id="295" w:name="_Toc51609906"/>
      <w:bookmarkStart w:id="296" w:name="_Toc140151915"/>
      <w:bookmarkStart w:id="297" w:name="_Toc140152240"/>
      <w:bookmarkStart w:id="298" w:name="_Toc140152563"/>
      <w:bookmarkStart w:id="299" w:name="_Toc140152885"/>
      <w:bookmarkStart w:id="300" w:name="_Toc140153338"/>
      <w:bookmarkStart w:id="301" w:name="_Toc140153649"/>
      <w:r w:rsidRPr="00667FAB">
        <w:rPr>
          <w:sz w:val="22"/>
        </w:rPr>
        <w:lastRenderedPageBreak/>
        <w:t>1</w:t>
      </w:r>
      <w:r w:rsidR="005D59C9">
        <w:rPr>
          <w:sz w:val="22"/>
        </w:rPr>
        <w:t>9</w:t>
      </w:r>
      <w:r w:rsidRPr="00667FAB">
        <w:rPr>
          <w:sz w:val="22"/>
        </w:rPr>
        <w:t>.</w:t>
      </w:r>
      <w:r w:rsidR="008741E2" w:rsidRPr="00667FAB">
        <w:rPr>
          <w:sz w:val="22"/>
        </w:rPr>
        <w:t>КОНФИДЕНЦИАЛЬНОСТЬ</w:t>
      </w:r>
      <w:bookmarkEnd w:id="292"/>
      <w:bookmarkEnd w:id="293"/>
      <w:bookmarkEnd w:id="294"/>
      <w:bookmarkEnd w:id="295"/>
      <w:bookmarkEnd w:id="296"/>
      <w:bookmarkEnd w:id="297"/>
      <w:bookmarkEnd w:id="298"/>
      <w:bookmarkEnd w:id="299"/>
      <w:bookmarkEnd w:id="300"/>
      <w:bookmarkEnd w:id="301"/>
    </w:p>
    <w:p w14:paraId="4CF0EF0A" w14:textId="29AC4E7D" w:rsidR="003C409E" w:rsidRPr="00361969" w:rsidRDefault="0048284B" w:rsidP="00F51AA3">
      <w:pPr>
        <w:pStyle w:val="ac"/>
        <w:numPr>
          <w:ilvl w:val="1"/>
          <w:numId w:val="40"/>
        </w:numPr>
        <w:spacing w:after="0"/>
        <w:ind w:left="0" w:firstLine="709"/>
        <w:jc w:val="both"/>
        <w:rPr>
          <w:rFonts w:ascii="Times New Roman" w:hAnsi="Times New Roman"/>
          <w:lang w:eastAsia="ru-RU"/>
        </w:rPr>
      </w:pPr>
      <w:r w:rsidRPr="00361969">
        <w:rPr>
          <w:rFonts w:ascii="Times New Roman" w:hAnsi="Times New Roman"/>
          <w:lang w:eastAsia="ru-RU"/>
        </w:rPr>
        <w:t>Депозитарий обеспечивает конфиденциальность информации, полученной при осуществлении депозитарной деятельности, в том числе инсайдерской</w:t>
      </w:r>
      <w:r w:rsidRPr="00361969">
        <w:rPr>
          <w:vertAlign w:val="superscript"/>
          <w:lang w:eastAsia="ru-RU"/>
        </w:rPr>
        <w:footnoteReference w:id="1"/>
      </w:r>
      <w:r w:rsidRPr="00361969">
        <w:rPr>
          <w:rFonts w:ascii="Times New Roman" w:hAnsi="Times New Roman"/>
          <w:lang w:eastAsia="ru-RU"/>
        </w:rPr>
        <w:t xml:space="preserve">, в той мере, в которой это не противоречит действующему законодательству Российской Федерации. </w:t>
      </w:r>
    </w:p>
    <w:p w14:paraId="4307EB06" w14:textId="2CF29A02" w:rsidR="0062576B" w:rsidRPr="00361969" w:rsidRDefault="0048284B" w:rsidP="00F51AA3">
      <w:pPr>
        <w:pStyle w:val="ac"/>
        <w:numPr>
          <w:ilvl w:val="1"/>
          <w:numId w:val="40"/>
        </w:numPr>
        <w:spacing w:after="0"/>
        <w:ind w:left="0" w:firstLine="709"/>
        <w:jc w:val="both"/>
        <w:rPr>
          <w:rFonts w:ascii="Times New Roman" w:hAnsi="Times New Roman"/>
          <w:lang w:eastAsia="ru-RU"/>
        </w:rPr>
      </w:pPr>
      <w:r w:rsidRPr="00361969">
        <w:rPr>
          <w:rFonts w:ascii="Times New Roman" w:hAnsi="Times New Roman"/>
          <w:lang w:eastAsia="ru-RU"/>
        </w:rPr>
        <w:t>Депозитарий рассматривает в качестве конфиденциальной содержащую пе</w:t>
      </w:r>
      <w:r w:rsidR="003C409E" w:rsidRPr="003C409E">
        <w:rPr>
          <w:rFonts w:ascii="Times New Roman" w:hAnsi="Times New Roman"/>
          <w:lang w:eastAsia="ru-RU"/>
        </w:rPr>
        <w:t xml:space="preserve">рсональные данные информацию о </w:t>
      </w:r>
      <w:r w:rsidR="003C409E">
        <w:rPr>
          <w:rFonts w:ascii="Times New Roman" w:hAnsi="Times New Roman"/>
          <w:lang w:eastAsia="ru-RU"/>
        </w:rPr>
        <w:t>д</w:t>
      </w:r>
      <w:r w:rsidRPr="00361969">
        <w:rPr>
          <w:rFonts w:ascii="Times New Roman" w:hAnsi="Times New Roman"/>
          <w:lang w:eastAsia="ru-RU"/>
        </w:rPr>
        <w:t xml:space="preserve">епоненте, </w:t>
      </w:r>
      <w:r w:rsidR="003C409E">
        <w:rPr>
          <w:rFonts w:ascii="Times New Roman" w:hAnsi="Times New Roman"/>
          <w:lang w:eastAsia="ru-RU"/>
        </w:rPr>
        <w:t>о П</w:t>
      </w:r>
      <w:r w:rsidRPr="00361969">
        <w:rPr>
          <w:rFonts w:ascii="Times New Roman" w:hAnsi="Times New Roman"/>
          <w:lang w:eastAsia="ru-RU"/>
        </w:rPr>
        <w:t xml:space="preserve">редставителях и иных связанных с </w:t>
      </w:r>
      <w:r w:rsidR="003C409E">
        <w:rPr>
          <w:rFonts w:ascii="Times New Roman" w:hAnsi="Times New Roman"/>
          <w:lang w:eastAsia="ru-RU"/>
        </w:rPr>
        <w:t>д</w:t>
      </w:r>
      <w:r w:rsidRPr="00361969">
        <w:rPr>
          <w:rFonts w:ascii="Times New Roman" w:hAnsi="Times New Roman"/>
          <w:lang w:eastAsia="ru-RU"/>
        </w:rPr>
        <w:t xml:space="preserve">епонентом </w:t>
      </w:r>
      <w:r w:rsidR="003C409E">
        <w:rPr>
          <w:rFonts w:ascii="Times New Roman" w:hAnsi="Times New Roman"/>
          <w:lang w:eastAsia="ru-RU"/>
        </w:rPr>
        <w:t>лицах</w:t>
      </w:r>
      <w:r w:rsidR="003C409E" w:rsidRPr="003C409E">
        <w:rPr>
          <w:rFonts w:ascii="Times New Roman" w:hAnsi="Times New Roman"/>
          <w:lang w:eastAsia="ru-RU"/>
        </w:rPr>
        <w:t>, а также информацию о С</w:t>
      </w:r>
      <w:r w:rsidRPr="00361969">
        <w:rPr>
          <w:rFonts w:ascii="Times New Roman" w:hAnsi="Times New Roman"/>
          <w:lang w:eastAsia="ru-RU"/>
        </w:rPr>
        <w:t xml:space="preserve">чете депо включая операции по нему. Депозитарий осуществляет обработку, в том числе сбор и хранение, персональных данных </w:t>
      </w:r>
      <w:r w:rsidR="003C409E">
        <w:rPr>
          <w:rFonts w:ascii="Times New Roman" w:hAnsi="Times New Roman"/>
          <w:lang w:eastAsia="ru-RU"/>
        </w:rPr>
        <w:t>д</w:t>
      </w:r>
      <w:r w:rsidR="003C409E" w:rsidRPr="003C409E">
        <w:rPr>
          <w:rFonts w:ascii="Times New Roman" w:hAnsi="Times New Roman"/>
          <w:lang w:eastAsia="ru-RU"/>
        </w:rPr>
        <w:t xml:space="preserve">епонента </w:t>
      </w:r>
      <w:r w:rsidRPr="00361969">
        <w:rPr>
          <w:rFonts w:ascii="Times New Roman" w:hAnsi="Times New Roman"/>
          <w:lang w:eastAsia="ru-RU"/>
        </w:rPr>
        <w:t xml:space="preserve">– физического лица, </w:t>
      </w:r>
      <w:r w:rsidR="003C409E">
        <w:rPr>
          <w:rFonts w:ascii="Times New Roman" w:hAnsi="Times New Roman"/>
          <w:lang w:eastAsia="ru-RU"/>
        </w:rPr>
        <w:t>П</w:t>
      </w:r>
      <w:r w:rsidRPr="00361969">
        <w:rPr>
          <w:rFonts w:ascii="Times New Roman" w:hAnsi="Times New Roman"/>
          <w:lang w:eastAsia="ru-RU"/>
        </w:rPr>
        <w:t xml:space="preserve">редставителей и иных связанных с </w:t>
      </w:r>
      <w:r w:rsidR="003C409E">
        <w:rPr>
          <w:rFonts w:ascii="Times New Roman" w:hAnsi="Times New Roman"/>
          <w:lang w:eastAsia="ru-RU"/>
        </w:rPr>
        <w:t>д</w:t>
      </w:r>
      <w:r w:rsidRPr="00361969">
        <w:rPr>
          <w:rFonts w:ascii="Times New Roman" w:hAnsi="Times New Roman"/>
          <w:lang w:eastAsia="ru-RU"/>
        </w:rPr>
        <w:t>епонентом граждан в соответствии с требованиями за</w:t>
      </w:r>
      <w:r w:rsidR="00094993" w:rsidRPr="00094993">
        <w:rPr>
          <w:rFonts w:ascii="Times New Roman" w:hAnsi="Times New Roman"/>
          <w:lang w:eastAsia="ru-RU"/>
        </w:rPr>
        <w:t>конодательства, соглашениями с депонентом</w:t>
      </w:r>
      <w:r w:rsidRPr="00361969">
        <w:rPr>
          <w:rFonts w:ascii="Times New Roman" w:hAnsi="Times New Roman"/>
          <w:lang w:eastAsia="ru-RU"/>
        </w:rPr>
        <w:t xml:space="preserve"> и </w:t>
      </w:r>
      <w:r w:rsidR="00094993">
        <w:rPr>
          <w:rFonts w:ascii="Times New Roman" w:hAnsi="Times New Roman"/>
          <w:lang w:eastAsia="ru-RU"/>
        </w:rPr>
        <w:t xml:space="preserve">настоящими </w:t>
      </w:r>
      <w:r w:rsidRPr="00361969">
        <w:rPr>
          <w:rFonts w:ascii="Times New Roman" w:hAnsi="Times New Roman"/>
          <w:lang w:eastAsia="ru-RU"/>
        </w:rPr>
        <w:t>Условиями. Депонент выражает свое согласие на обработку Депозитарием его персональных данных (совершение любых действий с использованием средств автоматизации или без, в том числе на сбор, запись, систематизацию, накопление, хранение, уточнение, извле</w:t>
      </w:r>
      <w:r w:rsidR="00E46177" w:rsidRPr="00E46177">
        <w:rPr>
          <w:rFonts w:ascii="Times New Roman" w:hAnsi="Times New Roman"/>
          <w:lang w:eastAsia="ru-RU"/>
        </w:rPr>
        <w:t>чение, использование, передачу</w:t>
      </w:r>
      <w:r w:rsidRPr="00361969">
        <w:rPr>
          <w:rFonts w:ascii="Times New Roman" w:hAnsi="Times New Roman"/>
          <w:lang w:eastAsia="ru-RU"/>
        </w:rPr>
        <w:t>, обезличивание, блокирование, удаление, уничтожение), а также выражает свое согласие на передачу Депозитарием стороннему депозитарию его персон</w:t>
      </w:r>
      <w:r w:rsidR="003C409E">
        <w:rPr>
          <w:rFonts w:ascii="Times New Roman" w:hAnsi="Times New Roman"/>
          <w:lang w:eastAsia="ru-RU"/>
        </w:rPr>
        <w:t>альных данных во исполнение</w:t>
      </w:r>
      <w:r w:rsidRPr="00361969">
        <w:rPr>
          <w:rFonts w:ascii="Times New Roman" w:hAnsi="Times New Roman"/>
          <w:lang w:eastAsia="ru-RU"/>
        </w:rPr>
        <w:t xml:space="preserve"> Условий, в соответствии с требованиями Федерального закона от 27.07.2006</w:t>
      </w:r>
      <w:r w:rsidR="00094993">
        <w:rPr>
          <w:rFonts w:ascii="Times New Roman" w:hAnsi="Times New Roman"/>
          <w:lang w:eastAsia="ru-RU"/>
        </w:rPr>
        <w:t xml:space="preserve"> г.</w:t>
      </w:r>
      <w:r w:rsidRPr="00361969">
        <w:rPr>
          <w:rFonts w:ascii="Times New Roman" w:hAnsi="Times New Roman"/>
          <w:lang w:eastAsia="ru-RU"/>
        </w:rPr>
        <w:t xml:space="preserve"> № 152-ФЗ «О персональных данных». Указанные персональные данные предоставляются в целях обеспечения взаимодействия с Депозитарием в рамках Условий и </w:t>
      </w:r>
      <w:r w:rsidR="00CB50B8" w:rsidRPr="00CB50B8">
        <w:rPr>
          <w:rFonts w:ascii="Times New Roman" w:hAnsi="Times New Roman"/>
          <w:lang w:eastAsia="ru-RU"/>
        </w:rPr>
        <w:t>иных</w:t>
      </w:r>
      <w:r w:rsidR="00CB50B8">
        <w:rPr>
          <w:rFonts w:ascii="Times New Roman" w:hAnsi="Times New Roman"/>
          <w:lang w:eastAsia="ru-RU"/>
        </w:rPr>
        <w:t xml:space="preserve"> </w:t>
      </w:r>
      <w:r w:rsidR="00CB50B8" w:rsidRPr="00CB50B8">
        <w:rPr>
          <w:rFonts w:ascii="Times New Roman" w:hAnsi="Times New Roman"/>
          <w:lang w:eastAsia="ru-RU"/>
        </w:rPr>
        <w:t>продуктов,</w:t>
      </w:r>
      <w:r w:rsidRPr="00361969">
        <w:rPr>
          <w:rFonts w:ascii="Times New Roman" w:hAnsi="Times New Roman"/>
          <w:lang w:eastAsia="ru-RU"/>
        </w:rPr>
        <w:t xml:space="preserve"> и услуг Депозитария, а также для целей передачи стороннему депозитарию во исполнение Условий.</w:t>
      </w:r>
      <w:r w:rsidR="00E46177" w:rsidRPr="00E46177">
        <w:rPr>
          <w:rFonts w:ascii="Times New Roman" w:hAnsi="Times New Roman"/>
          <w:lang w:eastAsia="ru-RU"/>
        </w:rPr>
        <w:t xml:space="preserve"> </w:t>
      </w:r>
      <w:r w:rsidRPr="00361969">
        <w:rPr>
          <w:rFonts w:ascii="Times New Roman" w:hAnsi="Times New Roman"/>
          <w:lang w:eastAsia="ru-RU"/>
        </w:rPr>
        <w:t xml:space="preserve">Согласие предоставляется до достижения целей обработки. </w:t>
      </w:r>
      <w:r w:rsidR="00EF622E" w:rsidRPr="00361969">
        <w:rPr>
          <w:rFonts w:ascii="Times New Roman" w:hAnsi="Times New Roman"/>
          <w:lang w:eastAsia="ru-RU"/>
        </w:rPr>
        <w:t xml:space="preserve">Согласие может быть отозвано </w:t>
      </w:r>
      <w:r w:rsidRPr="00361969">
        <w:rPr>
          <w:rFonts w:ascii="Times New Roman" w:hAnsi="Times New Roman"/>
          <w:lang w:eastAsia="ru-RU"/>
        </w:rPr>
        <w:t xml:space="preserve">при предоставлении в Депозитарий </w:t>
      </w:r>
      <w:r w:rsidR="0062576B" w:rsidRPr="00361969">
        <w:rPr>
          <w:rFonts w:ascii="Times New Roman" w:hAnsi="Times New Roman"/>
          <w:lang w:eastAsia="ru-RU"/>
        </w:rPr>
        <w:t xml:space="preserve">письменного документа, который должен быть направлен в адрес </w:t>
      </w:r>
      <w:r w:rsidR="00CB50B8" w:rsidRPr="00361969">
        <w:rPr>
          <w:rFonts w:ascii="Times New Roman" w:hAnsi="Times New Roman"/>
          <w:lang w:eastAsia="ru-RU"/>
        </w:rPr>
        <w:t xml:space="preserve">Офиса </w:t>
      </w:r>
      <w:r w:rsidR="0062576B" w:rsidRPr="00361969">
        <w:rPr>
          <w:rFonts w:ascii="Times New Roman" w:hAnsi="Times New Roman"/>
          <w:lang w:eastAsia="ru-RU"/>
        </w:rPr>
        <w:t xml:space="preserve">Банка заказным письмом с уведомлением о вручении, либо вручен лично под расписку Ответственному сотруднику. Отзыв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Банком (номер договора, дата заключения договора), либо сведения, иным образом подтверждающие факт обработки персональных данных Банком, подпись субъекта персональных данных или его Представителя.  </w:t>
      </w:r>
    </w:p>
    <w:p w14:paraId="4528488E" w14:textId="733BF2DF" w:rsidR="0048284B" w:rsidRDefault="00094993" w:rsidP="00F51AA3">
      <w:pPr>
        <w:pStyle w:val="ac"/>
        <w:numPr>
          <w:ilvl w:val="1"/>
          <w:numId w:val="40"/>
        </w:numPr>
        <w:spacing w:after="0"/>
        <w:ind w:left="0" w:firstLine="709"/>
        <w:jc w:val="both"/>
        <w:rPr>
          <w:rFonts w:ascii="Times New Roman" w:hAnsi="Times New Roman"/>
          <w:lang w:eastAsia="ru-RU"/>
        </w:rPr>
      </w:pPr>
      <w:r w:rsidRPr="00361969">
        <w:rPr>
          <w:rFonts w:ascii="Times New Roman" w:hAnsi="Times New Roman"/>
          <w:lang w:eastAsia="ru-RU"/>
        </w:rPr>
        <w:t xml:space="preserve">Сведения, указанные в </w:t>
      </w:r>
      <w:hyperlink r:id="rId26" w:history="1">
        <w:r w:rsidRPr="00361969">
          <w:rPr>
            <w:rFonts w:ascii="Times New Roman" w:hAnsi="Times New Roman"/>
            <w:lang w:eastAsia="ru-RU"/>
          </w:rPr>
          <w:t xml:space="preserve">пункте </w:t>
        </w:r>
      </w:hyperlink>
      <w:r w:rsidR="00BC5124">
        <w:rPr>
          <w:rFonts w:ascii="Times New Roman" w:hAnsi="Times New Roman"/>
          <w:lang w:eastAsia="ru-RU"/>
        </w:rPr>
        <w:t>1</w:t>
      </w:r>
      <w:r w:rsidR="005D59C9">
        <w:rPr>
          <w:rFonts w:ascii="Times New Roman" w:hAnsi="Times New Roman"/>
          <w:lang w:eastAsia="ru-RU"/>
        </w:rPr>
        <w:t>9</w:t>
      </w:r>
      <w:r w:rsidR="00BC5124">
        <w:rPr>
          <w:rFonts w:ascii="Times New Roman" w:hAnsi="Times New Roman"/>
          <w:lang w:eastAsia="ru-RU"/>
        </w:rPr>
        <w:t>.2</w:t>
      </w:r>
      <w:r w:rsidRPr="00361969">
        <w:rPr>
          <w:rFonts w:ascii="Times New Roman" w:hAnsi="Times New Roman"/>
          <w:lang w:eastAsia="ru-RU"/>
        </w:rPr>
        <w:t xml:space="preserve"> настоящей статьи, могут быть </w:t>
      </w:r>
      <w:hyperlink r:id="rId27" w:history="1">
        <w:r w:rsidRPr="00361969">
          <w:rPr>
            <w:rFonts w:ascii="Times New Roman" w:hAnsi="Times New Roman"/>
            <w:lang w:eastAsia="ru-RU"/>
          </w:rPr>
          <w:t>предоставлены</w:t>
        </w:r>
      </w:hyperlink>
      <w:r w:rsidRPr="00361969">
        <w:rPr>
          <w:rFonts w:ascii="Times New Roman" w:hAnsi="Times New Roman"/>
          <w:lang w:eastAsia="ru-RU"/>
        </w:rPr>
        <w:t xml:space="preserve"> только</w:t>
      </w:r>
      <w:r>
        <w:rPr>
          <w:rFonts w:ascii="Times New Roman" w:hAnsi="Times New Roman"/>
          <w:lang w:eastAsia="ru-RU"/>
        </w:rPr>
        <w:t xml:space="preserve"> </w:t>
      </w:r>
      <w:r w:rsidRPr="00094993">
        <w:rPr>
          <w:rFonts w:ascii="Times New Roman" w:hAnsi="Times New Roman"/>
          <w:lang w:eastAsia="ru-RU"/>
        </w:rPr>
        <w:t>депоненту</w:t>
      </w:r>
      <w:r w:rsidR="00E46177">
        <w:rPr>
          <w:rFonts w:ascii="Times New Roman" w:hAnsi="Times New Roman"/>
          <w:lang w:eastAsia="ru-RU"/>
        </w:rPr>
        <w:t>, Попечителю, Оператору,</w:t>
      </w:r>
      <w:r w:rsidRPr="00361969">
        <w:rPr>
          <w:rFonts w:ascii="Times New Roman" w:hAnsi="Times New Roman"/>
          <w:lang w:eastAsia="ru-RU"/>
        </w:rPr>
        <w:t xml:space="preserve"> </w:t>
      </w:r>
      <w:r w:rsidR="00E46177">
        <w:rPr>
          <w:rFonts w:ascii="Times New Roman" w:hAnsi="Times New Roman"/>
          <w:lang w:eastAsia="ru-RU"/>
        </w:rPr>
        <w:t>их</w:t>
      </w:r>
      <w:r w:rsidRPr="00361969">
        <w:rPr>
          <w:rFonts w:ascii="Times New Roman" w:hAnsi="Times New Roman"/>
          <w:lang w:eastAsia="ru-RU"/>
        </w:rPr>
        <w:t xml:space="preserve"> </w:t>
      </w:r>
      <w:r>
        <w:rPr>
          <w:rFonts w:ascii="Times New Roman" w:hAnsi="Times New Roman"/>
          <w:lang w:eastAsia="ru-RU"/>
        </w:rPr>
        <w:t>П</w:t>
      </w:r>
      <w:r w:rsidRPr="00361969">
        <w:rPr>
          <w:rFonts w:ascii="Times New Roman" w:hAnsi="Times New Roman"/>
          <w:lang w:eastAsia="ru-RU"/>
        </w:rPr>
        <w:t>редставител</w:t>
      </w:r>
      <w:r w:rsidR="00E46177">
        <w:rPr>
          <w:rFonts w:ascii="Times New Roman" w:hAnsi="Times New Roman"/>
          <w:lang w:eastAsia="ru-RU"/>
        </w:rPr>
        <w:t>ям</w:t>
      </w:r>
      <w:r w:rsidRPr="00361969">
        <w:rPr>
          <w:rFonts w:ascii="Times New Roman" w:hAnsi="Times New Roman"/>
          <w:lang w:eastAsia="ru-RU"/>
        </w:rPr>
        <w:t xml:space="preserve">, а также </w:t>
      </w:r>
      <w:hyperlink r:id="rId28" w:history="1">
        <w:r w:rsidRPr="00361969">
          <w:rPr>
            <w:rFonts w:ascii="Times New Roman" w:hAnsi="Times New Roman"/>
            <w:lang w:eastAsia="ru-RU"/>
          </w:rPr>
          <w:t>иным</w:t>
        </w:r>
      </w:hyperlink>
      <w:r w:rsidRPr="00361969">
        <w:rPr>
          <w:rFonts w:ascii="Times New Roman" w:hAnsi="Times New Roman"/>
          <w:lang w:eastAsia="ru-RU"/>
        </w:rPr>
        <w:t xml:space="preserve"> лицам в соответствии с федеральными законами</w:t>
      </w:r>
      <w:r>
        <w:rPr>
          <w:rFonts w:ascii="Times New Roman" w:hAnsi="Times New Roman"/>
          <w:lang w:eastAsia="ru-RU"/>
        </w:rPr>
        <w:t>,</w:t>
      </w:r>
      <w:r w:rsidRPr="00361969">
        <w:rPr>
          <w:rFonts w:ascii="Times New Roman" w:hAnsi="Times New Roman"/>
          <w:lang w:eastAsia="ru-RU"/>
        </w:rPr>
        <w:t xml:space="preserve"> тре</w:t>
      </w:r>
      <w:r w:rsidR="00E46177" w:rsidRPr="00E46177">
        <w:rPr>
          <w:rFonts w:ascii="Times New Roman" w:hAnsi="Times New Roman"/>
          <w:lang w:eastAsia="ru-RU"/>
        </w:rPr>
        <w:t>тьим лицам по прямому указанию д</w:t>
      </w:r>
      <w:r w:rsidRPr="00361969">
        <w:rPr>
          <w:rFonts w:ascii="Times New Roman" w:hAnsi="Times New Roman"/>
          <w:lang w:eastAsia="ru-RU"/>
        </w:rPr>
        <w:t>епонента</w:t>
      </w:r>
      <w:r w:rsidRPr="00094993">
        <w:rPr>
          <w:rFonts w:ascii="Times New Roman" w:hAnsi="Times New Roman"/>
          <w:lang w:eastAsia="ru-RU"/>
        </w:rPr>
        <w:t xml:space="preserve">, </w:t>
      </w:r>
      <w:r w:rsidR="0048284B" w:rsidRPr="00361969">
        <w:rPr>
          <w:rFonts w:ascii="Times New Roman" w:hAnsi="Times New Roman"/>
          <w:lang w:eastAsia="ru-RU"/>
        </w:rPr>
        <w:t>а также в иных случаях, предусмо</w:t>
      </w:r>
      <w:r w:rsidRPr="00094993">
        <w:rPr>
          <w:rFonts w:ascii="Times New Roman" w:hAnsi="Times New Roman"/>
          <w:lang w:eastAsia="ru-RU"/>
        </w:rPr>
        <w:t>тренных настоящими Условиями</w:t>
      </w:r>
      <w:r w:rsidR="0048284B" w:rsidRPr="00361969">
        <w:rPr>
          <w:rFonts w:ascii="Times New Roman" w:hAnsi="Times New Roman"/>
          <w:lang w:eastAsia="ru-RU"/>
        </w:rPr>
        <w:t xml:space="preserve">. Для предоставления информации третьим лицам </w:t>
      </w:r>
      <w:r w:rsidR="00DE4C1B" w:rsidRPr="00361969">
        <w:rPr>
          <w:rFonts w:ascii="Times New Roman" w:hAnsi="Times New Roman"/>
          <w:lang w:eastAsia="ru-RU"/>
        </w:rPr>
        <w:t xml:space="preserve">депонент </w:t>
      </w:r>
      <w:r w:rsidR="0048284B" w:rsidRPr="00361969">
        <w:rPr>
          <w:rFonts w:ascii="Times New Roman" w:hAnsi="Times New Roman"/>
          <w:lang w:eastAsia="ru-RU"/>
        </w:rPr>
        <w:t xml:space="preserve">должен направить Депозитарию </w:t>
      </w:r>
      <w:r w:rsidR="00DE4C1B" w:rsidRPr="00361969">
        <w:rPr>
          <w:rFonts w:ascii="Times New Roman" w:hAnsi="Times New Roman"/>
          <w:lang w:eastAsia="ru-RU"/>
        </w:rPr>
        <w:t>уведомление, составленное в свободной форме</w:t>
      </w:r>
      <w:r w:rsidR="0048284B" w:rsidRPr="00361969">
        <w:rPr>
          <w:rFonts w:ascii="Times New Roman" w:hAnsi="Times New Roman"/>
          <w:lang w:eastAsia="ru-RU"/>
        </w:rPr>
        <w:t xml:space="preserve">. </w:t>
      </w:r>
    </w:p>
    <w:p w14:paraId="48091E7C" w14:textId="78831FAD" w:rsidR="00DE4C1B" w:rsidRPr="00361969" w:rsidRDefault="00DE4C1B" w:rsidP="00F51AA3">
      <w:pPr>
        <w:pStyle w:val="ac"/>
        <w:numPr>
          <w:ilvl w:val="1"/>
          <w:numId w:val="40"/>
        </w:numPr>
        <w:spacing w:after="0"/>
        <w:ind w:left="0" w:firstLine="709"/>
        <w:jc w:val="both"/>
        <w:rPr>
          <w:rFonts w:ascii="Times New Roman" w:hAnsi="Times New Roman"/>
          <w:lang w:eastAsia="ru-RU"/>
        </w:rPr>
      </w:pPr>
      <w:r>
        <w:rPr>
          <w:rFonts w:ascii="Times New Roman" w:hAnsi="Times New Roman"/>
          <w:lang w:eastAsia="ru-RU"/>
        </w:rPr>
        <w:t>При фиксации Д</w:t>
      </w:r>
      <w:r w:rsidRPr="00361969">
        <w:rPr>
          <w:rFonts w:ascii="Times New Roman" w:hAnsi="Times New Roman"/>
          <w:lang w:eastAsia="ru-RU"/>
        </w:rPr>
        <w:t xml:space="preserve">епозитарием </w:t>
      </w:r>
      <w:r w:rsidR="00BC5124">
        <w:rPr>
          <w:rFonts w:ascii="Times New Roman" w:hAnsi="Times New Roman"/>
          <w:lang w:eastAsia="ru-RU"/>
        </w:rPr>
        <w:t>обре</w:t>
      </w:r>
      <w:r w:rsidRPr="00361969">
        <w:rPr>
          <w:rFonts w:ascii="Times New Roman" w:hAnsi="Times New Roman"/>
          <w:lang w:eastAsia="ru-RU"/>
        </w:rPr>
        <w:t>менени</w:t>
      </w:r>
      <w:r w:rsidR="00BC5124">
        <w:rPr>
          <w:rFonts w:ascii="Times New Roman" w:hAnsi="Times New Roman"/>
          <w:lang w:eastAsia="ru-RU"/>
        </w:rPr>
        <w:t>я</w:t>
      </w:r>
      <w:r w:rsidRPr="00361969">
        <w:rPr>
          <w:rFonts w:ascii="Times New Roman" w:hAnsi="Times New Roman"/>
          <w:lang w:eastAsia="ru-RU"/>
        </w:rPr>
        <w:t xml:space="preserve"> ценных бумаг</w:t>
      </w:r>
      <w:r w:rsidR="00BC5124">
        <w:rPr>
          <w:rFonts w:ascii="Times New Roman" w:hAnsi="Times New Roman"/>
          <w:lang w:eastAsia="ru-RU"/>
        </w:rPr>
        <w:t>,</w:t>
      </w:r>
      <w:r w:rsidRPr="00361969">
        <w:rPr>
          <w:rFonts w:ascii="Times New Roman" w:hAnsi="Times New Roman"/>
          <w:lang w:eastAsia="ru-RU"/>
        </w:rPr>
        <w:t xml:space="preserve"> либо регистр</w:t>
      </w:r>
      <w:r w:rsidR="00BC5124">
        <w:rPr>
          <w:rFonts w:ascii="Times New Roman" w:hAnsi="Times New Roman"/>
          <w:lang w:eastAsia="ru-RU"/>
        </w:rPr>
        <w:t>ации</w:t>
      </w:r>
      <w:r w:rsidRPr="00361969">
        <w:rPr>
          <w:rFonts w:ascii="Times New Roman" w:hAnsi="Times New Roman"/>
          <w:lang w:eastAsia="ru-RU"/>
        </w:rPr>
        <w:t xml:space="preserve"> факт</w:t>
      </w:r>
      <w:r w:rsidR="00BC5124">
        <w:rPr>
          <w:rFonts w:ascii="Times New Roman" w:hAnsi="Times New Roman"/>
          <w:lang w:eastAsia="ru-RU"/>
        </w:rPr>
        <w:t>а</w:t>
      </w:r>
      <w:r w:rsidRPr="00361969">
        <w:rPr>
          <w:rFonts w:ascii="Times New Roman" w:hAnsi="Times New Roman"/>
          <w:lang w:eastAsia="ru-RU"/>
        </w:rPr>
        <w:t xml:space="preserve"> их обременения, в том числе залог</w:t>
      </w:r>
      <w:r w:rsidR="00BC5124">
        <w:rPr>
          <w:rFonts w:ascii="Times New Roman" w:hAnsi="Times New Roman"/>
          <w:lang w:eastAsia="ru-RU"/>
        </w:rPr>
        <w:t>а</w:t>
      </w:r>
      <w:r w:rsidRPr="00361969">
        <w:rPr>
          <w:rFonts w:ascii="Times New Roman" w:hAnsi="Times New Roman"/>
          <w:lang w:eastAsia="ru-RU"/>
        </w:rPr>
        <w:t xml:space="preserve">, информация, указанная в </w:t>
      </w:r>
      <w:hyperlink r:id="rId29" w:history="1">
        <w:r w:rsidRPr="00361969">
          <w:rPr>
            <w:rFonts w:ascii="Times New Roman" w:hAnsi="Times New Roman"/>
            <w:lang w:eastAsia="ru-RU"/>
          </w:rPr>
          <w:t xml:space="preserve">пункте </w:t>
        </w:r>
        <w:r w:rsidR="00BC5124">
          <w:rPr>
            <w:rFonts w:ascii="Times New Roman" w:hAnsi="Times New Roman"/>
            <w:lang w:eastAsia="ru-RU"/>
          </w:rPr>
          <w:t>1</w:t>
        </w:r>
      </w:hyperlink>
      <w:r w:rsidR="005D59C9">
        <w:rPr>
          <w:rFonts w:ascii="Times New Roman" w:hAnsi="Times New Roman"/>
          <w:lang w:eastAsia="ru-RU"/>
        </w:rPr>
        <w:t>9</w:t>
      </w:r>
      <w:r w:rsidR="00BC5124">
        <w:rPr>
          <w:rFonts w:ascii="Times New Roman" w:hAnsi="Times New Roman"/>
          <w:lang w:eastAsia="ru-RU"/>
        </w:rPr>
        <w:t>.2</w:t>
      </w:r>
      <w:r w:rsidRPr="00361969">
        <w:rPr>
          <w:rFonts w:ascii="Times New Roman" w:hAnsi="Times New Roman"/>
          <w:lang w:eastAsia="ru-RU"/>
        </w:rPr>
        <w:t xml:space="preserve"> настоящей статьи, может быть предоставлена лицу, в пользу которого зафиксировано (зарегистрировано) обременение ценных бумаг, в порядке, установленном Банком России.</w:t>
      </w:r>
      <w:r w:rsidR="00BC5124">
        <w:rPr>
          <w:rFonts w:ascii="Times New Roman" w:hAnsi="Times New Roman"/>
          <w:lang w:eastAsia="ru-RU"/>
        </w:rPr>
        <w:t xml:space="preserve"> </w:t>
      </w:r>
    </w:p>
    <w:p w14:paraId="4D02B136" w14:textId="01FBACF8" w:rsidR="00DE4C1B" w:rsidRPr="00361969" w:rsidRDefault="00BC5124" w:rsidP="00F51AA3">
      <w:pPr>
        <w:pStyle w:val="ac"/>
        <w:numPr>
          <w:ilvl w:val="1"/>
          <w:numId w:val="40"/>
        </w:numPr>
        <w:spacing w:after="0"/>
        <w:ind w:left="0" w:firstLine="709"/>
        <w:jc w:val="both"/>
        <w:rPr>
          <w:rFonts w:ascii="Times New Roman" w:hAnsi="Times New Roman"/>
          <w:lang w:eastAsia="ru-RU"/>
        </w:rPr>
      </w:pPr>
      <w:r>
        <w:rPr>
          <w:rFonts w:ascii="Times New Roman" w:hAnsi="Times New Roman"/>
          <w:lang w:eastAsia="ru-RU"/>
        </w:rPr>
        <w:t>С</w:t>
      </w:r>
      <w:r w:rsidR="00DE4C1B" w:rsidRPr="00361969">
        <w:rPr>
          <w:rFonts w:ascii="Times New Roman" w:hAnsi="Times New Roman"/>
          <w:lang w:eastAsia="ru-RU"/>
        </w:rPr>
        <w:t xml:space="preserve">ведения, указанные в </w:t>
      </w:r>
      <w:r w:rsidRPr="00BC5124">
        <w:rPr>
          <w:rFonts w:ascii="Times New Roman" w:hAnsi="Times New Roman"/>
          <w:lang w:eastAsia="ru-RU"/>
        </w:rPr>
        <w:t>пункте 1</w:t>
      </w:r>
      <w:r w:rsidR="005D59C9">
        <w:rPr>
          <w:rFonts w:ascii="Times New Roman" w:hAnsi="Times New Roman"/>
          <w:lang w:eastAsia="ru-RU"/>
        </w:rPr>
        <w:t>9</w:t>
      </w:r>
      <w:r w:rsidRPr="00BC5124">
        <w:rPr>
          <w:rFonts w:ascii="Times New Roman" w:hAnsi="Times New Roman"/>
          <w:lang w:eastAsia="ru-RU"/>
        </w:rPr>
        <w:t>.2</w:t>
      </w:r>
      <w:r w:rsidR="00DE4C1B" w:rsidRPr="00361969">
        <w:rPr>
          <w:rFonts w:ascii="Times New Roman" w:hAnsi="Times New Roman"/>
          <w:lang w:eastAsia="ru-RU"/>
        </w:rPr>
        <w:t xml:space="preserve"> настоящей статьи, могут быть также предоставлены судам и арбитражным судам (судьям), Банку России, а при наличии согласия руководителя 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
    <w:p w14:paraId="1399DA07" w14:textId="1AB77B95" w:rsidR="00DE4C1B" w:rsidRDefault="00DE4C1B" w:rsidP="00F51AA3">
      <w:pPr>
        <w:pStyle w:val="ac"/>
        <w:numPr>
          <w:ilvl w:val="1"/>
          <w:numId w:val="40"/>
        </w:numPr>
        <w:spacing w:after="0"/>
        <w:ind w:left="0" w:firstLine="709"/>
        <w:jc w:val="both"/>
        <w:rPr>
          <w:rFonts w:ascii="Times New Roman" w:hAnsi="Times New Roman"/>
          <w:lang w:eastAsia="ru-RU"/>
        </w:rPr>
      </w:pPr>
      <w:r w:rsidRPr="00361969">
        <w:rPr>
          <w:rFonts w:ascii="Times New Roman" w:hAnsi="Times New Roman"/>
          <w:lang w:eastAsia="ru-RU"/>
        </w:rPr>
        <w:t xml:space="preserve">Информация о </w:t>
      </w:r>
      <w:r w:rsidR="000A3EB0">
        <w:rPr>
          <w:rFonts w:ascii="Times New Roman" w:hAnsi="Times New Roman"/>
          <w:lang w:eastAsia="ru-RU"/>
        </w:rPr>
        <w:t>депоненте</w:t>
      </w:r>
      <w:r w:rsidRPr="00361969">
        <w:rPr>
          <w:rFonts w:ascii="Times New Roman" w:hAnsi="Times New Roman"/>
          <w:lang w:eastAsia="ru-RU"/>
        </w:rPr>
        <w:t xml:space="preserve">, а также информация о количестве ценных бумаг, которые учитываются на </w:t>
      </w:r>
      <w:r w:rsidR="000A3EB0">
        <w:rPr>
          <w:rFonts w:ascii="Times New Roman" w:hAnsi="Times New Roman"/>
          <w:lang w:eastAsia="ru-RU"/>
        </w:rPr>
        <w:t>открытом ему С</w:t>
      </w:r>
      <w:r w:rsidRPr="00361969">
        <w:rPr>
          <w:rFonts w:ascii="Times New Roman" w:hAnsi="Times New Roman"/>
          <w:lang w:eastAsia="ru-RU"/>
        </w:rPr>
        <w:t xml:space="preserve">чете депо, может быть также </w:t>
      </w:r>
      <w:hyperlink r:id="rId30" w:history="1">
        <w:r w:rsidRPr="00361969">
          <w:rPr>
            <w:rFonts w:ascii="Times New Roman" w:hAnsi="Times New Roman"/>
            <w:lang w:eastAsia="ru-RU"/>
          </w:rPr>
          <w:t>предоставлена</w:t>
        </w:r>
      </w:hyperlink>
      <w:r w:rsidRPr="00361969">
        <w:rPr>
          <w:rFonts w:ascii="Times New Roman" w:hAnsi="Times New Roman"/>
          <w:lang w:eastAsia="ru-RU"/>
        </w:rPr>
        <w:t xml:space="preserve"> эмитенту (лицу, обязанному по ценным бумагам), если это необходимо для исполнения им обязанностей, предусмотренных федеральными законами, и в иных случаях, предусмотренных федеральным законом.</w:t>
      </w:r>
      <w:r w:rsidR="000A3EB0">
        <w:rPr>
          <w:rFonts w:ascii="Times New Roman" w:hAnsi="Times New Roman"/>
          <w:lang w:eastAsia="ru-RU"/>
        </w:rPr>
        <w:t xml:space="preserve"> </w:t>
      </w:r>
    </w:p>
    <w:p w14:paraId="5CC59185" w14:textId="77777777" w:rsidR="00E0379E" w:rsidRDefault="000A3EB0" w:rsidP="00F51AA3">
      <w:pPr>
        <w:pStyle w:val="ac"/>
        <w:numPr>
          <w:ilvl w:val="1"/>
          <w:numId w:val="40"/>
        </w:numPr>
        <w:spacing w:after="0"/>
        <w:ind w:left="0" w:firstLine="709"/>
        <w:jc w:val="both"/>
        <w:rPr>
          <w:rFonts w:ascii="Times New Roman" w:hAnsi="Times New Roman"/>
          <w:lang w:eastAsia="ru-RU"/>
        </w:rPr>
      </w:pPr>
      <w:r w:rsidRPr="00667FAB">
        <w:rPr>
          <w:rFonts w:ascii="Times New Roman" w:hAnsi="Times New Roman"/>
          <w:lang w:eastAsia="ru-RU"/>
        </w:rPr>
        <w:lastRenderedPageBreak/>
        <w:t xml:space="preserve">Депозитарий несет ответственность за убытки, причиненные </w:t>
      </w:r>
      <w:r>
        <w:rPr>
          <w:rFonts w:ascii="Times New Roman" w:hAnsi="Times New Roman"/>
          <w:lang w:eastAsia="ru-RU"/>
        </w:rPr>
        <w:t>д</w:t>
      </w:r>
      <w:r w:rsidRPr="00667FAB">
        <w:rPr>
          <w:rFonts w:ascii="Times New Roman" w:hAnsi="Times New Roman"/>
          <w:lang w:eastAsia="ru-RU"/>
        </w:rPr>
        <w:t xml:space="preserve">епоненту вследствие разглашения конфиденциальной информации. </w:t>
      </w:r>
      <w:r w:rsidRPr="00C35643">
        <w:rPr>
          <w:rFonts w:ascii="Times New Roman" w:hAnsi="Times New Roman"/>
          <w:lang w:eastAsia="ru-RU"/>
        </w:rPr>
        <w:t xml:space="preserve">В случае разглашения конфиденциальной информации депоненты, права которых нарушены, вправе требовать от Депозитария возмещения причиненных убытков в порядке, определенном законодательством Российской Федерации. </w:t>
      </w:r>
    </w:p>
    <w:p w14:paraId="4CE988FB" w14:textId="5A6E83DD" w:rsidR="000A3EB0" w:rsidRDefault="000A3EB0" w:rsidP="00F51AA3">
      <w:pPr>
        <w:pStyle w:val="ac"/>
        <w:numPr>
          <w:ilvl w:val="1"/>
          <w:numId w:val="40"/>
        </w:numPr>
        <w:spacing w:after="0"/>
        <w:ind w:left="0" w:firstLine="709"/>
        <w:jc w:val="both"/>
        <w:rPr>
          <w:rFonts w:ascii="Times New Roman" w:hAnsi="Times New Roman"/>
          <w:lang w:eastAsia="ru-RU"/>
        </w:rPr>
      </w:pPr>
      <w:r w:rsidRPr="00C35643">
        <w:rPr>
          <w:rFonts w:ascii="Times New Roman" w:hAnsi="Times New Roman"/>
          <w:lang w:eastAsia="ru-RU"/>
        </w:rPr>
        <w:t xml:space="preserve">Депонент обязуется не передавать третьим лицам без письменного согласия Банка любые сведения, которые ему станут известны в связи с исполнением положений настоящих Условий, если такое разглашение </w:t>
      </w:r>
      <w:r w:rsidR="00403C39" w:rsidRPr="00C35643">
        <w:rPr>
          <w:rFonts w:ascii="Times New Roman" w:hAnsi="Times New Roman"/>
          <w:lang w:eastAsia="ru-RU"/>
        </w:rPr>
        <w:t xml:space="preserve">не предусмотрено требованиями законодательства Российской Федерации, иных нормативно-правовых актов. </w:t>
      </w:r>
    </w:p>
    <w:p w14:paraId="22A8294E" w14:textId="77777777" w:rsidR="00E0379E" w:rsidRPr="00E0379E" w:rsidRDefault="00E0379E" w:rsidP="00E0379E">
      <w:pPr>
        <w:spacing w:after="0"/>
        <w:jc w:val="both"/>
        <w:rPr>
          <w:rFonts w:ascii="Times New Roman" w:hAnsi="Times New Roman"/>
          <w:lang w:eastAsia="ru-RU"/>
        </w:rPr>
      </w:pPr>
    </w:p>
    <w:p w14:paraId="706F83AF" w14:textId="70575FD9" w:rsidR="007050DF" w:rsidRPr="00667FAB" w:rsidRDefault="005D59C9" w:rsidP="008C4320">
      <w:pPr>
        <w:pStyle w:val="10"/>
        <w:ind w:left="1356" w:right="1317" w:firstLine="0"/>
        <w:rPr>
          <w:sz w:val="22"/>
        </w:rPr>
      </w:pPr>
      <w:bookmarkStart w:id="302" w:name="_Toc7514603"/>
      <w:bookmarkStart w:id="303" w:name="_Toc45640020"/>
      <w:bookmarkStart w:id="304" w:name="_Toc51609587"/>
      <w:bookmarkStart w:id="305" w:name="_Toc51609907"/>
      <w:bookmarkStart w:id="306" w:name="_Toc140151916"/>
      <w:bookmarkStart w:id="307" w:name="_Toc140152241"/>
      <w:bookmarkStart w:id="308" w:name="_Toc140152564"/>
      <w:bookmarkStart w:id="309" w:name="_Toc140152886"/>
      <w:bookmarkStart w:id="310" w:name="_Toc140153339"/>
      <w:bookmarkStart w:id="311" w:name="_Toc140153650"/>
      <w:r>
        <w:rPr>
          <w:sz w:val="22"/>
        </w:rPr>
        <w:t>20</w:t>
      </w:r>
      <w:r w:rsidR="008C4320" w:rsidRPr="00667FAB">
        <w:rPr>
          <w:sz w:val="22"/>
        </w:rPr>
        <w:t>.</w:t>
      </w:r>
      <w:r w:rsidR="007050DF" w:rsidRPr="00667FAB">
        <w:rPr>
          <w:sz w:val="22"/>
        </w:rPr>
        <w:t>МЕРЫ БЕЗОПАСНОСТИ И ЗАЩИТЫ ИНФОРМАЦИИ</w:t>
      </w:r>
      <w:bookmarkEnd w:id="302"/>
      <w:bookmarkEnd w:id="303"/>
      <w:bookmarkEnd w:id="304"/>
      <w:bookmarkEnd w:id="305"/>
      <w:bookmarkEnd w:id="306"/>
      <w:bookmarkEnd w:id="307"/>
      <w:bookmarkEnd w:id="308"/>
      <w:bookmarkEnd w:id="309"/>
      <w:bookmarkEnd w:id="310"/>
      <w:bookmarkEnd w:id="311"/>
    </w:p>
    <w:p w14:paraId="01340012" w14:textId="7A563B6F" w:rsidR="005211F2" w:rsidRPr="00E0379E" w:rsidRDefault="005211F2" w:rsidP="00F51AA3">
      <w:pPr>
        <w:pStyle w:val="ac"/>
        <w:numPr>
          <w:ilvl w:val="1"/>
          <w:numId w:val="41"/>
        </w:numPr>
        <w:spacing w:after="0"/>
        <w:ind w:left="0" w:firstLine="709"/>
        <w:jc w:val="both"/>
        <w:rPr>
          <w:rFonts w:ascii="Times New Roman" w:hAnsi="Times New Roman"/>
          <w:lang w:eastAsia="ru-RU"/>
        </w:rPr>
      </w:pPr>
      <w:r w:rsidRPr="00E0379E">
        <w:rPr>
          <w:rFonts w:ascii="Times New Roman" w:hAnsi="Times New Roman"/>
          <w:lang w:eastAsia="ru-RU"/>
        </w:rPr>
        <w:t>С целью обеспечения целостности учетных данных и возможности их восстановления при утрате Депозитарием предусмотрен</w:t>
      </w:r>
      <w:r w:rsidR="00604CDA">
        <w:rPr>
          <w:rFonts w:ascii="Times New Roman" w:hAnsi="Times New Roman"/>
          <w:lang w:eastAsia="ru-RU"/>
        </w:rPr>
        <w:t>ы</w:t>
      </w:r>
      <w:r w:rsidRPr="00E0379E">
        <w:rPr>
          <w:rFonts w:ascii="Times New Roman" w:hAnsi="Times New Roman"/>
          <w:lang w:eastAsia="ru-RU"/>
        </w:rPr>
        <w:t xml:space="preserve"> мероприяти</w:t>
      </w:r>
      <w:r w:rsidR="00604CDA">
        <w:rPr>
          <w:rFonts w:ascii="Times New Roman" w:hAnsi="Times New Roman"/>
          <w:lang w:eastAsia="ru-RU"/>
        </w:rPr>
        <w:t xml:space="preserve">я по </w:t>
      </w:r>
      <w:r w:rsidR="00F76032">
        <w:rPr>
          <w:rFonts w:ascii="Times New Roman" w:hAnsi="Times New Roman"/>
          <w:lang w:eastAsia="ru-RU"/>
        </w:rPr>
        <w:t xml:space="preserve">разграничению доступа и </w:t>
      </w:r>
      <w:r w:rsidR="00604CDA">
        <w:rPr>
          <w:rFonts w:ascii="Times New Roman" w:hAnsi="Times New Roman"/>
          <w:lang w:eastAsia="ru-RU"/>
        </w:rPr>
        <w:t>резервному копированию данных</w:t>
      </w:r>
      <w:r w:rsidRPr="00E0379E">
        <w:rPr>
          <w:rFonts w:ascii="Times New Roman" w:hAnsi="Times New Roman"/>
          <w:lang w:eastAsia="ru-RU"/>
        </w:rPr>
        <w:t>.</w:t>
      </w:r>
    </w:p>
    <w:p w14:paraId="0CB6D5F2" w14:textId="6E5B1B68" w:rsidR="00CB20A1" w:rsidRPr="00667FAB" w:rsidRDefault="005211F2" w:rsidP="00F51AA3">
      <w:pPr>
        <w:pStyle w:val="ac"/>
        <w:numPr>
          <w:ilvl w:val="1"/>
          <w:numId w:val="41"/>
        </w:numPr>
        <w:spacing w:after="0"/>
        <w:ind w:left="0" w:firstLine="709"/>
        <w:jc w:val="both"/>
        <w:rPr>
          <w:rFonts w:ascii="Times New Roman" w:hAnsi="Times New Roman"/>
          <w:lang w:eastAsia="ru-RU"/>
        </w:rPr>
      </w:pPr>
      <w:r w:rsidRPr="00E0379E">
        <w:rPr>
          <w:rFonts w:ascii="Times New Roman" w:hAnsi="Times New Roman"/>
          <w:lang w:eastAsia="ru-RU"/>
        </w:rPr>
        <w:t xml:space="preserve">Учетные записи Депозитария хранятся в соответствии с требованиями законодательства Российской Федерации. </w:t>
      </w:r>
      <w:r w:rsidR="00CB20A1" w:rsidRPr="00667FAB">
        <w:rPr>
          <w:rFonts w:ascii="Times New Roman" w:hAnsi="Times New Roman"/>
          <w:lang w:eastAsia="ru-RU"/>
        </w:rPr>
        <w:t>Хранение сертификатов ценных бумаг осуществляется в специально оборудованном помещении хранилища Банка, степень защищенности которого, а также правила хранения и доступа к которому соответствует требованиям нормативных документов Банка России.</w:t>
      </w:r>
    </w:p>
    <w:p w14:paraId="42F361F8" w14:textId="593315B9" w:rsidR="005211F2" w:rsidRPr="00E0379E" w:rsidRDefault="005211F2" w:rsidP="00F51AA3">
      <w:pPr>
        <w:pStyle w:val="ac"/>
        <w:numPr>
          <w:ilvl w:val="1"/>
          <w:numId w:val="41"/>
        </w:numPr>
        <w:spacing w:after="0"/>
        <w:ind w:left="0" w:firstLine="709"/>
        <w:jc w:val="both"/>
        <w:rPr>
          <w:rFonts w:ascii="Times New Roman" w:hAnsi="Times New Roman"/>
          <w:lang w:eastAsia="ru-RU"/>
        </w:rPr>
      </w:pPr>
      <w:r w:rsidRPr="00E0379E">
        <w:rPr>
          <w:rFonts w:ascii="Times New Roman" w:hAnsi="Times New Roman"/>
          <w:lang w:eastAsia="ru-RU"/>
        </w:rPr>
        <w:t>Депозитарий обеспечивает надлежащий контроль за доступом к</w:t>
      </w:r>
      <w:r>
        <w:rPr>
          <w:rFonts w:ascii="Times New Roman" w:hAnsi="Times New Roman"/>
          <w:lang w:eastAsia="ru-RU"/>
        </w:rPr>
        <w:t xml:space="preserve"> ценным бумагам и учетным</w:t>
      </w:r>
      <w:r w:rsidRPr="00E0379E">
        <w:rPr>
          <w:rFonts w:ascii="Times New Roman" w:hAnsi="Times New Roman"/>
          <w:lang w:eastAsia="ru-RU"/>
        </w:rPr>
        <w:t xml:space="preserve"> записям Депозитария в соответствии с </w:t>
      </w:r>
      <w:r w:rsidR="00E0379E">
        <w:rPr>
          <w:rFonts w:ascii="Times New Roman" w:hAnsi="Times New Roman"/>
          <w:lang w:eastAsia="ru-RU"/>
        </w:rPr>
        <w:t>в</w:t>
      </w:r>
      <w:r w:rsidRPr="00E0379E">
        <w:rPr>
          <w:rFonts w:ascii="Times New Roman" w:hAnsi="Times New Roman"/>
          <w:lang w:eastAsia="ru-RU"/>
        </w:rPr>
        <w:t xml:space="preserve">нутренними </w:t>
      </w:r>
      <w:r w:rsidR="004620AE">
        <w:rPr>
          <w:rFonts w:ascii="Times New Roman" w:hAnsi="Times New Roman"/>
          <w:lang w:eastAsia="ru-RU"/>
        </w:rPr>
        <w:t>нормативными документами</w:t>
      </w:r>
      <w:r w:rsidRPr="00E0379E">
        <w:rPr>
          <w:rFonts w:ascii="Times New Roman" w:hAnsi="Times New Roman"/>
          <w:lang w:eastAsia="ru-RU"/>
        </w:rPr>
        <w:t>.</w:t>
      </w:r>
    </w:p>
    <w:p w14:paraId="23F96D8D" w14:textId="0B0CC95D" w:rsidR="005211F2" w:rsidRPr="00E0379E" w:rsidRDefault="005211F2" w:rsidP="00F51AA3">
      <w:pPr>
        <w:pStyle w:val="ac"/>
        <w:numPr>
          <w:ilvl w:val="1"/>
          <w:numId w:val="41"/>
        </w:numPr>
        <w:spacing w:after="0"/>
        <w:ind w:left="0" w:firstLine="709"/>
        <w:jc w:val="both"/>
        <w:rPr>
          <w:rFonts w:ascii="Times New Roman" w:hAnsi="Times New Roman"/>
          <w:lang w:eastAsia="ru-RU"/>
        </w:rPr>
      </w:pPr>
      <w:r w:rsidRPr="00E0379E">
        <w:rPr>
          <w:rFonts w:ascii="Times New Roman" w:hAnsi="Times New Roman"/>
          <w:lang w:eastAsia="ru-RU"/>
        </w:rPr>
        <w:t>Депозитарием предусмотрен порядок действий мер при возникновении чрезвычайных ситуаций (пожаров, стихийных бедствий и т.п.).</w:t>
      </w:r>
    </w:p>
    <w:p w14:paraId="0002B15D" w14:textId="77777777" w:rsidR="0028119C" w:rsidRPr="00667FAB" w:rsidRDefault="0028119C" w:rsidP="0028119C">
      <w:pPr>
        <w:pStyle w:val="ac"/>
        <w:spacing w:after="0"/>
        <w:ind w:left="709"/>
        <w:jc w:val="both"/>
        <w:rPr>
          <w:rFonts w:ascii="Times New Roman" w:hAnsi="Times New Roman"/>
          <w:lang w:eastAsia="ru-RU"/>
        </w:rPr>
      </w:pPr>
    </w:p>
    <w:p w14:paraId="025AE10E" w14:textId="641509E0" w:rsidR="007050DF" w:rsidRPr="00667FAB" w:rsidRDefault="005D59C9" w:rsidP="008C4320">
      <w:pPr>
        <w:pStyle w:val="10"/>
        <w:ind w:left="1356" w:right="1317" w:firstLine="0"/>
        <w:rPr>
          <w:sz w:val="22"/>
        </w:rPr>
      </w:pPr>
      <w:bookmarkStart w:id="312" w:name="_Toc140151917"/>
      <w:bookmarkStart w:id="313" w:name="_Toc140152242"/>
      <w:bookmarkStart w:id="314" w:name="_Toc140152565"/>
      <w:bookmarkStart w:id="315" w:name="_Toc140152887"/>
      <w:bookmarkStart w:id="316" w:name="_Toc140153340"/>
      <w:bookmarkStart w:id="317" w:name="_Toc140153651"/>
      <w:bookmarkStart w:id="318" w:name="_Toc7514604"/>
      <w:bookmarkStart w:id="319" w:name="_Toc45640021"/>
      <w:bookmarkStart w:id="320" w:name="_Toc51609588"/>
      <w:bookmarkStart w:id="321" w:name="_Toc51609908"/>
      <w:r>
        <w:rPr>
          <w:sz w:val="22"/>
        </w:rPr>
        <w:t>21</w:t>
      </w:r>
      <w:r w:rsidR="008C4320" w:rsidRPr="00667FAB">
        <w:rPr>
          <w:sz w:val="22"/>
        </w:rPr>
        <w:t>.</w:t>
      </w:r>
      <w:r w:rsidR="007050DF" w:rsidRPr="00667FAB">
        <w:rPr>
          <w:sz w:val="22"/>
        </w:rPr>
        <w:t xml:space="preserve">ПОРЯДОК РАССМОТРЕНИЯ </w:t>
      </w:r>
      <w:r w:rsidR="006447B4">
        <w:rPr>
          <w:sz w:val="22"/>
        </w:rPr>
        <w:t>ОБРАЩЕНИЙ (</w:t>
      </w:r>
      <w:r w:rsidR="007050DF" w:rsidRPr="00667FAB">
        <w:rPr>
          <w:sz w:val="22"/>
        </w:rPr>
        <w:t>ЖАЛОБ</w:t>
      </w:r>
      <w:r w:rsidR="006447B4">
        <w:rPr>
          <w:sz w:val="22"/>
        </w:rPr>
        <w:t>)</w:t>
      </w:r>
      <w:bookmarkEnd w:id="312"/>
      <w:bookmarkEnd w:id="313"/>
      <w:bookmarkEnd w:id="314"/>
      <w:bookmarkEnd w:id="315"/>
      <w:bookmarkEnd w:id="316"/>
      <w:bookmarkEnd w:id="317"/>
      <w:r w:rsidR="007050DF" w:rsidRPr="00667FAB">
        <w:rPr>
          <w:sz w:val="22"/>
        </w:rPr>
        <w:t xml:space="preserve"> </w:t>
      </w:r>
      <w:bookmarkEnd w:id="318"/>
      <w:bookmarkEnd w:id="319"/>
      <w:bookmarkEnd w:id="320"/>
      <w:bookmarkEnd w:id="321"/>
    </w:p>
    <w:p w14:paraId="1F582421" w14:textId="176377EA" w:rsidR="00AC15F8" w:rsidRDefault="006265BF" w:rsidP="00F51AA3">
      <w:pPr>
        <w:pStyle w:val="ac"/>
        <w:numPr>
          <w:ilvl w:val="1"/>
          <w:numId w:val="51"/>
        </w:numPr>
        <w:spacing w:after="0"/>
        <w:ind w:left="0" w:firstLine="709"/>
        <w:jc w:val="both"/>
        <w:rPr>
          <w:rFonts w:ascii="Times New Roman" w:hAnsi="Times New Roman"/>
          <w:lang w:eastAsia="ru-RU"/>
        </w:rPr>
      </w:pPr>
      <w:r w:rsidRPr="00AC15F8">
        <w:rPr>
          <w:rFonts w:ascii="Times New Roman" w:hAnsi="Times New Roman"/>
          <w:lang w:eastAsia="ru-RU"/>
        </w:rPr>
        <w:t xml:space="preserve">Депозитарий принимает обращения (жалобы) </w:t>
      </w:r>
      <w:r w:rsidR="004C5816" w:rsidRPr="00AC15F8">
        <w:rPr>
          <w:rFonts w:ascii="Times New Roman" w:hAnsi="Times New Roman"/>
          <w:lang w:eastAsia="ru-RU"/>
        </w:rPr>
        <w:t xml:space="preserve">почтовым отправлением </w:t>
      </w:r>
      <w:r w:rsidR="00E16110" w:rsidRPr="00AC15F8">
        <w:rPr>
          <w:rFonts w:ascii="Times New Roman" w:hAnsi="Times New Roman"/>
          <w:lang w:eastAsia="ru-RU"/>
        </w:rPr>
        <w:t>по адресу</w:t>
      </w:r>
      <w:r w:rsidR="004C5816" w:rsidRPr="00AC15F8">
        <w:rPr>
          <w:rFonts w:ascii="Times New Roman" w:hAnsi="Times New Roman"/>
          <w:lang w:eastAsia="ru-RU"/>
        </w:rPr>
        <w:t xml:space="preserve"> </w:t>
      </w:r>
      <w:r w:rsidR="0000448F" w:rsidRPr="00AC15F8">
        <w:rPr>
          <w:rFonts w:ascii="Times New Roman" w:hAnsi="Times New Roman"/>
          <w:lang w:eastAsia="ru-RU"/>
        </w:rPr>
        <w:t>Офиса Банка</w:t>
      </w:r>
      <w:r w:rsidR="00E16110" w:rsidRPr="00AC15F8">
        <w:rPr>
          <w:rFonts w:ascii="Times New Roman" w:hAnsi="Times New Roman"/>
          <w:lang w:eastAsia="ru-RU"/>
        </w:rPr>
        <w:t>.</w:t>
      </w:r>
    </w:p>
    <w:p w14:paraId="49FE5EAD" w14:textId="77777777" w:rsidR="00AC15F8" w:rsidRDefault="004311EC" w:rsidP="00F51AA3">
      <w:pPr>
        <w:pStyle w:val="ac"/>
        <w:numPr>
          <w:ilvl w:val="1"/>
          <w:numId w:val="51"/>
        </w:numPr>
        <w:spacing w:after="0"/>
        <w:ind w:left="0" w:firstLine="709"/>
        <w:jc w:val="both"/>
        <w:rPr>
          <w:rFonts w:ascii="Times New Roman" w:hAnsi="Times New Roman"/>
          <w:lang w:eastAsia="ru-RU"/>
        </w:rPr>
      </w:pPr>
      <w:r w:rsidRPr="00AC15F8">
        <w:rPr>
          <w:rFonts w:ascii="Times New Roman" w:hAnsi="Times New Roman"/>
        </w:rPr>
        <w:t xml:space="preserve">Ответственный сотрудник </w:t>
      </w:r>
      <w:r w:rsidR="00022330" w:rsidRPr="00AC15F8">
        <w:rPr>
          <w:rFonts w:ascii="Times New Roman" w:hAnsi="Times New Roman"/>
        </w:rPr>
        <w:t xml:space="preserve">осуществляет фиксацию приема (регистрации) обращения (жалобы) </w:t>
      </w:r>
      <w:r w:rsidRPr="00AC15F8">
        <w:rPr>
          <w:rFonts w:ascii="Times New Roman" w:hAnsi="Times New Roman"/>
          <w:lang w:eastAsia="ru-RU"/>
        </w:rPr>
        <w:t>в порядке, определенном пунктом 4.5 настоящих Условий</w:t>
      </w:r>
      <w:r w:rsidR="00AC15F8">
        <w:rPr>
          <w:rFonts w:ascii="Times New Roman" w:hAnsi="Times New Roman"/>
          <w:lang w:eastAsia="ru-RU"/>
        </w:rPr>
        <w:t xml:space="preserve">. </w:t>
      </w:r>
    </w:p>
    <w:p w14:paraId="63051D6E" w14:textId="77777777" w:rsidR="00500412" w:rsidRDefault="009206A9" w:rsidP="00F51AA3">
      <w:pPr>
        <w:pStyle w:val="ac"/>
        <w:numPr>
          <w:ilvl w:val="1"/>
          <w:numId w:val="51"/>
        </w:numPr>
        <w:spacing w:after="0"/>
        <w:ind w:left="0" w:firstLine="709"/>
        <w:jc w:val="both"/>
        <w:rPr>
          <w:rFonts w:ascii="Times New Roman" w:hAnsi="Times New Roman"/>
          <w:lang w:eastAsia="ru-RU"/>
        </w:rPr>
      </w:pPr>
      <w:r w:rsidRPr="00AC15F8">
        <w:rPr>
          <w:rFonts w:ascii="Times New Roman" w:hAnsi="Times New Roman"/>
          <w:lang w:eastAsia="ru-RU"/>
        </w:rPr>
        <w:t>Депозитарий обеспечивает информирование</w:t>
      </w:r>
      <w:r w:rsidR="003E6F4D" w:rsidRPr="00AC15F8">
        <w:rPr>
          <w:rFonts w:ascii="Times New Roman" w:hAnsi="Times New Roman"/>
          <w:lang w:eastAsia="ru-RU"/>
        </w:rPr>
        <w:t xml:space="preserve"> лица, направившего обращение (жалобу) о его получении путем направления сообщения в свободной форме на адрес электронной почты</w:t>
      </w:r>
      <w:r w:rsidR="00160FD7" w:rsidRPr="00AC15F8">
        <w:rPr>
          <w:rFonts w:ascii="Times New Roman" w:hAnsi="Times New Roman"/>
          <w:lang w:eastAsia="ru-RU"/>
        </w:rPr>
        <w:t>, указанный в Анкете депонента / Анкете попечителя</w:t>
      </w:r>
      <w:r w:rsidR="006447B4" w:rsidRPr="00AC15F8">
        <w:rPr>
          <w:rFonts w:ascii="Times New Roman" w:hAnsi="Times New Roman"/>
          <w:lang w:eastAsia="ru-RU"/>
        </w:rPr>
        <w:t xml:space="preserve"> или на адрес электронной почты, указанный в обращении (жалобе) (в отношении лиц, направивших обращение (жалобу), не являющихся депонентами или Попечителями</w:t>
      </w:r>
      <w:r w:rsidR="00AC15F8">
        <w:rPr>
          <w:rStyle w:val="af4"/>
          <w:rFonts w:ascii="Times New Roman" w:hAnsi="Times New Roman"/>
          <w:lang w:eastAsia="ru-RU"/>
        </w:rPr>
        <w:footnoteReference w:id="2"/>
      </w:r>
      <w:r w:rsidR="006447B4" w:rsidRPr="00AC15F8">
        <w:rPr>
          <w:rFonts w:ascii="Times New Roman" w:hAnsi="Times New Roman"/>
          <w:lang w:eastAsia="ru-RU"/>
        </w:rPr>
        <w:t>)</w:t>
      </w:r>
      <w:r w:rsidR="003E6F4D" w:rsidRPr="00AC15F8">
        <w:rPr>
          <w:rFonts w:ascii="Times New Roman" w:hAnsi="Times New Roman"/>
          <w:lang w:eastAsia="ru-RU"/>
        </w:rPr>
        <w:t>.</w:t>
      </w:r>
    </w:p>
    <w:p w14:paraId="76552082" w14:textId="6C0A5253" w:rsidR="00B75C76" w:rsidRPr="00500412" w:rsidRDefault="00A655B8" w:rsidP="00F51AA3">
      <w:pPr>
        <w:pStyle w:val="ac"/>
        <w:numPr>
          <w:ilvl w:val="1"/>
          <w:numId w:val="51"/>
        </w:numPr>
        <w:spacing w:after="0"/>
        <w:ind w:left="0" w:firstLine="709"/>
        <w:jc w:val="both"/>
        <w:rPr>
          <w:rFonts w:ascii="Times New Roman" w:hAnsi="Times New Roman"/>
          <w:lang w:eastAsia="ru-RU"/>
        </w:rPr>
      </w:pPr>
      <w:r w:rsidRPr="00500412">
        <w:rPr>
          <w:rFonts w:ascii="Times New Roman" w:hAnsi="Times New Roman"/>
          <w:lang w:eastAsia="ru-RU"/>
        </w:rPr>
        <w:t>Депозитарий вправе не отвечать на поступившее к нему обращение (жалобу)</w:t>
      </w:r>
      <w:r w:rsidR="00B75C76" w:rsidRPr="00500412">
        <w:rPr>
          <w:rFonts w:ascii="Times New Roman" w:hAnsi="Times New Roman"/>
          <w:lang w:eastAsia="ru-RU"/>
        </w:rPr>
        <w:t xml:space="preserve"> в следующих случаях:</w:t>
      </w:r>
    </w:p>
    <w:p w14:paraId="3ACD10A4" w14:textId="29B68F28" w:rsidR="00B75C76" w:rsidRPr="00C24218" w:rsidRDefault="00B75C76" w:rsidP="009A5158">
      <w:pPr>
        <w:pStyle w:val="ac"/>
        <w:spacing w:after="0"/>
        <w:ind w:left="0" w:firstLine="709"/>
        <w:jc w:val="both"/>
        <w:rPr>
          <w:rFonts w:ascii="Times New Roman" w:hAnsi="Times New Roman"/>
          <w:lang w:eastAsia="ru-RU"/>
        </w:rPr>
      </w:pPr>
      <w:r w:rsidRPr="00C24218">
        <w:rPr>
          <w:rFonts w:ascii="Times New Roman" w:hAnsi="Times New Roman"/>
          <w:lang w:eastAsia="ru-RU"/>
        </w:rPr>
        <w:t xml:space="preserve">1) в обращении (жалобе) не указаны идентифицирующие признаки </w:t>
      </w:r>
      <w:r w:rsidR="006447B4">
        <w:rPr>
          <w:rFonts w:ascii="Times New Roman" w:hAnsi="Times New Roman"/>
          <w:lang w:eastAsia="ru-RU"/>
        </w:rPr>
        <w:t>лица, направившего обращение (жалобу)</w:t>
      </w:r>
      <w:r w:rsidR="006447B4" w:rsidRPr="00C24218">
        <w:rPr>
          <w:rFonts w:ascii="Times New Roman" w:hAnsi="Times New Roman"/>
          <w:lang w:eastAsia="ru-RU"/>
        </w:rPr>
        <w:t xml:space="preserve"> </w:t>
      </w:r>
      <w:r w:rsidRPr="00C24218">
        <w:rPr>
          <w:rFonts w:ascii="Times New Roman" w:hAnsi="Times New Roman"/>
          <w:lang w:eastAsia="ru-RU"/>
        </w:rPr>
        <w:t>(в том числе, в отношении физического лица - фамилия, имя, отчество (при наличии), в отношении юридического лица - полное наименование и место нахождения юридического лица), а также адрес (реквизиты) для направления ответа;</w:t>
      </w:r>
    </w:p>
    <w:p w14:paraId="68042F54" w14:textId="7146C2B9" w:rsidR="00B75C76" w:rsidRPr="00C24218" w:rsidRDefault="00B75C76" w:rsidP="009A5158">
      <w:pPr>
        <w:pStyle w:val="ac"/>
        <w:spacing w:after="0"/>
        <w:ind w:left="0" w:firstLine="709"/>
        <w:jc w:val="both"/>
        <w:rPr>
          <w:rFonts w:ascii="Times New Roman" w:hAnsi="Times New Roman"/>
          <w:lang w:eastAsia="ru-RU"/>
        </w:rPr>
      </w:pPr>
      <w:r w:rsidRPr="00C24218">
        <w:rPr>
          <w:rFonts w:ascii="Times New Roman" w:hAnsi="Times New Roman"/>
          <w:lang w:eastAsia="ru-RU"/>
        </w:rPr>
        <w:t xml:space="preserve">2) в обращении (жалобе) содержатся нецензурные либо оскорбительные выражения, угрозы имуществу </w:t>
      </w:r>
      <w:r w:rsidR="00160FD7">
        <w:rPr>
          <w:rFonts w:ascii="Times New Roman" w:hAnsi="Times New Roman"/>
          <w:lang w:eastAsia="ru-RU"/>
        </w:rPr>
        <w:t>Д</w:t>
      </w:r>
      <w:r w:rsidRPr="00C24218">
        <w:rPr>
          <w:rFonts w:ascii="Times New Roman" w:hAnsi="Times New Roman"/>
          <w:lang w:eastAsia="ru-RU"/>
        </w:rPr>
        <w:t xml:space="preserve">епозитария, имуществу, жизни и (или) здоровью работников </w:t>
      </w:r>
      <w:r w:rsidR="00160FD7">
        <w:rPr>
          <w:rFonts w:ascii="Times New Roman" w:hAnsi="Times New Roman"/>
          <w:lang w:eastAsia="ru-RU"/>
        </w:rPr>
        <w:t>Д</w:t>
      </w:r>
      <w:r w:rsidRPr="00C24218">
        <w:rPr>
          <w:rFonts w:ascii="Times New Roman" w:hAnsi="Times New Roman"/>
          <w:lang w:eastAsia="ru-RU"/>
        </w:rPr>
        <w:t>епозитария, а также членов их семей;</w:t>
      </w:r>
    </w:p>
    <w:p w14:paraId="03989BDC" w14:textId="77777777" w:rsidR="00B75C76" w:rsidRPr="00C24218" w:rsidRDefault="00B75C76" w:rsidP="009A5158">
      <w:pPr>
        <w:pStyle w:val="ac"/>
        <w:spacing w:after="0"/>
        <w:ind w:left="0" w:firstLine="709"/>
        <w:jc w:val="both"/>
        <w:rPr>
          <w:rFonts w:ascii="Times New Roman" w:hAnsi="Times New Roman"/>
          <w:lang w:eastAsia="ru-RU"/>
        </w:rPr>
      </w:pPr>
      <w:r w:rsidRPr="00C24218">
        <w:rPr>
          <w:rFonts w:ascii="Times New Roman" w:hAnsi="Times New Roman"/>
          <w:lang w:eastAsia="ru-RU"/>
        </w:rPr>
        <w:t>3) текст письменного обращения (жалобы) не поддается прочтению;</w:t>
      </w:r>
    </w:p>
    <w:p w14:paraId="10A00172" w14:textId="1C12255E" w:rsidR="00B75C76" w:rsidRDefault="00B75C76" w:rsidP="009A5158">
      <w:pPr>
        <w:pStyle w:val="ac"/>
        <w:spacing w:after="0"/>
        <w:ind w:left="0" w:firstLine="709"/>
        <w:jc w:val="both"/>
        <w:rPr>
          <w:rFonts w:ascii="Verdana" w:hAnsi="Verdana"/>
          <w:sz w:val="20"/>
          <w:szCs w:val="20"/>
        </w:rPr>
      </w:pPr>
      <w:r w:rsidRPr="00C24218">
        <w:rPr>
          <w:rFonts w:ascii="Times New Roman" w:hAnsi="Times New Roman"/>
          <w:lang w:eastAsia="ru-RU"/>
        </w:rPr>
        <w:t xml:space="preserve">4) в обращении (жалобе) содержится вопрос, на который ранее предоставлялся письменный ответ по существу, и при этом во вновь полученном обращении (жалобе) не приводятся новые доводы или обстоятельства, либо обращение (жалоба) содержит вопрос, рассмотрение которого не входит в компетенцию Депозитария, о чем уведомляется </w:t>
      </w:r>
      <w:r w:rsidR="006E42B8">
        <w:rPr>
          <w:rFonts w:ascii="Times New Roman" w:hAnsi="Times New Roman"/>
          <w:lang w:eastAsia="ru-RU"/>
        </w:rPr>
        <w:t>лицо, направившее обращение (жалобу)</w:t>
      </w:r>
      <w:r w:rsidRPr="00C24218">
        <w:rPr>
          <w:rFonts w:ascii="Times New Roman" w:hAnsi="Times New Roman"/>
          <w:lang w:eastAsia="ru-RU"/>
        </w:rPr>
        <w:t>;</w:t>
      </w:r>
    </w:p>
    <w:p w14:paraId="65642091" w14:textId="02CCDEE4" w:rsidR="001302F6" w:rsidRPr="00C24218" w:rsidRDefault="00B75C76" w:rsidP="009A5158">
      <w:pPr>
        <w:pStyle w:val="ac"/>
        <w:spacing w:after="0"/>
        <w:ind w:left="0" w:firstLine="709"/>
        <w:jc w:val="both"/>
        <w:rPr>
          <w:rFonts w:ascii="Verdana" w:hAnsi="Verdana"/>
          <w:sz w:val="20"/>
          <w:szCs w:val="20"/>
        </w:rPr>
      </w:pPr>
      <w:r w:rsidRPr="00C24218">
        <w:rPr>
          <w:rFonts w:ascii="Times New Roman" w:hAnsi="Times New Roman"/>
          <w:lang w:eastAsia="ru-RU"/>
        </w:rPr>
        <w:t xml:space="preserve">5) в обращении (жалобе) отсутствует подпись </w:t>
      </w:r>
      <w:r w:rsidR="006E42B8">
        <w:rPr>
          <w:rFonts w:ascii="Times New Roman" w:hAnsi="Times New Roman"/>
          <w:lang w:eastAsia="ru-RU"/>
        </w:rPr>
        <w:t>лица, направившего обращение (жалобу)</w:t>
      </w:r>
      <w:r w:rsidR="006E42B8" w:rsidRPr="00C24218">
        <w:rPr>
          <w:rFonts w:ascii="Times New Roman" w:hAnsi="Times New Roman"/>
          <w:lang w:eastAsia="ru-RU"/>
        </w:rPr>
        <w:t xml:space="preserve"> </w:t>
      </w:r>
      <w:r w:rsidRPr="00C24218">
        <w:rPr>
          <w:rFonts w:ascii="Times New Roman" w:hAnsi="Times New Roman"/>
          <w:lang w:eastAsia="ru-RU"/>
        </w:rPr>
        <w:t>или его уполномоченного представителя (в отношении юридических лиц).</w:t>
      </w:r>
    </w:p>
    <w:p w14:paraId="4D4256AE" w14:textId="77777777" w:rsidR="00D30802" w:rsidRDefault="001302F6" w:rsidP="00F51AA3">
      <w:pPr>
        <w:pStyle w:val="ac"/>
        <w:numPr>
          <w:ilvl w:val="1"/>
          <w:numId w:val="51"/>
        </w:numPr>
        <w:spacing w:after="0"/>
        <w:ind w:left="0" w:firstLine="709"/>
        <w:jc w:val="both"/>
        <w:rPr>
          <w:rFonts w:ascii="Times New Roman" w:hAnsi="Times New Roman"/>
          <w:lang w:eastAsia="ru-RU"/>
        </w:rPr>
      </w:pPr>
      <w:r>
        <w:rPr>
          <w:rFonts w:ascii="Times New Roman" w:hAnsi="Times New Roman"/>
          <w:lang w:eastAsia="ru-RU"/>
        </w:rPr>
        <w:t>В отношении каждого поступившего обращения (жалобы) Депозитарий осуществляет фиксацию следующих сведений</w:t>
      </w:r>
      <w:r w:rsidR="00D30802">
        <w:rPr>
          <w:rFonts w:ascii="Times New Roman" w:hAnsi="Times New Roman"/>
          <w:lang w:eastAsia="ru-RU"/>
        </w:rPr>
        <w:t xml:space="preserve">: </w:t>
      </w:r>
    </w:p>
    <w:p w14:paraId="050442A8" w14:textId="77777777" w:rsidR="001302F6" w:rsidRPr="00C24218" w:rsidRDefault="00D30802" w:rsidP="00F51AA3">
      <w:pPr>
        <w:pStyle w:val="ac"/>
        <w:numPr>
          <w:ilvl w:val="0"/>
          <w:numId w:val="37"/>
        </w:numPr>
        <w:spacing w:after="0"/>
        <w:jc w:val="both"/>
        <w:rPr>
          <w:rFonts w:ascii="Times New Roman" w:hAnsi="Times New Roman"/>
          <w:lang w:eastAsia="ru-RU"/>
        </w:rPr>
      </w:pPr>
      <w:r w:rsidRPr="00C24218">
        <w:rPr>
          <w:rFonts w:ascii="Times New Roman" w:hAnsi="Times New Roman"/>
          <w:lang w:eastAsia="ru-RU"/>
        </w:rPr>
        <w:t>дату регистрации и входящий номер обращения (жалобы);</w:t>
      </w:r>
    </w:p>
    <w:p w14:paraId="0F7DDAA9" w14:textId="1C5FFD45" w:rsidR="00D30802" w:rsidRPr="00C24218" w:rsidRDefault="00D30802" w:rsidP="00F51AA3">
      <w:pPr>
        <w:pStyle w:val="ac"/>
        <w:numPr>
          <w:ilvl w:val="0"/>
          <w:numId w:val="37"/>
        </w:numPr>
        <w:spacing w:after="0"/>
        <w:jc w:val="both"/>
        <w:rPr>
          <w:rFonts w:ascii="Times New Roman" w:hAnsi="Times New Roman"/>
          <w:lang w:eastAsia="ru-RU"/>
        </w:rPr>
      </w:pPr>
      <w:r w:rsidRPr="00C24218">
        <w:rPr>
          <w:rFonts w:ascii="Times New Roman" w:hAnsi="Times New Roman"/>
          <w:lang w:eastAsia="ru-RU"/>
        </w:rPr>
        <w:lastRenderedPageBreak/>
        <w:t xml:space="preserve">в отношении физических лиц - фамилию, имя, отчество (при наличии) </w:t>
      </w:r>
      <w:r w:rsidR="006E42B8">
        <w:rPr>
          <w:rFonts w:ascii="Times New Roman" w:hAnsi="Times New Roman"/>
          <w:lang w:eastAsia="ru-RU"/>
        </w:rPr>
        <w:t>лица, направившего обращение (жалобу)</w:t>
      </w:r>
      <w:r w:rsidR="00F42AEF">
        <w:rPr>
          <w:rFonts w:ascii="Times New Roman" w:hAnsi="Times New Roman"/>
          <w:lang w:eastAsia="ru-RU"/>
        </w:rPr>
        <w:t>,</w:t>
      </w:r>
      <w:r w:rsidRPr="00C24218">
        <w:rPr>
          <w:rFonts w:ascii="Times New Roman" w:hAnsi="Times New Roman"/>
          <w:lang w:eastAsia="ru-RU"/>
        </w:rPr>
        <w:t xml:space="preserve"> а в отношении юридических лиц – наименование </w:t>
      </w:r>
      <w:r w:rsidR="00866230">
        <w:rPr>
          <w:rFonts w:ascii="Times New Roman" w:hAnsi="Times New Roman"/>
          <w:lang w:eastAsia="ru-RU"/>
        </w:rPr>
        <w:t>лица</w:t>
      </w:r>
      <w:r w:rsidRPr="00C24218">
        <w:rPr>
          <w:rFonts w:ascii="Times New Roman" w:hAnsi="Times New Roman"/>
          <w:lang w:eastAsia="ru-RU"/>
        </w:rPr>
        <w:t>, от имени которого направлено обращение (жалоба);</w:t>
      </w:r>
    </w:p>
    <w:p w14:paraId="6A3A3EA3" w14:textId="77777777" w:rsidR="00D30802" w:rsidRPr="00C24218" w:rsidRDefault="00D30802" w:rsidP="00F51AA3">
      <w:pPr>
        <w:pStyle w:val="ac"/>
        <w:numPr>
          <w:ilvl w:val="0"/>
          <w:numId w:val="37"/>
        </w:numPr>
        <w:spacing w:after="0"/>
        <w:jc w:val="both"/>
        <w:rPr>
          <w:rFonts w:ascii="Times New Roman" w:hAnsi="Times New Roman"/>
          <w:lang w:eastAsia="ru-RU"/>
        </w:rPr>
      </w:pPr>
      <w:r w:rsidRPr="00C24218">
        <w:rPr>
          <w:rFonts w:ascii="Times New Roman" w:hAnsi="Times New Roman"/>
          <w:lang w:eastAsia="ru-RU"/>
        </w:rPr>
        <w:t>тематику обращения (жалобы);</w:t>
      </w:r>
    </w:p>
    <w:p w14:paraId="5781EAB9" w14:textId="77777777" w:rsidR="00D30802" w:rsidRDefault="00D30802" w:rsidP="00F51AA3">
      <w:pPr>
        <w:pStyle w:val="ac"/>
        <w:numPr>
          <w:ilvl w:val="0"/>
          <w:numId w:val="37"/>
        </w:numPr>
        <w:spacing w:after="0"/>
        <w:jc w:val="both"/>
        <w:rPr>
          <w:rFonts w:ascii="Times New Roman" w:hAnsi="Times New Roman"/>
          <w:lang w:eastAsia="ru-RU"/>
        </w:rPr>
      </w:pPr>
      <w:r w:rsidRPr="00C24218">
        <w:rPr>
          <w:rFonts w:ascii="Times New Roman" w:hAnsi="Times New Roman"/>
          <w:lang w:eastAsia="ru-RU"/>
        </w:rPr>
        <w:t>дату регистрации и исходящий номер ответа на обращение (жалобу).</w:t>
      </w:r>
    </w:p>
    <w:p w14:paraId="4A9D6DEA" w14:textId="4931E915" w:rsidR="006447B4" w:rsidRDefault="00B42E15" w:rsidP="00F51AA3">
      <w:pPr>
        <w:pStyle w:val="ac"/>
        <w:numPr>
          <w:ilvl w:val="1"/>
          <w:numId w:val="51"/>
        </w:numPr>
        <w:spacing w:after="0"/>
        <w:ind w:left="0" w:firstLine="709"/>
        <w:jc w:val="both"/>
        <w:rPr>
          <w:rFonts w:ascii="Times New Roman" w:hAnsi="Times New Roman"/>
          <w:lang w:eastAsia="ru-RU"/>
        </w:rPr>
      </w:pPr>
      <w:r>
        <w:rPr>
          <w:rFonts w:ascii="Times New Roman" w:hAnsi="Times New Roman"/>
          <w:lang w:eastAsia="ru-RU"/>
        </w:rPr>
        <w:t xml:space="preserve">Депозитарий </w:t>
      </w:r>
      <w:r w:rsidR="00866230">
        <w:rPr>
          <w:rFonts w:ascii="Times New Roman" w:hAnsi="Times New Roman"/>
          <w:lang w:eastAsia="ru-RU"/>
        </w:rPr>
        <w:t xml:space="preserve">отвечает на обращение (жалобу) </w:t>
      </w:r>
      <w:r>
        <w:rPr>
          <w:rFonts w:ascii="Times New Roman" w:hAnsi="Times New Roman"/>
          <w:lang w:eastAsia="ru-RU"/>
        </w:rPr>
        <w:t xml:space="preserve">письменно на бумажном носителе </w:t>
      </w:r>
      <w:r w:rsidR="00280E4F">
        <w:rPr>
          <w:rFonts w:ascii="Times New Roman" w:hAnsi="Times New Roman"/>
          <w:lang w:eastAsia="ru-RU"/>
        </w:rPr>
        <w:t>(</w:t>
      </w:r>
      <w:r w:rsidRPr="00C24218">
        <w:rPr>
          <w:rFonts w:ascii="Times New Roman" w:hAnsi="Times New Roman"/>
          <w:lang w:eastAsia="ru-RU"/>
        </w:rPr>
        <w:t>если иное не указано в обращении (жалобе)</w:t>
      </w:r>
      <w:r w:rsidR="00280E4F">
        <w:rPr>
          <w:rFonts w:ascii="Times New Roman" w:hAnsi="Times New Roman"/>
          <w:lang w:eastAsia="ru-RU"/>
        </w:rPr>
        <w:t>)</w:t>
      </w:r>
      <w:r w:rsidRPr="00C24218">
        <w:rPr>
          <w:rFonts w:ascii="Times New Roman" w:hAnsi="Times New Roman"/>
          <w:lang w:eastAsia="ru-RU"/>
        </w:rPr>
        <w:t xml:space="preserve"> </w:t>
      </w:r>
      <w:r w:rsidR="00280E4F">
        <w:rPr>
          <w:rFonts w:ascii="Times New Roman" w:hAnsi="Times New Roman"/>
          <w:lang w:eastAsia="ru-RU"/>
        </w:rPr>
        <w:t>(</w:t>
      </w:r>
      <w:r w:rsidRPr="00C24218">
        <w:rPr>
          <w:rFonts w:ascii="Times New Roman" w:hAnsi="Times New Roman"/>
          <w:lang w:eastAsia="ru-RU"/>
        </w:rPr>
        <w:t>за исключением случаев, предусмотренных пунктом</w:t>
      </w:r>
      <w:r w:rsidRPr="00667FAB">
        <w:rPr>
          <w:rFonts w:ascii="Times New Roman" w:hAnsi="Times New Roman"/>
          <w:lang w:eastAsia="ru-RU"/>
        </w:rPr>
        <w:t xml:space="preserve"> </w:t>
      </w:r>
      <w:r w:rsidR="00500412">
        <w:rPr>
          <w:rFonts w:ascii="Times New Roman" w:hAnsi="Times New Roman"/>
          <w:lang w:eastAsia="ru-RU"/>
        </w:rPr>
        <w:t>21</w:t>
      </w:r>
      <w:r>
        <w:rPr>
          <w:rFonts w:ascii="Times New Roman" w:hAnsi="Times New Roman"/>
          <w:lang w:eastAsia="ru-RU"/>
        </w:rPr>
        <w:t>.</w:t>
      </w:r>
      <w:r w:rsidR="00866230">
        <w:rPr>
          <w:rFonts w:ascii="Times New Roman" w:hAnsi="Times New Roman"/>
          <w:lang w:eastAsia="ru-RU"/>
        </w:rPr>
        <w:t>4</w:t>
      </w:r>
      <w:r>
        <w:rPr>
          <w:rFonts w:ascii="Times New Roman" w:hAnsi="Times New Roman"/>
          <w:lang w:eastAsia="ru-RU"/>
        </w:rPr>
        <w:t>. настоящих Условий</w:t>
      </w:r>
      <w:r w:rsidR="00280E4F">
        <w:rPr>
          <w:rFonts w:ascii="Times New Roman" w:hAnsi="Times New Roman"/>
          <w:lang w:eastAsia="ru-RU"/>
        </w:rPr>
        <w:t>)</w:t>
      </w:r>
      <w:r>
        <w:rPr>
          <w:rFonts w:ascii="Times New Roman" w:hAnsi="Times New Roman"/>
          <w:lang w:eastAsia="ru-RU"/>
        </w:rPr>
        <w:t xml:space="preserve"> </w:t>
      </w:r>
      <w:r w:rsidR="007050DF" w:rsidRPr="00667FAB">
        <w:rPr>
          <w:rFonts w:ascii="Times New Roman" w:hAnsi="Times New Roman"/>
          <w:lang w:eastAsia="ru-RU"/>
        </w:rPr>
        <w:t xml:space="preserve">в срок не позднее </w:t>
      </w:r>
      <w:r w:rsidR="00D30802">
        <w:rPr>
          <w:rFonts w:ascii="Times New Roman" w:hAnsi="Times New Roman"/>
          <w:lang w:eastAsia="ru-RU"/>
        </w:rPr>
        <w:t>30 (</w:t>
      </w:r>
      <w:r w:rsidR="007050DF" w:rsidRPr="00667FAB">
        <w:rPr>
          <w:rFonts w:ascii="Times New Roman" w:hAnsi="Times New Roman"/>
          <w:lang w:eastAsia="ru-RU"/>
        </w:rPr>
        <w:t>тридцати</w:t>
      </w:r>
      <w:r w:rsidR="00D30802">
        <w:rPr>
          <w:rFonts w:ascii="Times New Roman" w:hAnsi="Times New Roman"/>
          <w:lang w:eastAsia="ru-RU"/>
        </w:rPr>
        <w:t>) календарных</w:t>
      </w:r>
      <w:r w:rsidR="007050DF" w:rsidRPr="00667FAB">
        <w:rPr>
          <w:rFonts w:ascii="Times New Roman" w:hAnsi="Times New Roman"/>
          <w:lang w:eastAsia="ru-RU"/>
        </w:rPr>
        <w:t xml:space="preserve"> дней со дня поступления</w:t>
      </w:r>
      <w:r>
        <w:rPr>
          <w:rFonts w:ascii="Times New Roman" w:hAnsi="Times New Roman"/>
          <w:lang w:eastAsia="ru-RU"/>
        </w:rPr>
        <w:t xml:space="preserve"> обращения (жалобы)</w:t>
      </w:r>
      <w:r w:rsidR="005B2E41">
        <w:rPr>
          <w:rFonts w:ascii="Times New Roman" w:hAnsi="Times New Roman"/>
          <w:lang w:eastAsia="ru-RU"/>
        </w:rPr>
        <w:t>.</w:t>
      </w:r>
    </w:p>
    <w:p w14:paraId="72F895B9" w14:textId="6A7CA39B" w:rsidR="006447B4" w:rsidRPr="00E0379E" w:rsidRDefault="006447B4" w:rsidP="00F51AA3">
      <w:pPr>
        <w:pStyle w:val="ac"/>
        <w:numPr>
          <w:ilvl w:val="1"/>
          <w:numId w:val="51"/>
        </w:numPr>
        <w:spacing w:after="0"/>
        <w:ind w:left="0" w:firstLine="709"/>
        <w:jc w:val="both"/>
        <w:rPr>
          <w:rFonts w:ascii="Times New Roman" w:hAnsi="Times New Roman"/>
          <w:lang w:eastAsia="ru-RU"/>
        </w:rPr>
      </w:pPr>
      <w:r w:rsidRPr="00E0379E">
        <w:rPr>
          <w:rFonts w:ascii="Times New Roman" w:hAnsi="Times New Roman"/>
          <w:lang w:eastAsia="ru-RU"/>
        </w:rPr>
        <w:t xml:space="preserve">Ответ на обращение (жалобу) направляется заказным письмом с уведомлением о вручении, а также с использованием иных средств связи, обеспечивающих фиксирование ее отправления, либо вручается под расписку. </w:t>
      </w:r>
    </w:p>
    <w:p w14:paraId="045A7F41" w14:textId="22E073C6" w:rsidR="00CB3049" w:rsidRPr="00E0379E" w:rsidRDefault="00CB3049" w:rsidP="00E0379E">
      <w:pPr>
        <w:spacing w:after="0"/>
        <w:jc w:val="both"/>
        <w:rPr>
          <w:rFonts w:ascii="Times New Roman" w:hAnsi="Times New Roman"/>
          <w:lang w:eastAsia="ru-RU"/>
        </w:rPr>
      </w:pPr>
    </w:p>
    <w:p w14:paraId="5C453DE1" w14:textId="77777777" w:rsidR="00220D11" w:rsidRDefault="00220D11" w:rsidP="00C24218">
      <w:pPr>
        <w:pStyle w:val="ac"/>
        <w:spacing w:after="0"/>
        <w:ind w:left="0" w:firstLine="709"/>
        <w:jc w:val="center"/>
        <w:rPr>
          <w:rFonts w:ascii="Times New Roman" w:eastAsia="Times New Roman" w:hAnsi="Times New Roman"/>
          <w:b/>
          <w:color w:val="000000"/>
          <w:lang w:eastAsia="ru-RU"/>
        </w:rPr>
      </w:pPr>
    </w:p>
    <w:p w14:paraId="281ACBCC" w14:textId="37A33E6D" w:rsidR="00E1736E" w:rsidRPr="00667FAB" w:rsidRDefault="00E1736E" w:rsidP="00E1736E">
      <w:pPr>
        <w:pStyle w:val="10"/>
        <w:ind w:left="1356" w:right="1317" w:firstLine="0"/>
        <w:rPr>
          <w:sz w:val="22"/>
        </w:rPr>
      </w:pPr>
      <w:bookmarkStart w:id="322" w:name="_Toc140152566"/>
      <w:bookmarkStart w:id="323" w:name="_Toc140152888"/>
      <w:bookmarkStart w:id="324" w:name="_Toc140153341"/>
      <w:bookmarkStart w:id="325" w:name="_Toc140153652"/>
      <w:r>
        <w:rPr>
          <w:sz w:val="22"/>
        </w:rPr>
        <w:t>22</w:t>
      </w:r>
      <w:r w:rsidRPr="00667FAB">
        <w:rPr>
          <w:sz w:val="22"/>
        </w:rPr>
        <w:t>.</w:t>
      </w:r>
      <w:r>
        <w:rPr>
          <w:sz w:val="22"/>
        </w:rPr>
        <w:t>ДОСУДЕБНЫЙ (ВНЕСУДЕБНЫЙ) ПОРЯДОК УРЕГУЛИРОВАНИЯ СПОРОВ</w:t>
      </w:r>
      <w:bookmarkEnd w:id="322"/>
      <w:bookmarkEnd w:id="323"/>
      <w:bookmarkEnd w:id="324"/>
      <w:bookmarkEnd w:id="325"/>
      <w:r w:rsidRPr="00667FAB">
        <w:rPr>
          <w:sz w:val="22"/>
        </w:rPr>
        <w:t xml:space="preserve"> </w:t>
      </w:r>
    </w:p>
    <w:p w14:paraId="76337970" w14:textId="3B964458" w:rsidR="00790A34" w:rsidRDefault="00B07A35" w:rsidP="00F51AA3">
      <w:pPr>
        <w:pStyle w:val="ac"/>
        <w:numPr>
          <w:ilvl w:val="1"/>
          <w:numId w:val="52"/>
        </w:numPr>
        <w:ind w:left="0" w:firstLine="709"/>
        <w:jc w:val="both"/>
        <w:rPr>
          <w:rFonts w:ascii="Times New Roman" w:hAnsi="Times New Roman"/>
          <w:lang w:eastAsia="ru-RU"/>
        </w:rPr>
      </w:pPr>
      <w:r w:rsidRPr="00500412">
        <w:rPr>
          <w:rFonts w:ascii="Times New Roman" w:hAnsi="Times New Roman"/>
          <w:lang w:eastAsia="ru-RU"/>
        </w:rPr>
        <w:t xml:space="preserve">Депозитарий стремится к разрешению споров между ним и </w:t>
      </w:r>
      <w:r w:rsidR="00444C7A" w:rsidRPr="00500412">
        <w:rPr>
          <w:rFonts w:ascii="Times New Roman" w:hAnsi="Times New Roman"/>
          <w:lang w:eastAsia="ru-RU"/>
        </w:rPr>
        <w:t>лицом, планирующим заключить Депозитарный договор / д</w:t>
      </w:r>
      <w:r w:rsidRPr="00500412">
        <w:rPr>
          <w:rFonts w:ascii="Times New Roman" w:hAnsi="Times New Roman"/>
          <w:lang w:eastAsia="ru-RU"/>
        </w:rPr>
        <w:t>епонентом</w:t>
      </w:r>
      <w:r w:rsidR="00ED4B22" w:rsidRPr="00500412">
        <w:rPr>
          <w:rFonts w:ascii="Times New Roman" w:hAnsi="Times New Roman"/>
          <w:lang w:eastAsia="ru-RU"/>
        </w:rPr>
        <w:t xml:space="preserve"> / иным заинтересованными лицом</w:t>
      </w:r>
      <w:r w:rsidRPr="00500412">
        <w:rPr>
          <w:rFonts w:ascii="Times New Roman" w:hAnsi="Times New Roman"/>
          <w:lang w:eastAsia="ru-RU"/>
        </w:rPr>
        <w:t xml:space="preserve"> преимущественно в досудебном порядке, в том числе посредством процедуры медиации, претензионного порядка или других установленных законодательством Российской Федерации способов досудебного (внесудебного) разрешения споров.</w:t>
      </w:r>
    </w:p>
    <w:p w14:paraId="57A1651A" w14:textId="261B08F6" w:rsidR="00B07A35" w:rsidRPr="00790A34" w:rsidRDefault="00B07A35" w:rsidP="00F51AA3">
      <w:pPr>
        <w:pStyle w:val="ac"/>
        <w:numPr>
          <w:ilvl w:val="1"/>
          <w:numId w:val="52"/>
        </w:numPr>
        <w:ind w:left="0" w:firstLine="709"/>
        <w:jc w:val="both"/>
        <w:rPr>
          <w:rFonts w:ascii="Times New Roman" w:hAnsi="Times New Roman"/>
          <w:lang w:eastAsia="ru-RU"/>
        </w:rPr>
      </w:pPr>
      <w:r w:rsidRPr="00790A34">
        <w:rPr>
          <w:rFonts w:ascii="Times New Roman" w:hAnsi="Times New Roman"/>
          <w:lang w:eastAsia="ru-RU"/>
        </w:rPr>
        <w:t xml:space="preserve">Депозитарий, получив претензию </w:t>
      </w:r>
      <w:r w:rsidR="00024A28" w:rsidRPr="00790A34">
        <w:rPr>
          <w:rFonts w:ascii="Times New Roman" w:hAnsi="Times New Roman"/>
          <w:lang w:eastAsia="ru-RU"/>
        </w:rPr>
        <w:t>лица, планирующего</w:t>
      </w:r>
      <w:r w:rsidR="00ED4B22" w:rsidRPr="00790A34">
        <w:rPr>
          <w:rFonts w:ascii="Times New Roman" w:hAnsi="Times New Roman"/>
          <w:lang w:eastAsia="ru-RU"/>
        </w:rPr>
        <w:t xml:space="preserve"> заключить Депозитарный договор / д</w:t>
      </w:r>
      <w:r w:rsidRPr="00790A34">
        <w:rPr>
          <w:rFonts w:ascii="Times New Roman" w:hAnsi="Times New Roman"/>
          <w:lang w:eastAsia="ru-RU"/>
        </w:rPr>
        <w:t>епонента</w:t>
      </w:r>
      <w:r w:rsidR="00024A28" w:rsidRPr="00790A34">
        <w:rPr>
          <w:rFonts w:ascii="Times New Roman" w:hAnsi="Times New Roman"/>
          <w:lang w:eastAsia="ru-RU"/>
        </w:rPr>
        <w:t xml:space="preserve"> / иного</w:t>
      </w:r>
      <w:r w:rsidRPr="00790A34">
        <w:rPr>
          <w:rFonts w:ascii="Times New Roman" w:hAnsi="Times New Roman"/>
          <w:lang w:eastAsia="ru-RU"/>
        </w:rPr>
        <w:t xml:space="preserve"> </w:t>
      </w:r>
      <w:r w:rsidR="00024A28" w:rsidRPr="00790A34">
        <w:rPr>
          <w:rFonts w:ascii="Times New Roman" w:hAnsi="Times New Roman"/>
          <w:lang w:eastAsia="ru-RU"/>
        </w:rPr>
        <w:t xml:space="preserve">заинтересованного лица </w:t>
      </w:r>
      <w:r w:rsidR="00ED4B22" w:rsidRPr="00790A34">
        <w:rPr>
          <w:rFonts w:ascii="Times New Roman" w:hAnsi="Times New Roman"/>
          <w:lang w:eastAsia="ru-RU"/>
        </w:rPr>
        <w:t xml:space="preserve">рассматривает </w:t>
      </w:r>
      <w:r w:rsidRPr="00790A34">
        <w:rPr>
          <w:rFonts w:ascii="Times New Roman" w:hAnsi="Times New Roman"/>
          <w:lang w:eastAsia="ru-RU"/>
        </w:rPr>
        <w:t>полученную претензию и уведом</w:t>
      </w:r>
      <w:r w:rsidR="00ED4B22" w:rsidRPr="00790A34">
        <w:rPr>
          <w:rFonts w:ascii="Times New Roman" w:hAnsi="Times New Roman"/>
          <w:lang w:eastAsia="ru-RU"/>
        </w:rPr>
        <w:t>ляет</w:t>
      </w:r>
      <w:r w:rsidRPr="00790A34">
        <w:rPr>
          <w:rFonts w:ascii="Times New Roman" w:hAnsi="Times New Roman"/>
          <w:lang w:eastAsia="ru-RU"/>
        </w:rPr>
        <w:t xml:space="preserve"> </w:t>
      </w:r>
      <w:r w:rsidR="00ED4B22" w:rsidRPr="00790A34">
        <w:rPr>
          <w:rFonts w:ascii="Times New Roman" w:hAnsi="Times New Roman"/>
          <w:lang w:eastAsia="ru-RU"/>
        </w:rPr>
        <w:t>лицо, направившее указанную претензию</w:t>
      </w:r>
      <w:r w:rsidR="00024A28" w:rsidRPr="00790A34">
        <w:rPr>
          <w:rFonts w:ascii="Times New Roman" w:hAnsi="Times New Roman"/>
          <w:lang w:eastAsia="ru-RU"/>
        </w:rPr>
        <w:t xml:space="preserve"> о результатах рассмотрения</w:t>
      </w:r>
      <w:r w:rsidR="00ED4B22" w:rsidRPr="00790A34">
        <w:rPr>
          <w:rFonts w:ascii="Times New Roman" w:hAnsi="Times New Roman"/>
          <w:lang w:eastAsia="ru-RU"/>
        </w:rPr>
        <w:t xml:space="preserve"> </w:t>
      </w:r>
      <w:r w:rsidRPr="00790A34">
        <w:rPr>
          <w:rFonts w:ascii="Times New Roman" w:hAnsi="Times New Roman"/>
          <w:lang w:eastAsia="ru-RU"/>
        </w:rPr>
        <w:t xml:space="preserve">в письменной форме в течение 30 (тридцати) </w:t>
      </w:r>
      <w:r w:rsidR="00ED4B22" w:rsidRPr="00790A34">
        <w:rPr>
          <w:rFonts w:ascii="Times New Roman" w:hAnsi="Times New Roman"/>
          <w:lang w:eastAsia="ru-RU"/>
        </w:rPr>
        <w:t>Р</w:t>
      </w:r>
      <w:r w:rsidRPr="00790A34">
        <w:rPr>
          <w:rFonts w:ascii="Times New Roman" w:hAnsi="Times New Roman"/>
          <w:lang w:eastAsia="ru-RU"/>
        </w:rPr>
        <w:t>абочих дней со дня получения претензии</w:t>
      </w:r>
      <w:r w:rsidR="0038428D" w:rsidRPr="00790A34">
        <w:rPr>
          <w:rFonts w:ascii="Times New Roman" w:hAnsi="Times New Roman"/>
          <w:lang w:eastAsia="ru-RU"/>
        </w:rPr>
        <w:t>.</w:t>
      </w:r>
      <w:r w:rsidRPr="00790A34">
        <w:rPr>
          <w:rFonts w:ascii="Times New Roman" w:hAnsi="Times New Roman"/>
          <w:lang w:eastAsia="ru-RU"/>
        </w:rPr>
        <w:t xml:space="preserve"> </w:t>
      </w:r>
    </w:p>
    <w:p w14:paraId="65B0681D" w14:textId="77777777" w:rsidR="0043266F" w:rsidRDefault="0043266F" w:rsidP="007050DF">
      <w:pPr>
        <w:pStyle w:val="ac"/>
        <w:ind w:left="420"/>
        <w:jc w:val="both"/>
        <w:rPr>
          <w:rFonts w:ascii="Times New Roman" w:hAnsi="Times New Roman"/>
          <w:lang w:eastAsia="ru-RU"/>
        </w:rPr>
      </w:pPr>
    </w:p>
    <w:p w14:paraId="55E939A5" w14:textId="1E0DBCAF" w:rsidR="00760BE2" w:rsidRDefault="00760BE2">
      <w:pPr>
        <w:spacing w:after="0" w:line="240" w:lineRule="auto"/>
        <w:rPr>
          <w:rFonts w:ascii="Times New Roman" w:hAnsi="Times New Roman"/>
          <w:lang w:eastAsia="ru-RU"/>
        </w:rPr>
      </w:pPr>
      <w:r>
        <w:rPr>
          <w:rFonts w:ascii="Times New Roman" w:hAnsi="Times New Roman"/>
          <w:lang w:eastAsia="ru-RU"/>
        </w:rPr>
        <w:br w:type="page"/>
      </w:r>
    </w:p>
    <w:p w14:paraId="100C3BFA" w14:textId="77777777" w:rsidR="0043266F" w:rsidRDefault="0043266F" w:rsidP="007050DF">
      <w:pPr>
        <w:pStyle w:val="ac"/>
        <w:ind w:left="420"/>
        <w:jc w:val="both"/>
        <w:rPr>
          <w:rFonts w:ascii="Times New Roman" w:hAnsi="Times New Roman"/>
          <w:lang w:eastAsia="ru-RU"/>
        </w:rPr>
      </w:pPr>
    </w:p>
    <w:p w14:paraId="6F555FB5" w14:textId="77777777" w:rsidR="002F00A5" w:rsidRPr="00E019BA" w:rsidRDefault="002F00A5" w:rsidP="00E019BA">
      <w:pPr>
        <w:pStyle w:val="10"/>
        <w:ind w:left="1356" w:right="1317" w:firstLine="0"/>
        <w:rPr>
          <w:sz w:val="22"/>
        </w:rPr>
      </w:pPr>
      <w:bookmarkStart w:id="326" w:name="_Toc7514605"/>
      <w:bookmarkStart w:id="327" w:name="_Toc45640022"/>
      <w:bookmarkStart w:id="328" w:name="_Toc51609589"/>
      <w:bookmarkStart w:id="329" w:name="_Toc51609909"/>
      <w:bookmarkStart w:id="330" w:name="_Toc140151918"/>
      <w:bookmarkStart w:id="331" w:name="_Toc140152243"/>
      <w:bookmarkStart w:id="332" w:name="_Toc140152567"/>
      <w:bookmarkStart w:id="333" w:name="_Toc140152889"/>
      <w:bookmarkStart w:id="334" w:name="_Toc140153342"/>
      <w:bookmarkStart w:id="335" w:name="_Toc140153653"/>
      <w:r w:rsidRPr="00E019BA">
        <w:rPr>
          <w:sz w:val="22"/>
        </w:rPr>
        <w:t>ПРИЛОЖЕНИЕ № 1</w:t>
      </w:r>
      <w:bookmarkEnd w:id="326"/>
      <w:bookmarkEnd w:id="327"/>
      <w:bookmarkEnd w:id="328"/>
      <w:bookmarkEnd w:id="329"/>
      <w:bookmarkEnd w:id="330"/>
      <w:bookmarkEnd w:id="331"/>
      <w:bookmarkEnd w:id="332"/>
      <w:bookmarkEnd w:id="333"/>
      <w:bookmarkEnd w:id="334"/>
      <w:bookmarkEnd w:id="335"/>
      <w:r w:rsidRPr="00E019BA">
        <w:rPr>
          <w:sz w:val="22"/>
        </w:rPr>
        <w:t xml:space="preserve"> </w:t>
      </w:r>
    </w:p>
    <w:p w14:paraId="39458AC1" w14:textId="53151FF4" w:rsidR="002F00A5" w:rsidRDefault="002F00A5" w:rsidP="00B00990">
      <w:pPr>
        <w:spacing w:after="287" w:line="240" w:lineRule="auto"/>
        <w:jc w:val="center"/>
        <w:rPr>
          <w:rFonts w:ascii="Times New Roman" w:eastAsia="Times New Roman" w:hAnsi="Times New Roman"/>
          <w:b/>
          <w:color w:val="000000"/>
          <w:sz w:val="24"/>
          <w:szCs w:val="24"/>
          <w:lang w:eastAsia="ru-RU"/>
        </w:rPr>
      </w:pPr>
      <w:r w:rsidRPr="00667FAB">
        <w:rPr>
          <w:rFonts w:ascii="Times New Roman" w:eastAsia="Times New Roman" w:hAnsi="Times New Roman"/>
          <w:b/>
          <w:color w:val="000000"/>
          <w:sz w:val="24"/>
          <w:szCs w:val="24"/>
          <w:lang w:eastAsia="ru-RU"/>
        </w:rPr>
        <w:t>Перечень документов, предоставляемых</w:t>
      </w:r>
      <w:r w:rsidR="00317663">
        <w:rPr>
          <w:rFonts w:ascii="Times New Roman" w:eastAsia="Times New Roman" w:hAnsi="Times New Roman"/>
          <w:b/>
          <w:color w:val="000000"/>
          <w:sz w:val="24"/>
          <w:szCs w:val="24"/>
          <w:lang w:eastAsia="ru-RU"/>
        </w:rPr>
        <w:t xml:space="preserve"> юридическими и физическими лицами, являющимися</w:t>
      </w:r>
      <w:r w:rsidR="00EF6531">
        <w:rPr>
          <w:rFonts w:ascii="Times New Roman" w:eastAsia="Times New Roman" w:hAnsi="Times New Roman"/>
          <w:b/>
          <w:color w:val="000000"/>
          <w:sz w:val="24"/>
          <w:szCs w:val="24"/>
          <w:lang w:eastAsia="ru-RU"/>
        </w:rPr>
        <w:t xml:space="preserve"> резидентами Российской Феде</w:t>
      </w:r>
      <w:r w:rsidR="00317663">
        <w:rPr>
          <w:rFonts w:ascii="Times New Roman" w:eastAsia="Times New Roman" w:hAnsi="Times New Roman"/>
          <w:b/>
          <w:color w:val="000000"/>
          <w:sz w:val="24"/>
          <w:szCs w:val="24"/>
          <w:lang w:eastAsia="ru-RU"/>
        </w:rPr>
        <w:t>рации</w:t>
      </w:r>
      <w:r w:rsidRPr="00667FAB">
        <w:rPr>
          <w:rFonts w:ascii="Times New Roman" w:eastAsia="Times New Roman" w:hAnsi="Times New Roman"/>
          <w:b/>
          <w:color w:val="000000"/>
          <w:sz w:val="24"/>
          <w:szCs w:val="24"/>
          <w:lang w:eastAsia="ru-RU"/>
        </w:rPr>
        <w:t xml:space="preserve"> для заключения Депозитарного</w:t>
      </w:r>
      <w:r w:rsidR="000B500F" w:rsidRPr="00760BE2">
        <w:rPr>
          <w:rFonts w:ascii="Times New Roman" w:eastAsia="Times New Roman" w:hAnsi="Times New Roman"/>
          <w:b/>
          <w:color w:val="000000"/>
          <w:sz w:val="24"/>
          <w:szCs w:val="24"/>
          <w:lang w:eastAsia="ru-RU"/>
        </w:rPr>
        <w:t xml:space="preserve"> договора</w:t>
      </w:r>
      <w:r w:rsidR="000B500F">
        <w:rPr>
          <w:rFonts w:ascii="Times New Roman" w:eastAsia="Times New Roman" w:hAnsi="Times New Roman"/>
          <w:b/>
          <w:color w:val="000000"/>
          <w:sz w:val="24"/>
          <w:szCs w:val="24"/>
          <w:lang w:eastAsia="ru-RU"/>
        </w:rPr>
        <w:t xml:space="preserve"> /</w:t>
      </w:r>
      <w:r w:rsidRPr="00667FAB">
        <w:rPr>
          <w:rFonts w:ascii="Times New Roman" w:eastAsia="Times New Roman" w:hAnsi="Times New Roman"/>
          <w:b/>
          <w:color w:val="000000"/>
          <w:sz w:val="24"/>
          <w:szCs w:val="24"/>
          <w:lang w:eastAsia="ru-RU"/>
        </w:rPr>
        <w:t xml:space="preserve"> </w:t>
      </w:r>
      <w:r w:rsidR="000B500F">
        <w:rPr>
          <w:rFonts w:ascii="Times New Roman" w:eastAsia="Times New Roman" w:hAnsi="Times New Roman"/>
          <w:b/>
          <w:color w:val="000000"/>
          <w:sz w:val="24"/>
          <w:szCs w:val="24"/>
          <w:lang w:eastAsia="ru-RU"/>
        </w:rPr>
        <w:t>Д</w:t>
      </w:r>
      <w:r w:rsidRPr="00667FAB">
        <w:rPr>
          <w:rFonts w:ascii="Times New Roman" w:eastAsia="Times New Roman" w:hAnsi="Times New Roman"/>
          <w:b/>
          <w:color w:val="000000"/>
          <w:sz w:val="24"/>
          <w:szCs w:val="24"/>
          <w:lang w:eastAsia="ru-RU"/>
        </w:rPr>
        <w:t>оговора</w:t>
      </w:r>
      <w:r w:rsidR="000B500F">
        <w:rPr>
          <w:rFonts w:ascii="Times New Roman" w:eastAsia="Times New Roman" w:hAnsi="Times New Roman"/>
          <w:b/>
          <w:color w:val="000000"/>
          <w:sz w:val="24"/>
          <w:szCs w:val="24"/>
          <w:lang w:eastAsia="ru-RU"/>
        </w:rPr>
        <w:t xml:space="preserve"> о междепозитарных отношениях</w:t>
      </w:r>
      <w:r w:rsidR="00266139">
        <w:rPr>
          <w:rStyle w:val="af4"/>
          <w:rFonts w:ascii="Times New Roman" w:eastAsia="Times New Roman" w:hAnsi="Times New Roman"/>
          <w:b/>
          <w:color w:val="000000"/>
          <w:sz w:val="24"/>
          <w:szCs w:val="24"/>
          <w:lang w:eastAsia="ru-RU"/>
        </w:rPr>
        <w:footnoteReference w:id="3"/>
      </w:r>
    </w:p>
    <w:p w14:paraId="68544643" w14:textId="5815CF37" w:rsidR="00E55AC4" w:rsidRPr="00760BE2" w:rsidRDefault="00E55AC4" w:rsidP="00B00990">
      <w:pPr>
        <w:spacing w:after="0" w:line="240" w:lineRule="auto"/>
        <w:ind w:firstLine="708"/>
        <w:rPr>
          <w:rFonts w:ascii="Times New Roman" w:hAnsi="Times New Roman"/>
          <w:b/>
        </w:rPr>
      </w:pPr>
      <w:r w:rsidRPr="00760BE2">
        <w:rPr>
          <w:rFonts w:ascii="Times New Roman" w:hAnsi="Times New Roman"/>
          <w:b/>
        </w:rPr>
        <w:t>Для юридических лиц</w:t>
      </w:r>
      <w:r>
        <w:rPr>
          <w:rFonts w:ascii="Times New Roman" w:hAnsi="Times New Roman"/>
          <w:b/>
        </w:rPr>
        <w:t xml:space="preserve">: </w:t>
      </w:r>
    </w:p>
    <w:tbl>
      <w:tblPr>
        <w:tblStyle w:val="TableGrid"/>
        <w:tblW w:w="10176" w:type="dxa"/>
        <w:tblInd w:w="-108" w:type="dxa"/>
        <w:tblCellMar>
          <w:top w:w="7" w:type="dxa"/>
          <w:left w:w="108" w:type="dxa"/>
          <w:right w:w="53" w:type="dxa"/>
        </w:tblCellMar>
        <w:tblLook w:val="04A0" w:firstRow="1" w:lastRow="0" w:firstColumn="1" w:lastColumn="0" w:noHBand="0" w:noVBand="1"/>
      </w:tblPr>
      <w:tblGrid>
        <w:gridCol w:w="540"/>
        <w:gridCol w:w="5665"/>
        <w:gridCol w:w="3971"/>
      </w:tblGrid>
      <w:tr w:rsidR="004A7BC3" w:rsidRPr="002003FA" w14:paraId="2D9CA86C" w14:textId="77777777" w:rsidTr="001F4B12">
        <w:trPr>
          <w:trHeight w:val="516"/>
        </w:trPr>
        <w:tc>
          <w:tcPr>
            <w:tcW w:w="540" w:type="dxa"/>
            <w:tcBorders>
              <w:top w:val="single" w:sz="4" w:space="0" w:color="000000"/>
              <w:left w:val="single" w:sz="4" w:space="0" w:color="000000"/>
              <w:bottom w:val="single" w:sz="4" w:space="0" w:color="000000"/>
              <w:right w:val="single" w:sz="4" w:space="0" w:color="000000"/>
            </w:tcBorders>
          </w:tcPr>
          <w:p w14:paraId="3B5D943D" w14:textId="77777777" w:rsidR="004A7BC3" w:rsidRPr="00760BE2" w:rsidRDefault="004A7BC3" w:rsidP="00B00990">
            <w:pPr>
              <w:spacing w:after="0" w:line="240" w:lineRule="auto"/>
              <w:ind w:left="51"/>
              <w:jc w:val="both"/>
              <w:rPr>
                <w:rFonts w:ascii="Times New Roman" w:hAnsi="Times New Roman"/>
                <w:sz w:val="20"/>
                <w:szCs w:val="20"/>
              </w:rPr>
            </w:pPr>
            <w:r w:rsidRPr="00760BE2">
              <w:rPr>
                <w:rFonts w:ascii="Times New Roman" w:hAnsi="Times New Roman"/>
                <w:b/>
                <w:sz w:val="20"/>
                <w:szCs w:val="20"/>
              </w:rPr>
              <w:t xml:space="preserve">№ </w:t>
            </w:r>
          </w:p>
          <w:p w14:paraId="100CBD22" w14:textId="77777777"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b/>
                <w:sz w:val="20"/>
                <w:szCs w:val="20"/>
              </w:rPr>
              <w:t xml:space="preserve">n/n </w:t>
            </w:r>
          </w:p>
        </w:tc>
        <w:tc>
          <w:tcPr>
            <w:tcW w:w="5665" w:type="dxa"/>
            <w:tcBorders>
              <w:top w:val="single" w:sz="4" w:space="0" w:color="000000"/>
              <w:left w:val="single" w:sz="4" w:space="0" w:color="000000"/>
              <w:bottom w:val="single" w:sz="4" w:space="0" w:color="000000"/>
              <w:right w:val="single" w:sz="4" w:space="0" w:color="000000"/>
            </w:tcBorders>
            <w:vAlign w:val="center"/>
          </w:tcPr>
          <w:p w14:paraId="53C07414" w14:textId="77777777" w:rsidR="004A7BC3" w:rsidRPr="00760BE2" w:rsidRDefault="004A7BC3" w:rsidP="00B00990">
            <w:pPr>
              <w:spacing w:after="0" w:line="240" w:lineRule="auto"/>
              <w:ind w:right="57"/>
              <w:jc w:val="both"/>
              <w:rPr>
                <w:rFonts w:ascii="Times New Roman" w:hAnsi="Times New Roman"/>
                <w:sz w:val="20"/>
                <w:szCs w:val="20"/>
              </w:rPr>
            </w:pPr>
            <w:r w:rsidRPr="00760BE2">
              <w:rPr>
                <w:rFonts w:ascii="Times New Roman" w:hAnsi="Times New Roman"/>
                <w:b/>
                <w:sz w:val="20"/>
                <w:szCs w:val="20"/>
              </w:rPr>
              <w:t xml:space="preserve">Наименование документа </w:t>
            </w:r>
          </w:p>
        </w:tc>
        <w:tc>
          <w:tcPr>
            <w:tcW w:w="3971" w:type="dxa"/>
            <w:tcBorders>
              <w:top w:val="single" w:sz="4" w:space="0" w:color="000000"/>
              <w:left w:val="single" w:sz="4" w:space="0" w:color="000000"/>
              <w:bottom w:val="single" w:sz="4" w:space="0" w:color="000000"/>
              <w:right w:val="single" w:sz="4" w:space="0" w:color="000000"/>
            </w:tcBorders>
            <w:vAlign w:val="center"/>
          </w:tcPr>
          <w:p w14:paraId="1931FBFC" w14:textId="77777777" w:rsidR="004A7BC3" w:rsidRPr="00760BE2" w:rsidRDefault="004A7BC3" w:rsidP="00B00990">
            <w:pPr>
              <w:spacing w:after="0" w:line="240" w:lineRule="auto"/>
              <w:ind w:right="54"/>
              <w:jc w:val="both"/>
              <w:rPr>
                <w:rFonts w:ascii="Times New Roman" w:hAnsi="Times New Roman"/>
                <w:sz w:val="20"/>
                <w:szCs w:val="20"/>
              </w:rPr>
            </w:pPr>
            <w:r w:rsidRPr="00760BE2">
              <w:rPr>
                <w:rFonts w:ascii="Times New Roman" w:hAnsi="Times New Roman"/>
                <w:b/>
                <w:sz w:val="20"/>
                <w:szCs w:val="20"/>
              </w:rPr>
              <w:t xml:space="preserve">Форма предоставления </w:t>
            </w:r>
          </w:p>
        </w:tc>
      </w:tr>
      <w:tr w:rsidR="004A7BC3" w:rsidRPr="002003FA" w14:paraId="0BE20F47" w14:textId="77777777" w:rsidTr="001F4B12">
        <w:trPr>
          <w:trHeight w:val="516"/>
        </w:trPr>
        <w:tc>
          <w:tcPr>
            <w:tcW w:w="540" w:type="dxa"/>
            <w:tcBorders>
              <w:top w:val="single" w:sz="4" w:space="0" w:color="000000"/>
              <w:left w:val="single" w:sz="4" w:space="0" w:color="000000"/>
              <w:bottom w:val="single" w:sz="4" w:space="0" w:color="000000"/>
              <w:right w:val="single" w:sz="4" w:space="0" w:color="000000"/>
            </w:tcBorders>
          </w:tcPr>
          <w:p w14:paraId="6DF601B6" w14:textId="77777777" w:rsidR="004A7BC3" w:rsidRPr="00760BE2" w:rsidRDefault="004A7BC3"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1.</w:t>
            </w:r>
          </w:p>
        </w:tc>
        <w:tc>
          <w:tcPr>
            <w:tcW w:w="5665" w:type="dxa"/>
            <w:tcBorders>
              <w:top w:val="single" w:sz="4" w:space="0" w:color="000000"/>
              <w:left w:val="single" w:sz="4" w:space="0" w:color="000000"/>
              <w:bottom w:val="single" w:sz="4" w:space="0" w:color="000000"/>
              <w:right w:val="single" w:sz="4" w:space="0" w:color="000000"/>
            </w:tcBorders>
          </w:tcPr>
          <w:p w14:paraId="11AC9217" w14:textId="2DD5E600"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Анкета </w:t>
            </w:r>
            <w:r w:rsidR="001263F0">
              <w:rPr>
                <w:rFonts w:ascii="Times New Roman" w:hAnsi="Times New Roman"/>
                <w:sz w:val="20"/>
                <w:szCs w:val="20"/>
              </w:rPr>
              <w:t>депонента / Анкета попечителя</w:t>
            </w:r>
          </w:p>
        </w:tc>
        <w:tc>
          <w:tcPr>
            <w:tcW w:w="3971" w:type="dxa"/>
            <w:tcBorders>
              <w:top w:val="single" w:sz="4" w:space="0" w:color="000000"/>
              <w:left w:val="single" w:sz="4" w:space="0" w:color="000000"/>
              <w:bottom w:val="single" w:sz="4" w:space="0" w:color="000000"/>
              <w:right w:val="single" w:sz="4" w:space="0" w:color="000000"/>
            </w:tcBorders>
          </w:tcPr>
          <w:p w14:paraId="246D3048" w14:textId="33469B18"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Оригинал (по форме Приложения № </w:t>
            </w:r>
            <w:r w:rsidR="001263F0">
              <w:rPr>
                <w:rFonts w:ascii="Times New Roman" w:hAnsi="Times New Roman"/>
                <w:sz w:val="20"/>
                <w:szCs w:val="20"/>
              </w:rPr>
              <w:t>3 / Приложения № 5</w:t>
            </w:r>
            <w:r w:rsidRPr="00760BE2">
              <w:rPr>
                <w:rFonts w:ascii="Times New Roman" w:hAnsi="Times New Roman"/>
                <w:sz w:val="20"/>
                <w:szCs w:val="20"/>
              </w:rPr>
              <w:t xml:space="preserve"> к </w:t>
            </w:r>
            <w:r w:rsidR="001263F0">
              <w:rPr>
                <w:rFonts w:ascii="Times New Roman" w:hAnsi="Times New Roman"/>
                <w:sz w:val="20"/>
                <w:szCs w:val="20"/>
              </w:rPr>
              <w:t>Условиям</w:t>
            </w:r>
            <w:r w:rsidRPr="00760BE2">
              <w:rPr>
                <w:rFonts w:ascii="Times New Roman" w:hAnsi="Times New Roman"/>
                <w:sz w:val="20"/>
                <w:szCs w:val="20"/>
              </w:rPr>
              <w:t>)</w:t>
            </w:r>
          </w:p>
        </w:tc>
      </w:tr>
      <w:tr w:rsidR="004A7BC3" w:rsidRPr="002003FA" w14:paraId="0FC2FA61" w14:textId="77777777" w:rsidTr="001F4B12">
        <w:trPr>
          <w:trHeight w:val="516"/>
        </w:trPr>
        <w:tc>
          <w:tcPr>
            <w:tcW w:w="540" w:type="dxa"/>
            <w:tcBorders>
              <w:top w:val="single" w:sz="4" w:space="0" w:color="000000"/>
              <w:left w:val="single" w:sz="4" w:space="0" w:color="000000"/>
              <w:bottom w:val="single" w:sz="4" w:space="0" w:color="000000"/>
              <w:right w:val="single" w:sz="4" w:space="0" w:color="000000"/>
            </w:tcBorders>
          </w:tcPr>
          <w:p w14:paraId="7A70D774" w14:textId="77777777" w:rsidR="004A7BC3" w:rsidRPr="00760BE2" w:rsidRDefault="004A7BC3"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2. </w:t>
            </w:r>
          </w:p>
        </w:tc>
        <w:tc>
          <w:tcPr>
            <w:tcW w:w="5665" w:type="dxa"/>
            <w:tcBorders>
              <w:top w:val="single" w:sz="4" w:space="0" w:color="000000"/>
              <w:left w:val="single" w:sz="4" w:space="0" w:color="000000"/>
              <w:bottom w:val="single" w:sz="4" w:space="0" w:color="000000"/>
              <w:right w:val="single" w:sz="4" w:space="0" w:color="000000"/>
            </w:tcBorders>
          </w:tcPr>
          <w:p w14:paraId="560673FA" w14:textId="77777777"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Карточка с образцами подписей и оттиска печати юридического лица  </w:t>
            </w:r>
          </w:p>
        </w:tc>
        <w:tc>
          <w:tcPr>
            <w:tcW w:w="3971" w:type="dxa"/>
            <w:tcBorders>
              <w:top w:val="single" w:sz="4" w:space="0" w:color="000000"/>
              <w:left w:val="single" w:sz="4" w:space="0" w:color="000000"/>
              <w:bottom w:val="single" w:sz="4" w:space="0" w:color="000000"/>
              <w:right w:val="single" w:sz="4" w:space="0" w:color="000000"/>
            </w:tcBorders>
          </w:tcPr>
          <w:p w14:paraId="509C1AF5" w14:textId="77777777"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Заверенная нотариально или банком </w:t>
            </w:r>
          </w:p>
        </w:tc>
      </w:tr>
      <w:tr w:rsidR="004A7BC3" w:rsidRPr="002003FA" w14:paraId="0EAF7859" w14:textId="77777777" w:rsidTr="001F4B12">
        <w:trPr>
          <w:trHeight w:val="516"/>
        </w:trPr>
        <w:tc>
          <w:tcPr>
            <w:tcW w:w="540" w:type="dxa"/>
            <w:tcBorders>
              <w:top w:val="single" w:sz="4" w:space="0" w:color="000000"/>
              <w:left w:val="single" w:sz="4" w:space="0" w:color="000000"/>
              <w:bottom w:val="single" w:sz="4" w:space="0" w:color="000000"/>
              <w:right w:val="single" w:sz="4" w:space="0" w:color="000000"/>
            </w:tcBorders>
          </w:tcPr>
          <w:p w14:paraId="460C18C1" w14:textId="77777777" w:rsidR="004A7BC3" w:rsidRPr="00760BE2" w:rsidRDefault="004A7BC3"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3. </w:t>
            </w:r>
          </w:p>
        </w:tc>
        <w:tc>
          <w:tcPr>
            <w:tcW w:w="5665" w:type="dxa"/>
            <w:tcBorders>
              <w:top w:val="single" w:sz="4" w:space="0" w:color="000000"/>
              <w:left w:val="single" w:sz="4" w:space="0" w:color="000000"/>
              <w:bottom w:val="single" w:sz="4" w:space="0" w:color="000000"/>
              <w:right w:val="single" w:sz="4" w:space="0" w:color="000000"/>
            </w:tcBorders>
          </w:tcPr>
          <w:p w14:paraId="591E82D2" w14:textId="77777777"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Учредительные документы с зарегистрированными изменениями и дополнениями </w:t>
            </w:r>
          </w:p>
        </w:tc>
        <w:tc>
          <w:tcPr>
            <w:tcW w:w="3971" w:type="dxa"/>
            <w:tcBorders>
              <w:top w:val="single" w:sz="4" w:space="0" w:color="000000"/>
              <w:left w:val="single" w:sz="4" w:space="0" w:color="000000"/>
              <w:bottom w:val="single" w:sz="4" w:space="0" w:color="000000"/>
              <w:right w:val="single" w:sz="4" w:space="0" w:color="000000"/>
            </w:tcBorders>
          </w:tcPr>
          <w:p w14:paraId="028DA2E9" w14:textId="77777777"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Нотариально заверенная копия или оригинал</w:t>
            </w:r>
            <w:r w:rsidRPr="00760BE2">
              <w:rPr>
                <w:rFonts w:ascii="Times New Roman" w:hAnsi="Times New Roman"/>
                <w:sz w:val="20"/>
                <w:szCs w:val="20"/>
                <w:vertAlign w:val="superscript"/>
              </w:rPr>
              <w:t>*</w:t>
            </w:r>
            <w:r w:rsidRPr="00760BE2">
              <w:rPr>
                <w:rFonts w:ascii="Times New Roman" w:hAnsi="Times New Roman"/>
                <w:sz w:val="20"/>
                <w:szCs w:val="20"/>
              </w:rPr>
              <w:t xml:space="preserve">. </w:t>
            </w:r>
          </w:p>
        </w:tc>
      </w:tr>
      <w:tr w:rsidR="004A7BC3" w:rsidRPr="002003FA" w14:paraId="04A03B7F" w14:textId="77777777" w:rsidTr="001F4B12">
        <w:trPr>
          <w:trHeight w:val="269"/>
        </w:trPr>
        <w:tc>
          <w:tcPr>
            <w:tcW w:w="540" w:type="dxa"/>
            <w:tcBorders>
              <w:top w:val="single" w:sz="4" w:space="0" w:color="000000"/>
              <w:left w:val="single" w:sz="4" w:space="0" w:color="000000"/>
              <w:bottom w:val="single" w:sz="4" w:space="0" w:color="000000"/>
              <w:right w:val="single" w:sz="4" w:space="0" w:color="000000"/>
            </w:tcBorders>
          </w:tcPr>
          <w:p w14:paraId="7CA8AE8B" w14:textId="77777777" w:rsidR="004A7BC3" w:rsidRPr="00760BE2" w:rsidRDefault="004A7BC3"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4. </w:t>
            </w:r>
          </w:p>
        </w:tc>
        <w:tc>
          <w:tcPr>
            <w:tcW w:w="5665" w:type="dxa"/>
            <w:tcBorders>
              <w:top w:val="single" w:sz="4" w:space="0" w:color="000000"/>
              <w:left w:val="single" w:sz="4" w:space="0" w:color="000000"/>
              <w:bottom w:val="single" w:sz="4" w:space="0" w:color="000000"/>
              <w:right w:val="single" w:sz="4" w:space="0" w:color="000000"/>
            </w:tcBorders>
          </w:tcPr>
          <w:p w14:paraId="6E3D14E3" w14:textId="77777777"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Свидетельство о постановке юридического лица на учет в налоговом органе </w:t>
            </w:r>
          </w:p>
        </w:tc>
        <w:tc>
          <w:tcPr>
            <w:tcW w:w="3971" w:type="dxa"/>
            <w:tcBorders>
              <w:top w:val="single" w:sz="4" w:space="0" w:color="000000"/>
              <w:left w:val="single" w:sz="4" w:space="0" w:color="000000"/>
              <w:bottom w:val="single" w:sz="4" w:space="0" w:color="000000"/>
              <w:right w:val="single" w:sz="4" w:space="0" w:color="000000"/>
            </w:tcBorders>
          </w:tcPr>
          <w:p w14:paraId="38573530" w14:textId="77777777"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Нотариально заверенная копия или оригинал</w:t>
            </w:r>
            <w:r w:rsidRPr="00760BE2">
              <w:rPr>
                <w:rFonts w:ascii="Times New Roman" w:hAnsi="Times New Roman"/>
                <w:sz w:val="20"/>
                <w:szCs w:val="20"/>
                <w:vertAlign w:val="superscript"/>
              </w:rPr>
              <w:t>*</w:t>
            </w:r>
            <w:r w:rsidRPr="00760BE2">
              <w:rPr>
                <w:rFonts w:ascii="Times New Roman" w:hAnsi="Times New Roman"/>
                <w:sz w:val="20"/>
                <w:szCs w:val="20"/>
              </w:rPr>
              <w:t xml:space="preserve">. </w:t>
            </w:r>
          </w:p>
        </w:tc>
      </w:tr>
      <w:tr w:rsidR="004A7BC3" w:rsidRPr="002003FA" w14:paraId="6031E886" w14:textId="77777777" w:rsidTr="001F4B12">
        <w:trPr>
          <w:trHeight w:val="1638"/>
        </w:trPr>
        <w:tc>
          <w:tcPr>
            <w:tcW w:w="540" w:type="dxa"/>
            <w:tcBorders>
              <w:top w:val="single" w:sz="4" w:space="0" w:color="000000"/>
              <w:left w:val="single" w:sz="4" w:space="0" w:color="000000"/>
              <w:right w:val="single" w:sz="4" w:space="0" w:color="000000"/>
            </w:tcBorders>
          </w:tcPr>
          <w:p w14:paraId="12172E70" w14:textId="77777777" w:rsidR="004A7BC3" w:rsidRPr="00760BE2" w:rsidRDefault="004A7BC3"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5. </w:t>
            </w:r>
          </w:p>
        </w:tc>
        <w:tc>
          <w:tcPr>
            <w:tcW w:w="5665" w:type="dxa"/>
            <w:tcBorders>
              <w:top w:val="single" w:sz="4" w:space="0" w:color="000000"/>
              <w:left w:val="single" w:sz="4" w:space="0" w:color="000000"/>
              <w:right w:val="single" w:sz="4" w:space="0" w:color="000000"/>
            </w:tcBorders>
          </w:tcPr>
          <w:p w14:paraId="78A50390" w14:textId="3C0AE10E"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Копии страниц документов, удостоверяющих личность, содержащих фотографию, полные реквизиты документа и адрес места жительства, всех лиц, указанных в карточке с образцами подписей и оттиска печати юридического лица, а также Представителей</w:t>
            </w:r>
          </w:p>
        </w:tc>
        <w:tc>
          <w:tcPr>
            <w:tcW w:w="3971" w:type="dxa"/>
            <w:tcBorders>
              <w:top w:val="single" w:sz="4" w:space="0" w:color="000000"/>
              <w:left w:val="single" w:sz="4" w:space="0" w:color="000000"/>
              <w:right w:val="single" w:sz="4" w:space="0" w:color="000000"/>
            </w:tcBorders>
          </w:tcPr>
          <w:p w14:paraId="638E2BC4" w14:textId="63C1681D"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Нотариально заверенная копия или</w:t>
            </w:r>
            <w:r w:rsidR="00F76DBA">
              <w:rPr>
                <w:rFonts w:ascii="Times New Roman" w:hAnsi="Times New Roman"/>
                <w:sz w:val="20"/>
                <w:szCs w:val="20"/>
              </w:rPr>
              <w:t xml:space="preserve"> </w:t>
            </w:r>
            <w:r w:rsidRPr="00760BE2">
              <w:rPr>
                <w:rFonts w:ascii="Times New Roman" w:hAnsi="Times New Roman"/>
                <w:sz w:val="20"/>
                <w:szCs w:val="20"/>
              </w:rPr>
              <w:t>оригинал</w:t>
            </w:r>
            <w:r w:rsidRPr="00760BE2">
              <w:rPr>
                <w:rFonts w:ascii="Times New Roman" w:hAnsi="Times New Roman"/>
                <w:sz w:val="20"/>
                <w:szCs w:val="20"/>
                <w:vertAlign w:val="superscript"/>
              </w:rPr>
              <w:t>*</w:t>
            </w:r>
            <w:r w:rsidRPr="00760BE2">
              <w:rPr>
                <w:rFonts w:ascii="Times New Roman" w:hAnsi="Times New Roman"/>
                <w:sz w:val="20"/>
                <w:szCs w:val="20"/>
              </w:rPr>
              <w:t xml:space="preserve">. </w:t>
            </w:r>
          </w:p>
        </w:tc>
      </w:tr>
      <w:tr w:rsidR="004A7BC3" w:rsidRPr="002003FA" w14:paraId="4ECAF47F" w14:textId="77777777" w:rsidTr="001F4B12">
        <w:tblPrEx>
          <w:tblCellMar>
            <w:left w:w="0" w:type="dxa"/>
          </w:tblCellMar>
        </w:tblPrEx>
        <w:trPr>
          <w:trHeight w:val="2794"/>
        </w:trPr>
        <w:tc>
          <w:tcPr>
            <w:tcW w:w="540" w:type="dxa"/>
            <w:tcBorders>
              <w:top w:val="single" w:sz="4" w:space="0" w:color="000000"/>
              <w:left w:val="single" w:sz="4" w:space="0" w:color="000000"/>
              <w:bottom w:val="single" w:sz="4" w:space="0" w:color="000000"/>
              <w:right w:val="single" w:sz="4" w:space="0" w:color="000000"/>
            </w:tcBorders>
          </w:tcPr>
          <w:p w14:paraId="75B25337" w14:textId="77777777" w:rsidR="004A7BC3" w:rsidRPr="00760BE2" w:rsidRDefault="004A7BC3" w:rsidP="00B00990">
            <w:pPr>
              <w:spacing w:after="0" w:line="240" w:lineRule="auto"/>
              <w:ind w:left="53"/>
              <w:jc w:val="both"/>
              <w:rPr>
                <w:rFonts w:ascii="Times New Roman" w:hAnsi="Times New Roman"/>
                <w:sz w:val="20"/>
                <w:szCs w:val="20"/>
              </w:rPr>
            </w:pPr>
            <w:r w:rsidRPr="00760BE2">
              <w:rPr>
                <w:rFonts w:ascii="Times New Roman" w:hAnsi="Times New Roman"/>
                <w:sz w:val="20"/>
                <w:szCs w:val="20"/>
              </w:rPr>
              <w:t xml:space="preserve">6. </w:t>
            </w:r>
          </w:p>
        </w:tc>
        <w:tc>
          <w:tcPr>
            <w:tcW w:w="5665" w:type="dxa"/>
            <w:tcBorders>
              <w:top w:val="single" w:sz="4" w:space="0" w:color="000000"/>
              <w:left w:val="single" w:sz="4" w:space="0" w:color="000000"/>
              <w:bottom w:val="single" w:sz="4" w:space="0" w:color="000000"/>
              <w:right w:val="single" w:sz="4" w:space="0" w:color="000000"/>
            </w:tcBorders>
          </w:tcPr>
          <w:p w14:paraId="3533DD9B" w14:textId="77777777" w:rsidR="00F76DBA" w:rsidRDefault="004A7BC3" w:rsidP="00B00990">
            <w:pPr>
              <w:spacing w:after="20" w:line="240" w:lineRule="auto"/>
              <w:ind w:left="108" w:right="54" w:firstLine="26"/>
              <w:jc w:val="both"/>
              <w:rPr>
                <w:rFonts w:ascii="Times New Roman" w:hAnsi="Times New Roman"/>
                <w:sz w:val="20"/>
                <w:szCs w:val="20"/>
              </w:rPr>
            </w:pPr>
            <w:r w:rsidRPr="00760BE2">
              <w:rPr>
                <w:rFonts w:ascii="Times New Roman" w:hAnsi="Times New Roman"/>
                <w:sz w:val="20"/>
                <w:szCs w:val="20"/>
              </w:rPr>
              <w:t xml:space="preserve">Документы, подтверждающие полномочия лиц, указанных в предоставляемой карточке с образцами подписей и оттиска печати, а также руководителя, имеющего право в соответствии с учредительными документами действовать без доверенности, в том числе: </w:t>
            </w:r>
          </w:p>
          <w:p w14:paraId="552F4C75" w14:textId="06E90A11" w:rsidR="004A7BC3" w:rsidRPr="00760BE2" w:rsidRDefault="004A7BC3" w:rsidP="00B00990">
            <w:pPr>
              <w:spacing w:after="20" w:line="240" w:lineRule="auto"/>
              <w:ind w:left="108" w:right="54" w:firstLine="26"/>
              <w:jc w:val="both"/>
              <w:rPr>
                <w:rFonts w:ascii="Times New Roman" w:hAnsi="Times New Roman"/>
                <w:sz w:val="20"/>
                <w:szCs w:val="20"/>
              </w:rPr>
            </w:pPr>
            <w:r w:rsidRPr="00760BE2">
              <w:rPr>
                <w:rFonts w:ascii="Times New Roman" w:hAnsi="Times New Roman"/>
                <w:sz w:val="20"/>
                <w:szCs w:val="20"/>
              </w:rPr>
              <w:t xml:space="preserve">- протокол или выписка из протокола/решения уполномоченного органа юридического лица; </w:t>
            </w:r>
          </w:p>
          <w:p w14:paraId="1294F880" w14:textId="77777777" w:rsidR="004A7BC3" w:rsidRPr="00760BE2" w:rsidRDefault="004A7BC3" w:rsidP="00B00990">
            <w:pPr>
              <w:spacing w:after="0" w:line="240" w:lineRule="auto"/>
              <w:ind w:left="108" w:right="56"/>
              <w:jc w:val="both"/>
              <w:rPr>
                <w:rFonts w:ascii="Times New Roman" w:hAnsi="Times New Roman"/>
                <w:sz w:val="20"/>
                <w:szCs w:val="20"/>
              </w:rPr>
            </w:pPr>
            <w:r w:rsidRPr="00760BE2">
              <w:rPr>
                <w:rFonts w:ascii="Times New Roman" w:hAnsi="Times New Roman"/>
                <w:sz w:val="20"/>
                <w:szCs w:val="20"/>
              </w:rPr>
              <w:t xml:space="preserve">- протокол или выписка из протокола/решения уполномоченного органа, на котором был назначен руководитель (единоличный исполнительный орган) юридического лица </w:t>
            </w:r>
          </w:p>
        </w:tc>
        <w:tc>
          <w:tcPr>
            <w:tcW w:w="3971" w:type="dxa"/>
            <w:tcBorders>
              <w:top w:val="single" w:sz="4" w:space="0" w:color="000000"/>
              <w:left w:val="single" w:sz="4" w:space="0" w:color="000000"/>
              <w:bottom w:val="single" w:sz="4" w:space="0" w:color="000000"/>
              <w:right w:val="single" w:sz="4" w:space="0" w:color="000000"/>
            </w:tcBorders>
          </w:tcPr>
          <w:p w14:paraId="780E11BA" w14:textId="77777777" w:rsidR="004A7BC3" w:rsidRPr="00760BE2" w:rsidRDefault="004A7BC3" w:rsidP="00B00990">
            <w:pPr>
              <w:spacing w:after="0" w:line="240" w:lineRule="auto"/>
              <w:ind w:left="108" w:right="54"/>
              <w:jc w:val="both"/>
              <w:rPr>
                <w:rFonts w:ascii="Times New Roman" w:hAnsi="Times New Roman"/>
                <w:sz w:val="20"/>
                <w:szCs w:val="20"/>
              </w:rPr>
            </w:pPr>
            <w:r w:rsidRPr="00760BE2">
              <w:rPr>
                <w:rFonts w:ascii="Times New Roman" w:hAnsi="Times New Roman"/>
                <w:sz w:val="20"/>
                <w:szCs w:val="20"/>
              </w:rPr>
              <w:t xml:space="preserve">Заверенные подписью уполномоченного лица и оттиском печати юридического лица (с предоставлением документов, подтверждающих полномочия лица, их заверившего) копии и/или оригиналы*. </w:t>
            </w:r>
          </w:p>
        </w:tc>
      </w:tr>
      <w:tr w:rsidR="004A7BC3" w:rsidRPr="002003FA" w14:paraId="51B92312" w14:textId="77777777" w:rsidTr="001F4B12">
        <w:tblPrEx>
          <w:tblCellMar>
            <w:left w:w="0" w:type="dxa"/>
          </w:tblCellMar>
        </w:tblPrEx>
        <w:trPr>
          <w:trHeight w:val="1274"/>
        </w:trPr>
        <w:tc>
          <w:tcPr>
            <w:tcW w:w="540" w:type="dxa"/>
            <w:tcBorders>
              <w:top w:val="single" w:sz="4" w:space="0" w:color="000000"/>
              <w:left w:val="single" w:sz="4" w:space="0" w:color="000000"/>
              <w:bottom w:val="single" w:sz="4" w:space="0" w:color="000000"/>
              <w:right w:val="single" w:sz="4" w:space="0" w:color="000000"/>
            </w:tcBorders>
          </w:tcPr>
          <w:p w14:paraId="5B128394" w14:textId="77777777" w:rsidR="004A7BC3" w:rsidRPr="00760BE2" w:rsidRDefault="004A7BC3" w:rsidP="00B00990">
            <w:pPr>
              <w:spacing w:after="0" w:line="240" w:lineRule="auto"/>
              <w:ind w:left="53"/>
              <w:jc w:val="both"/>
              <w:rPr>
                <w:rFonts w:ascii="Times New Roman" w:hAnsi="Times New Roman"/>
                <w:sz w:val="20"/>
                <w:szCs w:val="20"/>
              </w:rPr>
            </w:pPr>
            <w:r w:rsidRPr="00760BE2">
              <w:rPr>
                <w:rFonts w:ascii="Times New Roman" w:hAnsi="Times New Roman"/>
                <w:sz w:val="20"/>
                <w:szCs w:val="20"/>
              </w:rPr>
              <w:t xml:space="preserve">7. </w:t>
            </w:r>
          </w:p>
        </w:tc>
        <w:tc>
          <w:tcPr>
            <w:tcW w:w="5665" w:type="dxa"/>
            <w:tcBorders>
              <w:top w:val="single" w:sz="4" w:space="0" w:color="000000"/>
              <w:left w:val="single" w:sz="4" w:space="0" w:color="000000"/>
              <w:bottom w:val="single" w:sz="4" w:space="0" w:color="000000"/>
              <w:right w:val="single" w:sz="4" w:space="0" w:color="000000"/>
            </w:tcBorders>
          </w:tcPr>
          <w:p w14:paraId="704E9DA1" w14:textId="0D30E1AB" w:rsidR="004A7BC3" w:rsidRPr="00760BE2" w:rsidRDefault="004A7BC3" w:rsidP="00B00990">
            <w:pPr>
              <w:spacing w:after="0" w:line="240" w:lineRule="auto"/>
              <w:ind w:left="108" w:right="53"/>
              <w:jc w:val="both"/>
              <w:rPr>
                <w:rFonts w:ascii="Times New Roman" w:hAnsi="Times New Roman"/>
                <w:sz w:val="20"/>
                <w:szCs w:val="20"/>
              </w:rPr>
            </w:pPr>
            <w:r w:rsidRPr="00760BE2">
              <w:rPr>
                <w:rFonts w:ascii="Times New Roman" w:hAnsi="Times New Roman"/>
                <w:sz w:val="20"/>
                <w:szCs w:val="20"/>
              </w:rPr>
              <w:t xml:space="preserve">Письмо территориального </w:t>
            </w:r>
            <w:r w:rsidR="00F76DBA">
              <w:rPr>
                <w:rFonts w:ascii="Times New Roman" w:hAnsi="Times New Roman"/>
                <w:sz w:val="20"/>
                <w:szCs w:val="20"/>
              </w:rPr>
              <w:t>у</w:t>
            </w:r>
            <w:r w:rsidRPr="00760BE2">
              <w:rPr>
                <w:rFonts w:ascii="Times New Roman" w:hAnsi="Times New Roman"/>
                <w:sz w:val="20"/>
                <w:szCs w:val="20"/>
              </w:rPr>
              <w:t xml:space="preserve">чреждения Банка России о согласовании кандидатур руководителя и уполномоченных должностных лиц, подписи которых содержатся в карточке с образцами подписей и оттиска печати (для кредитных организаций) </w:t>
            </w:r>
          </w:p>
        </w:tc>
        <w:tc>
          <w:tcPr>
            <w:tcW w:w="3971" w:type="dxa"/>
            <w:tcBorders>
              <w:top w:val="single" w:sz="4" w:space="0" w:color="000000"/>
              <w:left w:val="single" w:sz="4" w:space="0" w:color="000000"/>
              <w:bottom w:val="single" w:sz="4" w:space="0" w:color="000000"/>
              <w:right w:val="single" w:sz="4" w:space="0" w:color="000000"/>
            </w:tcBorders>
          </w:tcPr>
          <w:p w14:paraId="130213AA" w14:textId="77777777" w:rsidR="004A7BC3" w:rsidRPr="00760BE2" w:rsidRDefault="004A7BC3" w:rsidP="00B00990">
            <w:pPr>
              <w:spacing w:after="0" w:line="240" w:lineRule="auto"/>
              <w:ind w:left="108"/>
              <w:jc w:val="both"/>
              <w:rPr>
                <w:rFonts w:ascii="Times New Roman" w:hAnsi="Times New Roman"/>
                <w:sz w:val="20"/>
                <w:szCs w:val="20"/>
              </w:rPr>
            </w:pPr>
            <w:r w:rsidRPr="00760BE2">
              <w:rPr>
                <w:rFonts w:ascii="Times New Roman" w:hAnsi="Times New Roman"/>
                <w:sz w:val="20"/>
                <w:szCs w:val="20"/>
              </w:rPr>
              <w:t>Нотариально заверенная копия или оригинал</w:t>
            </w:r>
            <w:r w:rsidRPr="00760BE2">
              <w:rPr>
                <w:rFonts w:ascii="Times New Roman" w:hAnsi="Times New Roman"/>
                <w:sz w:val="20"/>
                <w:szCs w:val="20"/>
                <w:vertAlign w:val="superscript"/>
              </w:rPr>
              <w:t>*</w:t>
            </w:r>
            <w:r w:rsidRPr="00760BE2">
              <w:rPr>
                <w:rFonts w:ascii="Times New Roman" w:hAnsi="Times New Roman"/>
                <w:sz w:val="20"/>
                <w:szCs w:val="20"/>
              </w:rPr>
              <w:t xml:space="preserve">. </w:t>
            </w:r>
          </w:p>
        </w:tc>
      </w:tr>
      <w:tr w:rsidR="004A7BC3" w:rsidRPr="002003FA" w14:paraId="35788ABF" w14:textId="77777777" w:rsidTr="001F4B12">
        <w:tblPrEx>
          <w:tblCellMar>
            <w:left w:w="0" w:type="dxa"/>
          </w:tblCellMar>
        </w:tblPrEx>
        <w:trPr>
          <w:trHeight w:val="516"/>
        </w:trPr>
        <w:tc>
          <w:tcPr>
            <w:tcW w:w="540" w:type="dxa"/>
            <w:tcBorders>
              <w:top w:val="single" w:sz="4" w:space="0" w:color="000000"/>
              <w:left w:val="single" w:sz="4" w:space="0" w:color="000000"/>
              <w:bottom w:val="single" w:sz="4" w:space="0" w:color="000000"/>
              <w:right w:val="single" w:sz="4" w:space="0" w:color="000000"/>
            </w:tcBorders>
          </w:tcPr>
          <w:p w14:paraId="468339DD" w14:textId="77777777" w:rsidR="004A7BC3" w:rsidRPr="00760BE2" w:rsidRDefault="004A7BC3" w:rsidP="00B00990">
            <w:pPr>
              <w:spacing w:after="0" w:line="240" w:lineRule="auto"/>
              <w:ind w:left="53"/>
              <w:jc w:val="both"/>
              <w:rPr>
                <w:rFonts w:ascii="Times New Roman" w:hAnsi="Times New Roman"/>
                <w:sz w:val="20"/>
                <w:szCs w:val="20"/>
              </w:rPr>
            </w:pPr>
            <w:r w:rsidRPr="00760BE2">
              <w:rPr>
                <w:rFonts w:ascii="Times New Roman" w:hAnsi="Times New Roman"/>
                <w:sz w:val="20"/>
                <w:szCs w:val="20"/>
              </w:rPr>
              <w:t xml:space="preserve">8. </w:t>
            </w:r>
          </w:p>
        </w:tc>
        <w:tc>
          <w:tcPr>
            <w:tcW w:w="5665" w:type="dxa"/>
            <w:tcBorders>
              <w:top w:val="single" w:sz="4" w:space="0" w:color="000000"/>
              <w:left w:val="single" w:sz="4" w:space="0" w:color="000000"/>
              <w:bottom w:val="single" w:sz="4" w:space="0" w:color="000000"/>
              <w:right w:val="single" w:sz="4" w:space="0" w:color="000000"/>
            </w:tcBorders>
          </w:tcPr>
          <w:p w14:paraId="334FA256" w14:textId="77777777" w:rsidR="004A7BC3" w:rsidRPr="00760BE2" w:rsidRDefault="004A7BC3" w:rsidP="00B00990">
            <w:pPr>
              <w:spacing w:after="0" w:line="240" w:lineRule="auto"/>
              <w:ind w:left="108"/>
              <w:jc w:val="both"/>
              <w:rPr>
                <w:rFonts w:ascii="Times New Roman" w:hAnsi="Times New Roman"/>
                <w:sz w:val="20"/>
                <w:szCs w:val="20"/>
              </w:rPr>
            </w:pPr>
            <w:r w:rsidRPr="00760BE2">
              <w:rPr>
                <w:rFonts w:ascii="Times New Roman" w:hAnsi="Times New Roman"/>
                <w:sz w:val="20"/>
                <w:szCs w:val="20"/>
              </w:rPr>
              <w:t xml:space="preserve">Свидетельство о государственной регистрации </w:t>
            </w:r>
          </w:p>
        </w:tc>
        <w:tc>
          <w:tcPr>
            <w:tcW w:w="3971" w:type="dxa"/>
            <w:tcBorders>
              <w:top w:val="single" w:sz="4" w:space="0" w:color="000000"/>
              <w:left w:val="single" w:sz="4" w:space="0" w:color="000000"/>
              <w:bottom w:val="single" w:sz="4" w:space="0" w:color="000000"/>
              <w:right w:val="single" w:sz="4" w:space="0" w:color="000000"/>
            </w:tcBorders>
          </w:tcPr>
          <w:p w14:paraId="111388EC" w14:textId="77777777" w:rsidR="004A7BC3" w:rsidRPr="00760BE2" w:rsidRDefault="004A7BC3" w:rsidP="00B00990">
            <w:pPr>
              <w:spacing w:after="0" w:line="240" w:lineRule="auto"/>
              <w:ind w:left="108"/>
              <w:jc w:val="both"/>
              <w:rPr>
                <w:rFonts w:ascii="Times New Roman" w:hAnsi="Times New Roman"/>
                <w:sz w:val="20"/>
                <w:szCs w:val="20"/>
              </w:rPr>
            </w:pPr>
            <w:r w:rsidRPr="00760BE2">
              <w:rPr>
                <w:rFonts w:ascii="Times New Roman" w:hAnsi="Times New Roman"/>
                <w:sz w:val="20"/>
                <w:szCs w:val="20"/>
              </w:rPr>
              <w:t>Нотариально заверенная копия или оригинал</w:t>
            </w:r>
            <w:r w:rsidRPr="00760BE2">
              <w:rPr>
                <w:rFonts w:ascii="Times New Roman" w:hAnsi="Times New Roman"/>
                <w:sz w:val="20"/>
                <w:szCs w:val="20"/>
                <w:vertAlign w:val="superscript"/>
              </w:rPr>
              <w:t>*</w:t>
            </w:r>
            <w:r w:rsidRPr="00760BE2">
              <w:rPr>
                <w:rFonts w:ascii="Times New Roman" w:hAnsi="Times New Roman"/>
                <w:sz w:val="20"/>
                <w:szCs w:val="20"/>
              </w:rPr>
              <w:t xml:space="preserve">. </w:t>
            </w:r>
          </w:p>
        </w:tc>
      </w:tr>
      <w:tr w:rsidR="004A7BC3" w:rsidRPr="002003FA" w14:paraId="213BBA00" w14:textId="77777777" w:rsidTr="001F4B12">
        <w:tblPrEx>
          <w:tblCellMar>
            <w:left w:w="0" w:type="dxa"/>
          </w:tblCellMar>
        </w:tblPrEx>
        <w:trPr>
          <w:trHeight w:val="292"/>
        </w:trPr>
        <w:tc>
          <w:tcPr>
            <w:tcW w:w="540" w:type="dxa"/>
            <w:tcBorders>
              <w:top w:val="single" w:sz="4" w:space="0" w:color="000000"/>
              <w:left w:val="single" w:sz="4" w:space="0" w:color="000000"/>
              <w:bottom w:val="single" w:sz="4" w:space="0" w:color="000000"/>
              <w:right w:val="single" w:sz="4" w:space="0" w:color="000000"/>
            </w:tcBorders>
          </w:tcPr>
          <w:p w14:paraId="6C6F8006" w14:textId="77777777" w:rsidR="004A7BC3" w:rsidRPr="00760BE2" w:rsidRDefault="004A7BC3" w:rsidP="00B00990">
            <w:pPr>
              <w:spacing w:after="0" w:line="240" w:lineRule="auto"/>
              <w:ind w:left="53"/>
              <w:jc w:val="both"/>
              <w:rPr>
                <w:rFonts w:ascii="Times New Roman" w:hAnsi="Times New Roman"/>
                <w:sz w:val="20"/>
                <w:szCs w:val="20"/>
              </w:rPr>
            </w:pPr>
            <w:r w:rsidRPr="00760BE2">
              <w:rPr>
                <w:rFonts w:ascii="Times New Roman" w:hAnsi="Times New Roman"/>
                <w:sz w:val="20"/>
                <w:szCs w:val="20"/>
              </w:rPr>
              <w:t xml:space="preserve">9. </w:t>
            </w:r>
          </w:p>
        </w:tc>
        <w:tc>
          <w:tcPr>
            <w:tcW w:w="5665" w:type="dxa"/>
            <w:tcBorders>
              <w:top w:val="single" w:sz="4" w:space="0" w:color="000000"/>
              <w:left w:val="single" w:sz="4" w:space="0" w:color="000000"/>
              <w:bottom w:val="single" w:sz="4" w:space="0" w:color="000000"/>
              <w:right w:val="single" w:sz="4" w:space="0" w:color="000000"/>
            </w:tcBorders>
          </w:tcPr>
          <w:p w14:paraId="0C8F60B1" w14:textId="77777777" w:rsidR="004A7BC3" w:rsidRPr="00760BE2" w:rsidRDefault="004A7BC3" w:rsidP="00B00990">
            <w:pPr>
              <w:spacing w:after="0" w:line="240" w:lineRule="auto"/>
              <w:ind w:left="108" w:right="55"/>
              <w:jc w:val="both"/>
              <w:rPr>
                <w:rFonts w:ascii="Times New Roman" w:hAnsi="Times New Roman"/>
                <w:sz w:val="20"/>
                <w:szCs w:val="20"/>
              </w:rPr>
            </w:pPr>
            <w:r w:rsidRPr="00760BE2">
              <w:rPr>
                <w:rFonts w:ascii="Times New Roman" w:hAnsi="Times New Roman"/>
                <w:sz w:val="20"/>
                <w:szCs w:val="20"/>
              </w:rPr>
              <w:t>Выписка из ЕГРЮЛ со сроком выдачи, не превышающим 1 месяц до момента представления документов в Банк</w:t>
            </w:r>
          </w:p>
        </w:tc>
        <w:tc>
          <w:tcPr>
            <w:tcW w:w="3971" w:type="dxa"/>
            <w:tcBorders>
              <w:top w:val="single" w:sz="4" w:space="0" w:color="000000"/>
              <w:left w:val="single" w:sz="4" w:space="0" w:color="000000"/>
              <w:bottom w:val="single" w:sz="4" w:space="0" w:color="000000"/>
              <w:right w:val="single" w:sz="4" w:space="0" w:color="000000"/>
            </w:tcBorders>
          </w:tcPr>
          <w:p w14:paraId="737D192D" w14:textId="77777777" w:rsidR="004A7BC3" w:rsidRPr="00760BE2" w:rsidRDefault="004A7BC3" w:rsidP="00B00990">
            <w:pPr>
              <w:spacing w:after="0" w:line="240" w:lineRule="auto"/>
              <w:ind w:left="108" w:right="53"/>
              <w:jc w:val="both"/>
              <w:rPr>
                <w:rFonts w:ascii="Times New Roman" w:hAnsi="Times New Roman"/>
                <w:sz w:val="20"/>
                <w:szCs w:val="20"/>
              </w:rPr>
            </w:pPr>
            <w:r w:rsidRPr="00760BE2">
              <w:rPr>
                <w:rFonts w:ascii="Times New Roman" w:hAnsi="Times New Roman"/>
                <w:sz w:val="20"/>
                <w:szCs w:val="20"/>
              </w:rPr>
              <w:t>Оригинал</w:t>
            </w:r>
            <w:r w:rsidRPr="00760BE2">
              <w:rPr>
                <w:rFonts w:ascii="Times New Roman" w:hAnsi="Times New Roman"/>
                <w:sz w:val="20"/>
                <w:szCs w:val="20"/>
                <w:vertAlign w:val="superscript"/>
              </w:rPr>
              <w:t>*</w:t>
            </w:r>
            <w:r w:rsidRPr="00760BE2">
              <w:rPr>
                <w:rFonts w:ascii="Times New Roman" w:hAnsi="Times New Roman"/>
                <w:sz w:val="20"/>
                <w:szCs w:val="20"/>
              </w:rPr>
              <w:t xml:space="preserve"> или копия, заверенная нотариально или органом, выдавшим документ. </w:t>
            </w:r>
          </w:p>
        </w:tc>
      </w:tr>
      <w:tr w:rsidR="004A7BC3" w:rsidRPr="002003FA" w14:paraId="44FAEA2E" w14:textId="77777777" w:rsidTr="001F4B12">
        <w:tblPrEx>
          <w:tblCellMar>
            <w:left w:w="0" w:type="dxa"/>
          </w:tblCellMar>
        </w:tblPrEx>
        <w:trPr>
          <w:trHeight w:val="516"/>
        </w:trPr>
        <w:tc>
          <w:tcPr>
            <w:tcW w:w="540" w:type="dxa"/>
            <w:tcBorders>
              <w:top w:val="single" w:sz="4" w:space="0" w:color="000000"/>
              <w:left w:val="single" w:sz="4" w:space="0" w:color="000000"/>
              <w:bottom w:val="single" w:sz="4" w:space="0" w:color="000000"/>
              <w:right w:val="single" w:sz="4" w:space="0" w:color="000000"/>
            </w:tcBorders>
          </w:tcPr>
          <w:p w14:paraId="0B5B6626" w14:textId="77777777" w:rsidR="004A7BC3" w:rsidRPr="00760BE2" w:rsidRDefault="004A7BC3" w:rsidP="00B00990">
            <w:pPr>
              <w:spacing w:after="0" w:line="240" w:lineRule="auto"/>
              <w:ind w:left="53"/>
              <w:jc w:val="both"/>
              <w:rPr>
                <w:rFonts w:ascii="Times New Roman" w:hAnsi="Times New Roman"/>
                <w:sz w:val="20"/>
                <w:szCs w:val="20"/>
              </w:rPr>
            </w:pPr>
            <w:r w:rsidRPr="00760BE2">
              <w:rPr>
                <w:rFonts w:ascii="Times New Roman" w:hAnsi="Times New Roman"/>
                <w:sz w:val="20"/>
                <w:szCs w:val="20"/>
              </w:rPr>
              <w:t xml:space="preserve">10. </w:t>
            </w:r>
          </w:p>
        </w:tc>
        <w:tc>
          <w:tcPr>
            <w:tcW w:w="5665" w:type="dxa"/>
            <w:tcBorders>
              <w:top w:val="single" w:sz="4" w:space="0" w:color="000000"/>
              <w:left w:val="single" w:sz="4" w:space="0" w:color="000000"/>
              <w:bottom w:val="single" w:sz="4" w:space="0" w:color="000000"/>
              <w:right w:val="single" w:sz="4" w:space="0" w:color="000000"/>
            </w:tcBorders>
          </w:tcPr>
          <w:p w14:paraId="2ABB83FE" w14:textId="370EE97F" w:rsidR="004A7BC3" w:rsidRPr="00760BE2" w:rsidRDefault="004A7BC3" w:rsidP="00B00990">
            <w:pPr>
              <w:tabs>
                <w:tab w:val="center" w:pos="1365"/>
                <w:tab w:val="center" w:pos="2752"/>
                <w:tab w:val="right" w:pos="5612"/>
              </w:tabs>
              <w:spacing w:after="3" w:line="240" w:lineRule="auto"/>
              <w:jc w:val="both"/>
              <w:rPr>
                <w:rFonts w:ascii="Times New Roman" w:hAnsi="Times New Roman"/>
                <w:sz w:val="20"/>
                <w:szCs w:val="20"/>
              </w:rPr>
            </w:pPr>
            <w:r w:rsidRPr="00760BE2">
              <w:rPr>
                <w:rFonts w:ascii="Times New Roman" w:hAnsi="Times New Roman"/>
                <w:sz w:val="20"/>
                <w:szCs w:val="20"/>
              </w:rPr>
              <w:t>Коды</w:t>
            </w:r>
            <w:r w:rsidR="00F76DBA">
              <w:rPr>
                <w:rFonts w:ascii="Times New Roman" w:hAnsi="Times New Roman"/>
                <w:sz w:val="20"/>
                <w:szCs w:val="20"/>
              </w:rPr>
              <w:t xml:space="preserve"> </w:t>
            </w:r>
            <w:r w:rsidRPr="00760BE2">
              <w:rPr>
                <w:rFonts w:ascii="Times New Roman" w:hAnsi="Times New Roman"/>
                <w:sz w:val="20"/>
                <w:szCs w:val="20"/>
              </w:rPr>
              <w:t xml:space="preserve">форм </w:t>
            </w:r>
            <w:r w:rsidRPr="00760BE2">
              <w:rPr>
                <w:rFonts w:ascii="Times New Roman" w:hAnsi="Times New Roman"/>
                <w:sz w:val="20"/>
                <w:szCs w:val="20"/>
              </w:rPr>
              <w:tab/>
              <w:t xml:space="preserve">федерального </w:t>
            </w:r>
            <w:r w:rsidRPr="00760BE2">
              <w:rPr>
                <w:rFonts w:ascii="Times New Roman" w:hAnsi="Times New Roman"/>
                <w:sz w:val="20"/>
                <w:szCs w:val="20"/>
              </w:rPr>
              <w:tab/>
              <w:t>государственног</w:t>
            </w:r>
            <w:r w:rsidR="00F76DBA">
              <w:rPr>
                <w:rFonts w:ascii="Times New Roman" w:hAnsi="Times New Roman"/>
                <w:sz w:val="20"/>
                <w:szCs w:val="20"/>
              </w:rPr>
              <w:t xml:space="preserve">о </w:t>
            </w:r>
            <w:r w:rsidRPr="00760BE2">
              <w:rPr>
                <w:rFonts w:ascii="Times New Roman" w:hAnsi="Times New Roman"/>
                <w:sz w:val="20"/>
                <w:szCs w:val="20"/>
              </w:rPr>
              <w:t>статистического наблюдения</w:t>
            </w:r>
            <w:r w:rsidRPr="00760BE2">
              <w:rPr>
                <w:rFonts w:ascii="Times New Roman" w:hAnsi="Times New Roman"/>
                <w:sz w:val="20"/>
                <w:szCs w:val="20"/>
                <w:vertAlign w:val="superscript"/>
              </w:rPr>
              <w:footnoteReference w:id="4"/>
            </w:r>
            <w:r w:rsidRPr="00760BE2">
              <w:rPr>
                <w:rFonts w:ascii="Times New Roman" w:hAnsi="Times New Roman"/>
                <w:sz w:val="20"/>
                <w:szCs w:val="20"/>
              </w:rPr>
              <w:t xml:space="preserve"> </w:t>
            </w:r>
          </w:p>
        </w:tc>
        <w:tc>
          <w:tcPr>
            <w:tcW w:w="3971" w:type="dxa"/>
            <w:tcBorders>
              <w:top w:val="single" w:sz="4" w:space="0" w:color="000000"/>
              <w:left w:val="single" w:sz="4" w:space="0" w:color="000000"/>
              <w:bottom w:val="single" w:sz="4" w:space="0" w:color="000000"/>
              <w:right w:val="single" w:sz="4" w:space="0" w:color="000000"/>
            </w:tcBorders>
          </w:tcPr>
          <w:p w14:paraId="76C37F63" w14:textId="77777777" w:rsidR="004A7BC3" w:rsidRPr="00760BE2" w:rsidRDefault="004A7BC3" w:rsidP="00B00990">
            <w:pPr>
              <w:spacing w:after="0" w:line="240" w:lineRule="auto"/>
              <w:ind w:left="108"/>
              <w:jc w:val="both"/>
              <w:rPr>
                <w:rFonts w:ascii="Times New Roman" w:hAnsi="Times New Roman"/>
                <w:sz w:val="20"/>
                <w:szCs w:val="20"/>
              </w:rPr>
            </w:pPr>
            <w:r w:rsidRPr="00760BE2">
              <w:rPr>
                <w:rFonts w:ascii="Times New Roman" w:hAnsi="Times New Roman"/>
                <w:sz w:val="20"/>
                <w:szCs w:val="20"/>
              </w:rPr>
              <w:t>Копия, заверенная юридическим лицом или оригинал</w:t>
            </w:r>
            <w:r w:rsidRPr="00760BE2">
              <w:rPr>
                <w:rFonts w:ascii="Times New Roman" w:hAnsi="Times New Roman"/>
                <w:sz w:val="20"/>
                <w:szCs w:val="20"/>
                <w:vertAlign w:val="superscript"/>
              </w:rPr>
              <w:t>*</w:t>
            </w:r>
            <w:r w:rsidRPr="00760BE2">
              <w:rPr>
                <w:rFonts w:ascii="Times New Roman" w:hAnsi="Times New Roman"/>
                <w:sz w:val="20"/>
                <w:szCs w:val="20"/>
              </w:rPr>
              <w:t xml:space="preserve">. </w:t>
            </w:r>
          </w:p>
        </w:tc>
      </w:tr>
      <w:tr w:rsidR="004A7BC3" w:rsidRPr="002003FA" w14:paraId="45A6C7E5" w14:textId="77777777" w:rsidTr="001F4B12">
        <w:tblPrEx>
          <w:tblCellMar>
            <w:left w:w="0" w:type="dxa"/>
          </w:tblCellMar>
        </w:tblPrEx>
        <w:trPr>
          <w:trHeight w:val="1023"/>
        </w:trPr>
        <w:tc>
          <w:tcPr>
            <w:tcW w:w="540" w:type="dxa"/>
            <w:tcBorders>
              <w:top w:val="single" w:sz="4" w:space="0" w:color="000000"/>
              <w:left w:val="single" w:sz="4" w:space="0" w:color="000000"/>
              <w:bottom w:val="single" w:sz="4" w:space="0" w:color="000000"/>
              <w:right w:val="single" w:sz="4" w:space="0" w:color="000000"/>
            </w:tcBorders>
          </w:tcPr>
          <w:p w14:paraId="68F6D23B" w14:textId="77777777"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lastRenderedPageBreak/>
              <w:t xml:space="preserve">11. </w:t>
            </w:r>
          </w:p>
        </w:tc>
        <w:tc>
          <w:tcPr>
            <w:tcW w:w="5665" w:type="dxa"/>
            <w:tcBorders>
              <w:top w:val="single" w:sz="4" w:space="0" w:color="000000"/>
              <w:left w:val="single" w:sz="4" w:space="0" w:color="000000"/>
              <w:bottom w:val="single" w:sz="4" w:space="0" w:color="000000"/>
              <w:right w:val="single" w:sz="4" w:space="0" w:color="000000"/>
            </w:tcBorders>
          </w:tcPr>
          <w:p w14:paraId="5FEC145F" w14:textId="77777777" w:rsidR="004A7BC3" w:rsidRPr="00760BE2" w:rsidRDefault="004A7BC3" w:rsidP="00B00990">
            <w:pPr>
              <w:spacing w:after="7" w:line="240" w:lineRule="auto"/>
              <w:ind w:left="108"/>
              <w:jc w:val="both"/>
              <w:rPr>
                <w:rFonts w:ascii="Times New Roman" w:hAnsi="Times New Roman"/>
                <w:sz w:val="20"/>
                <w:szCs w:val="20"/>
              </w:rPr>
            </w:pPr>
            <w:r w:rsidRPr="00760BE2">
              <w:rPr>
                <w:rFonts w:ascii="Times New Roman" w:hAnsi="Times New Roman"/>
                <w:sz w:val="20"/>
                <w:szCs w:val="20"/>
              </w:rPr>
              <w:t xml:space="preserve">Лицензия профессионального участника рынка ценных бумаг. </w:t>
            </w:r>
          </w:p>
          <w:p w14:paraId="7ED672C6" w14:textId="77777777" w:rsidR="004A7BC3" w:rsidRPr="00760BE2" w:rsidRDefault="004A7BC3" w:rsidP="00B00990">
            <w:pPr>
              <w:spacing w:after="0" w:line="240" w:lineRule="auto"/>
              <w:ind w:left="108"/>
              <w:jc w:val="both"/>
              <w:rPr>
                <w:rFonts w:ascii="Times New Roman" w:hAnsi="Times New Roman"/>
                <w:sz w:val="20"/>
                <w:szCs w:val="20"/>
              </w:rPr>
            </w:pPr>
            <w:r w:rsidRPr="00760BE2">
              <w:rPr>
                <w:rFonts w:ascii="Times New Roman" w:hAnsi="Times New Roman"/>
                <w:sz w:val="20"/>
                <w:szCs w:val="20"/>
              </w:rPr>
              <w:t xml:space="preserve">Лицензия на осуществление банковских операций (для кредитных организаций) </w:t>
            </w:r>
          </w:p>
        </w:tc>
        <w:tc>
          <w:tcPr>
            <w:tcW w:w="3971" w:type="dxa"/>
            <w:tcBorders>
              <w:top w:val="single" w:sz="4" w:space="0" w:color="000000"/>
              <w:left w:val="single" w:sz="4" w:space="0" w:color="000000"/>
              <w:bottom w:val="single" w:sz="4" w:space="0" w:color="000000"/>
              <w:right w:val="single" w:sz="4" w:space="0" w:color="000000"/>
            </w:tcBorders>
          </w:tcPr>
          <w:p w14:paraId="03FE1636" w14:textId="77777777"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Нотариально заверенная копия или оригинал</w:t>
            </w:r>
            <w:r w:rsidRPr="00760BE2">
              <w:rPr>
                <w:rFonts w:ascii="Times New Roman" w:hAnsi="Times New Roman"/>
                <w:sz w:val="20"/>
                <w:szCs w:val="20"/>
                <w:vertAlign w:val="superscript"/>
              </w:rPr>
              <w:t>*</w:t>
            </w:r>
            <w:r w:rsidRPr="00760BE2">
              <w:rPr>
                <w:rFonts w:ascii="Times New Roman" w:hAnsi="Times New Roman"/>
                <w:sz w:val="20"/>
                <w:szCs w:val="20"/>
              </w:rPr>
              <w:t>.</w:t>
            </w:r>
          </w:p>
        </w:tc>
      </w:tr>
      <w:tr w:rsidR="004A7BC3" w:rsidRPr="002003FA" w14:paraId="1D59AD64" w14:textId="77777777" w:rsidTr="001F4B12">
        <w:tblPrEx>
          <w:tblCellMar>
            <w:left w:w="0" w:type="dxa"/>
          </w:tblCellMar>
        </w:tblPrEx>
        <w:trPr>
          <w:trHeight w:val="1529"/>
        </w:trPr>
        <w:tc>
          <w:tcPr>
            <w:tcW w:w="540" w:type="dxa"/>
            <w:tcBorders>
              <w:top w:val="single" w:sz="4" w:space="0" w:color="000000"/>
              <w:left w:val="single" w:sz="4" w:space="0" w:color="000000"/>
              <w:bottom w:val="single" w:sz="4" w:space="0" w:color="000000"/>
              <w:right w:val="single" w:sz="4" w:space="0" w:color="000000"/>
            </w:tcBorders>
          </w:tcPr>
          <w:p w14:paraId="2A4F7176" w14:textId="77777777" w:rsidR="004A7BC3" w:rsidRPr="00760BE2" w:rsidRDefault="004A7BC3" w:rsidP="00B00990">
            <w:pPr>
              <w:spacing w:after="0" w:line="240" w:lineRule="auto"/>
              <w:ind w:left="24"/>
              <w:jc w:val="both"/>
              <w:rPr>
                <w:rFonts w:ascii="Times New Roman" w:hAnsi="Times New Roman"/>
                <w:sz w:val="20"/>
                <w:szCs w:val="20"/>
              </w:rPr>
            </w:pPr>
            <w:r w:rsidRPr="00760BE2">
              <w:rPr>
                <w:rFonts w:ascii="Times New Roman" w:hAnsi="Times New Roman"/>
                <w:sz w:val="20"/>
                <w:szCs w:val="20"/>
              </w:rPr>
              <w:t xml:space="preserve">12. </w:t>
            </w:r>
          </w:p>
        </w:tc>
        <w:tc>
          <w:tcPr>
            <w:tcW w:w="5665" w:type="dxa"/>
            <w:tcBorders>
              <w:top w:val="single" w:sz="4" w:space="0" w:color="000000"/>
              <w:left w:val="single" w:sz="4" w:space="0" w:color="000000"/>
              <w:bottom w:val="single" w:sz="4" w:space="0" w:color="000000"/>
              <w:right w:val="single" w:sz="4" w:space="0" w:color="000000"/>
            </w:tcBorders>
          </w:tcPr>
          <w:p w14:paraId="44C08A78" w14:textId="77777777"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Документы, подтверждающие персональный состав органов управления юридического лица </w:t>
            </w:r>
          </w:p>
        </w:tc>
        <w:tc>
          <w:tcPr>
            <w:tcW w:w="3971" w:type="dxa"/>
            <w:tcBorders>
              <w:top w:val="single" w:sz="4" w:space="0" w:color="000000"/>
              <w:left w:val="single" w:sz="4" w:space="0" w:color="000000"/>
              <w:bottom w:val="single" w:sz="4" w:space="0" w:color="000000"/>
              <w:right w:val="single" w:sz="4" w:space="0" w:color="000000"/>
            </w:tcBorders>
          </w:tcPr>
          <w:p w14:paraId="298CE5D4" w14:textId="3E9A58DB"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Заверенные подписью уполномоченного лица и оттиском печати юридического лица (данные сведения могут быть представлены в виде списка/выписки) копии и/или оригинал. </w:t>
            </w:r>
          </w:p>
        </w:tc>
      </w:tr>
      <w:tr w:rsidR="004A7BC3" w:rsidRPr="002003FA" w14:paraId="41251FC1" w14:textId="77777777" w:rsidTr="001F4B12">
        <w:tblPrEx>
          <w:tblCellMar>
            <w:left w:w="0" w:type="dxa"/>
          </w:tblCellMar>
        </w:tblPrEx>
        <w:trPr>
          <w:trHeight w:val="768"/>
        </w:trPr>
        <w:tc>
          <w:tcPr>
            <w:tcW w:w="540" w:type="dxa"/>
            <w:tcBorders>
              <w:top w:val="single" w:sz="4" w:space="0" w:color="000000"/>
              <w:left w:val="single" w:sz="4" w:space="0" w:color="000000"/>
              <w:bottom w:val="single" w:sz="4" w:space="0" w:color="000000"/>
              <w:right w:val="single" w:sz="4" w:space="0" w:color="000000"/>
            </w:tcBorders>
          </w:tcPr>
          <w:p w14:paraId="145D91B9" w14:textId="77777777" w:rsidR="004A7BC3" w:rsidRPr="00760BE2" w:rsidRDefault="004A7BC3" w:rsidP="00B00990">
            <w:pPr>
              <w:spacing w:after="0" w:line="240" w:lineRule="auto"/>
              <w:ind w:left="24"/>
              <w:jc w:val="both"/>
              <w:rPr>
                <w:rFonts w:ascii="Times New Roman" w:hAnsi="Times New Roman"/>
                <w:sz w:val="20"/>
                <w:szCs w:val="20"/>
              </w:rPr>
            </w:pPr>
            <w:r w:rsidRPr="00760BE2">
              <w:rPr>
                <w:rFonts w:ascii="Times New Roman" w:hAnsi="Times New Roman"/>
                <w:sz w:val="20"/>
                <w:szCs w:val="20"/>
              </w:rPr>
              <w:t xml:space="preserve">13. </w:t>
            </w:r>
          </w:p>
        </w:tc>
        <w:tc>
          <w:tcPr>
            <w:tcW w:w="5665" w:type="dxa"/>
            <w:tcBorders>
              <w:top w:val="single" w:sz="4" w:space="0" w:color="000000"/>
              <w:left w:val="single" w:sz="4" w:space="0" w:color="000000"/>
              <w:bottom w:val="single" w:sz="4" w:space="0" w:color="000000"/>
              <w:right w:val="single" w:sz="4" w:space="0" w:color="000000"/>
            </w:tcBorders>
          </w:tcPr>
          <w:p w14:paraId="64AC291E" w14:textId="61BC61FA"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Доверенность, уполномочивающая Представителей</w:t>
            </w:r>
            <w:r w:rsidR="005D6640">
              <w:rPr>
                <w:rFonts w:ascii="Times New Roman" w:hAnsi="Times New Roman"/>
                <w:sz w:val="20"/>
                <w:szCs w:val="20"/>
              </w:rPr>
              <w:t xml:space="preserve"> / Попечителей / Операторов</w:t>
            </w:r>
            <w:r w:rsidRPr="00760BE2">
              <w:rPr>
                <w:rFonts w:ascii="Times New Roman" w:hAnsi="Times New Roman"/>
                <w:sz w:val="20"/>
                <w:szCs w:val="20"/>
              </w:rPr>
              <w:t xml:space="preserve"> осуществлять от имени юридического лица действия в рамках </w:t>
            </w:r>
            <w:r w:rsidR="00DB50F6">
              <w:rPr>
                <w:rFonts w:ascii="Times New Roman" w:hAnsi="Times New Roman"/>
                <w:sz w:val="20"/>
                <w:szCs w:val="20"/>
              </w:rPr>
              <w:t>Условий</w:t>
            </w:r>
          </w:p>
        </w:tc>
        <w:tc>
          <w:tcPr>
            <w:tcW w:w="3971" w:type="dxa"/>
            <w:tcBorders>
              <w:top w:val="single" w:sz="4" w:space="0" w:color="000000"/>
              <w:left w:val="single" w:sz="4" w:space="0" w:color="000000"/>
              <w:bottom w:val="single" w:sz="4" w:space="0" w:color="000000"/>
              <w:right w:val="single" w:sz="4" w:space="0" w:color="000000"/>
            </w:tcBorders>
          </w:tcPr>
          <w:p w14:paraId="3BB2459B" w14:textId="77777777"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Оригинал либо нотариально заверенная копия. </w:t>
            </w:r>
          </w:p>
        </w:tc>
      </w:tr>
      <w:tr w:rsidR="004A7BC3" w:rsidRPr="002003FA" w14:paraId="3A049C5F" w14:textId="77777777" w:rsidTr="001F4B12">
        <w:tblPrEx>
          <w:tblCellMar>
            <w:left w:w="0" w:type="dxa"/>
          </w:tblCellMar>
        </w:tblPrEx>
        <w:trPr>
          <w:trHeight w:val="768"/>
        </w:trPr>
        <w:tc>
          <w:tcPr>
            <w:tcW w:w="540" w:type="dxa"/>
            <w:tcBorders>
              <w:top w:val="single" w:sz="4" w:space="0" w:color="000000"/>
              <w:left w:val="single" w:sz="4" w:space="0" w:color="000000"/>
              <w:bottom w:val="single" w:sz="4" w:space="0" w:color="000000"/>
              <w:right w:val="single" w:sz="4" w:space="0" w:color="000000"/>
            </w:tcBorders>
          </w:tcPr>
          <w:p w14:paraId="483FFDCA" w14:textId="77777777" w:rsidR="004A7BC3" w:rsidRPr="00760BE2" w:rsidRDefault="004A7BC3"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14.</w:t>
            </w:r>
          </w:p>
        </w:tc>
        <w:tc>
          <w:tcPr>
            <w:tcW w:w="5665" w:type="dxa"/>
            <w:tcBorders>
              <w:top w:val="single" w:sz="4" w:space="0" w:color="000000"/>
              <w:left w:val="single" w:sz="4" w:space="0" w:color="000000"/>
              <w:bottom w:val="single" w:sz="4" w:space="0" w:color="000000"/>
              <w:right w:val="single" w:sz="4" w:space="0" w:color="000000"/>
            </w:tcBorders>
          </w:tcPr>
          <w:p w14:paraId="59F7FD95" w14:textId="1D474E91" w:rsidR="004A7BC3" w:rsidRPr="00760BE2" w:rsidRDefault="00DB50F6" w:rsidP="00B00990">
            <w:pPr>
              <w:spacing w:after="0" w:line="240" w:lineRule="auto"/>
              <w:jc w:val="both"/>
              <w:rPr>
                <w:rFonts w:ascii="Times New Roman" w:hAnsi="Times New Roman"/>
                <w:sz w:val="20"/>
                <w:szCs w:val="20"/>
              </w:rPr>
            </w:pPr>
            <w:r w:rsidRPr="00DB50F6">
              <w:rPr>
                <w:rFonts w:ascii="Times New Roman" w:hAnsi="Times New Roman"/>
                <w:sz w:val="20"/>
                <w:szCs w:val="20"/>
              </w:rPr>
              <w:t xml:space="preserve">Анкеты в целях идентификации </w:t>
            </w:r>
            <w:r>
              <w:rPr>
                <w:rFonts w:ascii="Times New Roman" w:hAnsi="Times New Roman"/>
                <w:sz w:val="20"/>
                <w:szCs w:val="20"/>
              </w:rPr>
              <w:t>депонентов / Попечителей / Операторов</w:t>
            </w:r>
            <w:r w:rsidR="004A7BC3" w:rsidRPr="00760BE2">
              <w:rPr>
                <w:rFonts w:ascii="Times New Roman" w:hAnsi="Times New Roman"/>
                <w:sz w:val="20"/>
                <w:szCs w:val="20"/>
              </w:rPr>
              <w:t>, их Представителей, выгодоприобретателей и бенефциарных владельцев в рамках Закона № 115-ФЗ:</w:t>
            </w:r>
          </w:p>
          <w:p w14:paraId="19C816BF" w14:textId="77777777"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 Анкета Клиента – юридического лица / иностранной структуры без образования юридического лица (для юридических лиц, не являющихся кредитными организациями); </w:t>
            </w:r>
          </w:p>
          <w:p w14:paraId="2C1D5A28" w14:textId="77777777"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 Анкета Клиента – кредитной организации (для юридических лиц, являющихся кредитными организациями); </w:t>
            </w:r>
          </w:p>
          <w:p w14:paraId="7D186FEB" w14:textId="77777777"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 Анкета Представителя Клиента; </w:t>
            </w:r>
          </w:p>
          <w:p w14:paraId="2D8A7DD6" w14:textId="77777777"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 Анкета выгодоприобретателя; </w:t>
            </w:r>
          </w:p>
          <w:p w14:paraId="350A5123" w14:textId="77777777"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 Анкета бенефициарного владельца Клиента;</w:t>
            </w:r>
          </w:p>
          <w:p w14:paraId="67D76FBF" w14:textId="77777777"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 Опросный лист</w:t>
            </w:r>
            <w:r w:rsidRPr="00760BE2">
              <w:rPr>
                <w:rFonts w:ascii="Times New Roman" w:hAnsi="Times New Roman"/>
                <w:sz w:val="20"/>
                <w:szCs w:val="20"/>
              </w:rPr>
              <w:br/>
              <w:t xml:space="preserve">(для юридического лица/иностранной структуры без образования юридического лица) (для юридических лиц, не являющихся кредитными организациями); </w:t>
            </w:r>
          </w:p>
          <w:p w14:paraId="4EE6EFE4" w14:textId="77777777"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 Опросный лист для кредитной организации (для юридических лиц, являющихся кредитными организациями)</w:t>
            </w:r>
          </w:p>
        </w:tc>
        <w:tc>
          <w:tcPr>
            <w:tcW w:w="3971" w:type="dxa"/>
            <w:tcBorders>
              <w:top w:val="single" w:sz="4" w:space="0" w:color="000000"/>
              <w:left w:val="single" w:sz="4" w:space="0" w:color="000000"/>
              <w:bottom w:val="single" w:sz="4" w:space="0" w:color="000000"/>
              <w:right w:val="single" w:sz="4" w:space="0" w:color="000000"/>
            </w:tcBorders>
          </w:tcPr>
          <w:p w14:paraId="0C8DE130" w14:textId="73B901D0"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Оригинал (по форме Банка)</w:t>
            </w:r>
            <w:r w:rsidR="00F76DBA">
              <w:rPr>
                <w:rFonts w:ascii="Times New Roman" w:hAnsi="Times New Roman"/>
                <w:sz w:val="20"/>
                <w:szCs w:val="20"/>
              </w:rPr>
              <w:t>.</w:t>
            </w:r>
            <w:r w:rsidRPr="00760BE2">
              <w:rPr>
                <w:rFonts w:ascii="Times New Roman" w:hAnsi="Times New Roman"/>
                <w:sz w:val="20"/>
                <w:szCs w:val="20"/>
              </w:rPr>
              <w:t xml:space="preserve"> </w:t>
            </w:r>
          </w:p>
        </w:tc>
      </w:tr>
      <w:tr w:rsidR="004A7BC3" w:rsidRPr="002003FA" w14:paraId="1303636F" w14:textId="77777777" w:rsidTr="001F4B12">
        <w:tblPrEx>
          <w:tblCellMar>
            <w:left w:w="0" w:type="dxa"/>
          </w:tblCellMar>
        </w:tblPrEx>
        <w:trPr>
          <w:trHeight w:val="516"/>
        </w:trPr>
        <w:tc>
          <w:tcPr>
            <w:tcW w:w="540" w:type="dxa"/>
            <w:tcBorders>
              <w:top w:val="single" w:sz="4" w:space="0" w:color="000000"/>
              <w:left w:val="single" w:sz="4" w:space="0" w:color="000000"/>
              <w:bottom w:val="single" w:sz="4" w:space="0" w:color="000000"/>
              <w:right w:val="single" w:sz="4" w:space="0" w:color="000000"/>
            </w:tcBorders>
          </w:tcPr>
          <w:p w14:paraId="5DEFA940" w14:textId="77777777" w:rsidR="004A7BC3" w:rsidRPr="00760BE2" w:rsidRDefault="004A7BC3" w:rsidP="00B00990">
            <w:pPr>
              <w:spacing w:after="0" w:line="240" w:lineRule="auto"/>
              <w:ind w:left="24"/>
              <w:jc w:val="both"/>
              <w:rPr>
                <w:rFonts w:ascii="Times New Roman" w:hAnsi="Times New Roman"/>
                <w:sz w:val="20"/>
                <w:szCs w:val="20"/>
              </w:rPr>
            </w:pPr>
            <w:r w:rsidRPr="00760BE2">
              <w:rPr>
                <w:rFonts w:ascii="Times New Roman" w:hAnsi="Times New Roman"/>
                <w:sz w:val="20"/>
                <w:szCs w:val="20"/>
              </w:rPr>
              <w:t xml:space="preserve">15. </w:t>
            </w:r>
          </w:p>
        </w:tc>
        <w:tc>
          <w:tcPr>
            <w:tcW w:w="5665" w:type="dxa"/>
            <w:tcBorders>
              <w:top w:val="single" w:sz="4" w:space="0" w:color="000000"/>
              <w:left w:val="single" w:sz="4" w:space="0" w:color="000000"/>
              <w:bottom w:val="single" w:sz="4" w:space="0" w:color="000000"/>
              <w:right w:val="single" w:sz="4" w:space="0" w:color="000000"/>
            </w:tcBorders>
          </w:tcPr>
          <w:p w14:paraId="4E3CD3B1" w14:textId="7840BFDB"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Согласие на обработку персональных данных физических лиц, в отношении лиц, чьи персональные данные предоставляются Банку в рамках </w:t>
            </w:r>
            <w:r w:rsidR="00DB50F6">
              <w:rPr>
                <w:rFonts w:ascii="Times New Roman" w:hAnsi="Times New Roman"/>
                <w:sz w:val="20"/>
                <w:szCs w:val="20"/>
              </w:rPr>
              <w:t>Условий</w:t>
            </w:r>
          </w:p>
        </w:tc>
        <w:tc>
          <w:tcPr>
            <w:tcW w:w="3971" w:type="dxa"/>
            <w:tcBorders>
              <w:top w:val="single" w:sz="4" w:space="0" w:color="000000"/>
              <w:left w:val="single" w:sz="4" w:space="0" w:color="000000"/>
              <w:bottom w:val="single" w:sz="4" w:space="0" w:color="000000"/>
              <w:right w:val="single" w:sz="4" w:space="0" w:color="000000"/>
            </w:tcBorders>
          </w:tcPr>
          <w:p w14:paraId="0E92062B" w14:textId="096AD100" w:rsidR="004A7BC3" w:rsidRPr="00760BE2" w:rsidRDefault="004A7BC3"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Оригинал (по форме Приложения № </w:t>
            </w:r>
            <w:r w:rsidR="00DB50F6">
              <w:rPr>
                <w:rFonts w:ascii="Times New Roman" w:hAnsi="Times New Roman"/>
                <w:sz w:val="20"/>
                <w:szCs w:val="20"/>
              </w:rPr>
              <w:t>6</w:t>
            </w:r>
            <w:r w:rsidRPr="00760BE2">
              <w:rPr>
                <w:rFonts w:ascii="Times New Roman" w:hAnsi="Times New Roman"/>
                <w:sz w:val="20"/>
                <w:szCs w:val="20"/>
              </w:rPr>
              <w:t xml:space="preserve"> к </w:t>
            </w:r>
            <w:r w:rsidR="00DB50F6">
              <w:rPr>
                <w:rFonts w:ascii="Times New Roman" w:hAnsi="Times New Roman"/>
                <w:sz w:val="20"/>
                <w:szCs w:val="20"/>
              </w:rPr>
              <w:t>Условиям</w:t>
            </w:r>
            <w:r w:rsidRPr="00760BE2">
              <w:rPr>
                <w:rFonts w:ascii="Times New Roman" w:hAnsi="Times New Roman"/>
                <w:sz w:val="20"/>
                <w:szCs w:val="20"/>
              </w:rPr>
              <w:t>)</w:t>
            </w:r>
          </w:p>
        </w:tc>
      </w:tr>
      <w:tr w:rsidR="00DB547A" w:rsidRPr="002003FA" w14:paraId="0B8152E2" w14:textId="77777777" w:rsidTr="001F4B12">
        <w:tblPrEx>
          <w:tblCellMar>
            <w:left w:w="0" w:type="dxa"/>
          </w:tblCellMar>
        </w:tblPrEx>
        <w:trPr>
          <w:trHeight w:val="516"/>
        </w:trPr>
        <w:tc>
          <w:tcPr>
            <w:tcW w:w="540" w:type="dxa"/>
            <w:tcBorders>
              <w:top w:val="single" w:sz="4" w:space="0" w:color="000000"/>
              <w:left w:val="single" w:sz="4" w:space="0" w:color="000000"/>
              <w:bottom w:val="single" w:sz="4" w:space="0" w:color="000000"/>
              <w:right w:val="single" w:sz="4" w:space="0" w:color="000000"/>
            </w:tcBorders>
          </w:tcPr>
          <w:p w14:paraId="11591080" w14:textId="317D7F5D" w:rsidR="00DB547A" w:rsidRPr="00DB547A" w:rsidRDefault="00DB547A" w:rsidP="00B00990">
            <w:pPr>
              <w:spacing w:after="0" w:line="240" w:lineRule="auto"/>
              <w:ind w:left="24"/>
              <w:jc w:val="both"/>
              <w:rPr>
                <w:rFonts w:ascii="Times New Roman" w:hAnsi="Times New Roman"/>
                <w:sz w:val="20"/>
                <w:szCs w:val="20"/>
              </w:rPr>
            </w:pPr>
            <w:r>
              <w:rPr>
                <w:rFonts w:ascii="Times New Roman" w:hAnsi="Times New Roman"/>
                <w:sz w:val="20"/>
                <w:szCs w:val="20"/>
              </w:rPr>
              <w:t>16.</w:t>
            </w:r>
          </w:p>
        </w:tc>
        <w:tc>
          <w:tcPr>
            <w:tcW w:w="5665" w:type="dxa"/>
            <w:tcBorders>
              <w:top w:val="single" w:sz="4" w:space="0" w:color="000000"/>
              <w:left w:val="single" w:sz="4" w:space="0" w:color="000000"/>
              <w:bottom w:val="single" w:sz="4" w:space="0" w:color="000000"/>
              <w:right w:val="single" w:sz="4" w:space="0" w:color="000000"/>
            </w:tcBorders>
          </w:tcPr>
          <w:p w14:paraId="20DAAAA3" w14:textId="23CAEB16" w:rsidR="00DB547A" w:rsidRPr="00DB547A" w:rsidRDefault="00DB547A" w:rsidP="00B00990">
            <w:pPr>
              <w:spacing w:after="0" w:line="240" w:lineRule="auto"/>
              <w:jc w:val="both"/>
              <w:rPr>
                <w:rFonts w:ascii="Times New Roman" w:hAnsi="Times New Roman"/>
                <w:sz w:val="20"/>
                <w:szCs w:val="20"/>
              </w:rPr>
            </w:pPr>
            <w:r>
              <w:rPr>
                <w:rFonts w:ascii="Times New Roman" w:hAnsi="Times New Roman"/>
                <w:sz w:val="20"/>
                <w:szCs w:val="20"/>
              </w:rPr>
              <w:t xml:space="preserve">Депозитарный договор / Договор о междепозитарных отношениях </w:t>
            </w:r>
          </w:p>
        </w:tc>
        <w:tc>
          <w:tcPr>
            <w:tcW w:w="3971" w:type="dxa"/>
            <w:tcBorders>
              <w:top w:val="single" w:sz="4" w:space="0" w:color="000000"/>
              <w:left w:val="single" w:sz="4" w:space="0" w:color="000000"/>
              <w:bottom w:val="single" w:sz="4" w:space="0" w:color="000000"/>
              <w:right w:val="single" w:sz="4" w:space="0" w:color="000000"/>
            </w:tcBorders>
          </w:tcPr>
          <w:p w14:paraId="7FD0E22A" w14:textId="7347B8A1" w:rsidR="00DB547A" w:rsidRPr="00DB547A" w:rsidRDefault="00DB547A" w:rsidP="00B00990">
            <w:pPr>
              <w:spacing w:after="0" w:line="240" w:lineRule="auto"/>
              <w:jc w:val="both"/>
              <w:rPr>
                <w:rFonts w:ascii="Times New Roman" w:hAnsi="Times New Roman"/>
                <w:sz w:val="20"/>
                <w:szCs w:val="20"/>
              </w:rPr>
            </w:pPr>
            <w:r w:rsidRPr="00FC0450">
              <w:rPr>
                <w:rFonts w:ascii="Times New Roman" w:hAnsi="Times New Roman"/>
                <w:sz w:val="20"/>
                <w:szCs w:val="20"/>
              </w:rPr>
              <w:t>Оригинал</w:t>
            </w:r>
            <w:r>
              <w:rPr>
                <w:rFonts w:ascii="Times New Roman" w:hAnsi="Times New Roman"/>
                <w:sz w:val="20"/>
                <w:szCs w:val="20"/>
              </w:rPr>
              <w:t xml:space="preserve"> в 2-ух экземплярах</w:t>
            </w:r>
            <w:r w:rsidRPr="00FC0450">
              <w:rPr>
                <w:rFonts w:ascii="Times New Roman" w:hAnsi="Times New Roman"/>
                <w:sz w:val="20"/>
                <w:szCs w:val="20"/>
              </w:rPr>
              <w:t xml:space="preserve"> (по форме Банка)</w:t>
            </w:r>
          </w:p>
        </w:tc>
      </w:tr>
    </w:tbl>
    <w:p w14:paraId="5B20EE9D" w14:textId="6370E37C" w:rsidR="000B500F" w:rsidRPr="00760BE2" w:rsidRDefault="000B500F" w:rsidP="00B00990">
      <w:pPr>
        <w:spacing w:after="0" w:line="240" w:lineRule="auto"/>
        <w:ind w:firstLine="708"/>
        <w:rPr>
          <w:rFonts w:ascii="Times New Roman" w:hAnsi="Times New Roman"/>
        </w:rPr>
      </w:pPr>
      <w:r w:rsidRPr="00760BE2">
        <w:rPr>
          <w:rFonts w:ascii="Times New Roman" w:hAnsi="Times New Roman"/>
          <w:b/>
        </w:rPr>
        <w:t>Для обособленных подразделений (региональные филиалы, пре</w:t>
      </w:r>
      <w:r w:rsidR="001C25FE" w:rsidRPr="001C25FE">
        <w:rPr>
          <w:rFonts w:ascii="Times New Roman" w:hAnsi="Times New Roman"/>
          <w:b/>
        </w:rPr>
        <w:t>дставительства) юридических лиц</w:t>
      </w:r>
      <w:r w:rsidRPr="00760BE2">
        <w:rPr>
          <w:rFonts w:ascii="Times New Roman" w:hAnsi="Times New Roman"/>
          <w:b/>
        </w:rPr>
        <w:t xml:space="preserve">: </w:t>
      </w:r>
    </w:p>
    <w:tbl>
      <w:tblPr>
        <w:tblStyle w:val="TableGrid"/>
        <w:tblW w:w="10176" w:type="dxa"/>
        <w:tblInd w:w="-108" w:type="dxa"/>
        <w:tblCellMar>
          <w:top w:w="7" w:type="dxa"/>
          <w:left w:w="108" w:type="dxa"/>
          <w:right w:w="53" w:type="dxa"/>
        </w:tblCellMar>
        <w:tblLook w:val="04A0" w:firstRow="1" w:lastRow="0" w:firstColumn="1" w:lastColumn="0" w:noHBand="0" w:noVBand="1"/>
      </w:tblPr>
      <w:tblGrid>
        <w:gridCol w:w="540"/>
        <w:gridCol w:w="5665"/>
        <w:gridCol w:w="3971"/>
      </w:tblGrid>
      <w:tr w:rsidR="000B500F" w:rsidRPr="000B500F" w14:paraId="00235F12" w14:textId="77777777" w:rsidTr="001F4B12">
        <w:trPr>
          <w:trHeight w:val="516"/>
        </w:trPr>
        <w:tc>
          <w:tcPr>
            <w:tcW w:w="540" w:type="dxa"/>
            <w:tcBorders>
              <w:top w:val="single" w:sz="4" w:space="0" w:color="000000"/>
              <w:left w:val="single" w:sz="4" w:space="0" w:color="000000"/>
              <w:bottom w:val="single" w:sz="4" w:space="0" w:color="000000"/>
              <w:right w:val="single" w:sz="4" w:space="0" w:color="000000"/>
            </w:tcBorders>
          </w:tcPr>
          <w:p w14:paraId="4DEDED42" w14:textId="77777777" w:rsidR="000B500F" w:rsidRPr="00760BE2" w:rsidRDefault="000B500F" w:rsidP="00B00990">
            <w:pPr>
              <w:spacing w:after="0" w:line="240" w:lineRule="auto"/>
              <w:ind w:left="51"/>
              <w:rPr>
                <w:rFonts w:ascii="Times New Roman" w:hAnsi="Times New Roman"/>
                <w:sz w:val="20"/>
                <w:szCs w:val="20"/>
              </w:rPr>
            </w:pPr>
            <w:r w:rsidRPr="00760BE2">
              <w:rPr>
                <w:rFonts w:ascii="Times New Roman" w:hAnsi="Times New Roman"/>
                <w:b/>
                <w:sz w:val="20"/>
                <w:szCs w:val="20"/>
              </w:rPr>
              <w:t xml:space="preserve">№ </w:t>
            </w:r>
          </w:p>
          <w:p w14:paraId="3BB3EC05" w14:textId="77777777" w:rsidR="000B500F" w:rsidRPr="00760BE2" w:rsidRDefault="000B500F" w:rsidP="00B00990">
            <w:pPr>
              <w:spacing w:after="0" w:line="240" w:lineRule="auto"/>
              <w:rPr>
                <w:rFonts w:ascii="Times New Roman" w:hAnsi="Times New Roman"/>
                <w:sz w:val="20"/>
                <w:szCs w:val="20"/>
              </w:rPr>
            </w:pPr>
            <w:r w:rsidRPr="00760BE2">
              <w:rPr>
                <w:rFonts w:ascii="Times New Roman" w:hAnsi="Times New Roman"/>
                <w:b/>
                <w:sz w:val="20"/>
                <w:szCs w:val="20"/>
              </w:rPr>
              <w:t xml:space="preserve">n/n </w:t>
            </w:r>
          </w:p>
        </w:tc>
        <w:tc>
          <w:tcPr>
            <w:tcW w:w="5665" w:type="dxa"/>
            <w:tcBorders>
              <w:top w:val="single" w:sz="4" w:space="0" w:color="000000"/>
              <w:left w:val="single" w:sz="4" w:space="0" w:color="000000"/>
              <w:bottom w:val="single" w:sz="4" w:space="0" w:color="000000"/>
              <w:right w:val="single" w:sz="4" w:space="0" w:color="000000"/>
            </w:tcBorders>
            <w:vAlign w:val="center"/>
          </w:tcPr>
          <w:p w14:paraId="00725D01" w14:textId="77777777" w:rsidR="000B500F" w:rsidRPr="00760BE2" w:rsidRDefault="000B500F" w:rsidP="00B00990">
            <w:pPr>
              <w:spacing w:after="0" w:line="240" w:lineRule="auto"/>
              <w:ind w:right="57"/>
              <w:jc w:val="center"/>
              <w:rPr>
                <w:rFonts w:ascii="Times New Roman" w:hAnsi="Times New Roman"/>
                <w:sz w:val="20"/>
                <w:szCs w:val="20"/>
              </w:rPr>
            </w:pPr>
            <w:r w:rsidRPr="00760BE2">
              <w:rPr>
                <w:rFonts w:ascii="Times New Roman" w:hAnsi="Times New Roman"/>
                <w:b/>
                <w:sz w:val="20"/>
                <w:szCs w:val="20"/>
              </w:rPr>
              <w:t xml:space="preserve">Наименование документа </w:t>
            </w:r>
          </w:p>
        </w:tc>
        <w:tc>
          <w:tcPr>
            <w:tcW w:w="3971" w:type="dxa"/>
            <w:tcBorders>
              <w:top w:val="single" w:sz="4" w:space="0" w:color="000000"/>
              <w:left w:val="single" w:sz="4" w:space="0" w:color="000000"/>
              <w:bottom w:val="single" w:sz="4" w:space="0" w:color="000000"/>
              <w:right w:val="single" w:sz="4" w:space="0" w:color="000000"/>
            </w:tcBorders>
            <w:vAlign w:val="center"/>
          </w:tcPr>
          <w:p w14:paraId="3E669308" w14:textId="77777777" w:rsidR="000B500F" w:rsidRPr="00760BE2" w:rsidRDefault="000B500F" w:rsidP="00B00990">
            <w:pPr>
              <w:spacing w:after="0" w:line="240" w:lineRule="auto"/>
              <w:ind w:right="54"/>
              <w:jc w:val="center"/>
              <w:rPr>
                <w:rFonts w:ascii="Times New Roman" w:hAnsi="Times New Roman"/>
                <w:sz w:val="20"/>
                <w:szCs w:val="20"/>
              </w:rPr>
            </w:pPr>
            <w:r w:rsidRPr="00760BE2">
              <w:rPr>
                <w:rFonts w:ascii="Times New Roman" w:hAnsi="Times New Roman"/>
                <w:b/>
                <w:sz w:val="20"/>
                <w:szCs w:val="20"/>
              </w:rPr>
              <w:t xml:space="preserve">Форма предоставления </w:t>
            </w:r>
          </w:p>
        </w:tc>
      </w:tr>
      <w:tr w:rsidR="000B500F" w:rsidRPr="000B500F" w14:paraId="4EB0611D" w14:textId="77777777" w:rsidTr="001F4B12">
        <w:trPr>
          <w:trHeight w:val="516"/>
        </w:trPr>
        <w:tc>
          <w:tcPr>
            <w:tcW w:w="540" w:type="dxa"/>
            <w:tcBorders>
              <w:top w:val="single" w:sz="4" w:space="0" w:color="000000"/>
              <w:left w:val="single" w:sz="4" w:space="0" w:color="000000"/>
              <w:bottom w:val="single" w:sz="4" w:space="0" w:color="000000"/>
              <w:right w:val="single" w:sz="4" w:space="0" w:color="000000"/>
            </w:tcBorders>
          </w:tcPr>
          <w:p w14:paraId="6802E737" w14:textId="77777777" w:rsidR="000B500F" w:rsidRPr="00760BE2" w:rsidRDefault="000B500F"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1. </w:t>
            </w:r>
          </w:p>
        </w:tc>
        <w:tc>
          <w:tcPr>
            <w:tcW w:w="5665" w:type="dxa"/>
            <w:tcBorders>
              <w:top w:val="single" w:sz="4" w:space="0" w:color="000000"/>
              <w:left w:val="single" w:sz="4" w:space="0" w:color="000000"/>
              <w:bottom w:val="single" w:sz="4" w:space="0" w:color="000000"/>
              <w:right w:val="single" w:sz="4" w:space="0" w:color="000000"/>
            </w:tcBorders>
          </w:tcPr>
          <w:p w14:paraId="3D879606" w14:textId="31F6CB82" w:rsidR="000B500F" w:rsidRPr="00760BE2" w:rsidRDefault="000B500F" w:rsidP="00B00990">
            <w:pPr>
              <w:tabs>
                <w:tab w:val="center" w:pos="2217"/>
                <w:tab w:val="center" w:pos="3464"/>
                <w:tab w:val="right" w:pos="5504"/>
              </w:tabs>
              <w:spacing w:after="24" w:line="240" w:lineRule="auto"/>
              <w:jc w:val="both"/>
              <w:rPr>
                <w:rFonts w:ascii="Times New Roman" w:hAnsi="Times New Roman"/>
                <w:sz w:val="20"/>
                <w:szCs w:val="20"/>
              </w:rPr>
            </w:pPr>
            <w:r w:rsidRPr="00760BE2">
              <w:rPr>
                <w:rFonts w:ascii="Times New Roman" w:hAnsi="Times New Roman"/>
                <w:sz w:val="20"/>
                <w:szCs w:val="20"/>
              </w:rPr>
              <w:t>Документы,</w:t>
            </w:r>
            <w:r w:rsidR="00F224A3">
              <w:rPr>
                <w:rFonts w:ascii="Times New Roman" w:hAnsi="Times New Roman"/>
                <w:sz w:val="20"/>
                <w:szCs w:val="20"/>
              </w:rPr>
              <w:t xml:space="preserve"> </w:t>
            </w:r>
            <w:r w:rsidRPr="00760BE2">
              <w:rPr>
                <w:rFonts w:ascii="Times New Roman" w:hAnsi="Times New Roman"/>
                <w:sz w:val="20"/>
                <w:szCs w:val="20"/>
              </w:rPr>
              <w:t xml:space="preserve">необходимые </w:t>
            </w:r>
            <w:r w:rsidR="00F224A3">
              <w:rPr>
                <w:rFonts w:ascii="Times New Roman" w:hAnsi="Times New Roman"/>
                <w:sz w:val="20"/>
                <w:szCs w:val="20"/>
              </w:rPr>
              <w:t xml:space="preserve"> </w:t>
            </w:r>
            <w:r w:rsidRPr="00760BE2">
              <w:rPr>
                <w:rFonts w:ascii="Times New Roman" w:hAnsi="Times New Roman"/>
                <w:sz w:val="20"/>
                <w:szCs w:val="20"/>
              </w:rPr>
              <w:t xml:space="preserve">для </w:t>
            </w:r>
            <w:r w:rsidR="00F224A3">
              <w:rPr>
                <w:rFonts w:ascii="Times New Roman" w:hAnsi="Times New Roman"/>
                <w:sz w:val="20"/>
                <w:szCs w:val="20"/>
              </w:rPr>
              <w:t xml:space="preserve"> </w:t>
            </w:r>
            <w:r w:rsidRPr="00760BE2">
              <w:rPr>
                <w:rFonts w:ascii="Times New Roman" w:hAnsi="Times New Roman"/>
                <w:sz w:val="20"/>
                <w:szCs w:val="20"/>
              </w:rPr>
              <w:t>представления юридическим лицом, являющимся резидентом, перечисленные выше</w:t>
            </w:r>
            <w:r w:rsidRPr="00760BE2">
              <w:rPr>
                <w:rFonts w:ascii="Times New Roman" w:hAnsi="Times New Roman"/>
                <w:b/>
                <w:sz w:val="20"/>
                <w:szCs w:val="20"/>
              </w:rPr>
              <w:t xml:space="preserve"> </w:t>
            </w:r>
          </w:p>
        </w:tc>
        <w:tc>
          <w:tcPr>
            <w:tcW w:w="3971" w:type="dxa"/>
            <w:tcBorders>
              <w:top w:val="single" w:sz="4" w:space="0" w:color="000000"/>
              <w:left w:val="single" w:sz="4" w:space="0" w:color="000000"/>
              <w:bottom w:val="single" w:sz="4" w:space="0" w:color="000000"/>
              <w:right w:val="single" w:sz="4" w:space="0" w:color="000000"/>
            </w:tcBorders>
          </w:tcPr>
          <w:p w14:paraId="15934AFC" w14:textId="75394520" w:rsidR="000B500F" w:rsidRPr="00760BE2" w:rsidRDefault="00E36512" w:rsidP="00B00990">
            <w:pPr>
              <w:spacing w:after="0" w:line="240" w:lineRule="auto"/>
              <w:jc w:val="both"/>
              <w:rPr>
                <w:rFonts w:ascii="Times New Roman" w:hAnsi="Times New Roman"/>
                <w:sz w:val="20"/>
                <w:szCs w:val="20"/>
              </w:rPr>
            </w:pPr>
            <w:r w:rsidRPr="00760BE2">
              <w:rPr>
                <w:rFonts w:ascii="Times New Roman" w:hAnsi="Times New Roman"/>
                <w:sz w:val="20"/>
                <w:szCs w:val="20"/>
              </w:rPr>
              <w:t>Перечислены выше</w:t>
            </w:r>
          </w:p>
        </w:tc>
      </w:tr>
      <w:tr w:rsidR="000B500F" w:rsidRPr="000B500F" w14:paraId="51B94272" w14:textId="77777777" w:rsidTr="001F4B12">
        <w:trPr>
          <w:trHeight w:val="516"/>
        </w:trPr>
        <w:tc>
          <w:tcPr>
            <w:tcW w:w="540" w:type="dxa"/>
            <w:tcBorders>
              <w:top w:val="single" w:sz="4" w:space="0" w:color="000000"/>
              <w:left w:val="single" w:sz="4" w:space="0" w:color="000000"/>
              <w:bottom w:val="single" w:sz="4" w:space="0" w:color="000000"/>
              <w:right w:val="single" w:sz="4" w:space="0" w:color="000000"/>
            </w:tcBorders>
          </w:tcPr>
          <w:p w14:paraId="5F8A7EE2" w14:textId="77777777" w:rsidR="000B500F" w:rsidRPr="00760BE2" w:rsidRDefault="000B500F"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2. </w:t>
            </w:r>
          </w:p>
        </w:tc>
        <w:tc>
          <w:tcPr>
            <w:tcW w:w="5665" w:type="dxa"/>
            <w:tcBorders>
              <w:top w:val="single" w:sz="4" w:space="0" w:color="000000"/>
              <w:left w:val="single" w:sz="4" w:space="0" w:color="000000"/>
              <w:bottom w:val="single" w:sz="4" w:space="0" w:color="000000"/>
              <w:right w:val="single" w:sz="4" w:space="0" w:color="000000"/>
            </w:tcBorders>
          </w:tcPr>
          <w:p w14:paraId="5F328CC6" w14:textId="77777777" w:rsidR="000B500F" w:rsidRPr="00760BE2" w:rsidRDefault="000B500F" w:rsidP="00B00990">
            <w:pPr>
              <w:spacing w:after="0" w:line="240" w:lineRule="auto"/>
              <w:jc w:val="both"/>
              <w:rPr>
                <w:rFonts w:ascii="Times New Roman" w:hAnsi="Times New Roman"/>
                <w:sz w:val="20"/>
                <w:szCs w:val="20"/>
              </w:rPr>
            </w:pPr>
            <w:r w:rsidRPr="00760BE2">
              <w:rPr>
                <w:rFonts w:ascii="Times New Roman" w:hAnsi="Times New Roman"/>
                <w:sz w:val="20"/>
                <w:szCs w:val="20"/>
              </w:rPr>
              <w:t>Положение об обособленном подразделении</w:t>
            </w:r>
            <w:r w:rsidRPr="00760BE2">
              <w:rPr>
                <w:rFonts w:ascii="Times New Roman" w:hAnsi="Times New Roman"/>
                <w:b/>
                <w:sz w:val="20"/>
                <w:szCs w:val="20"/>
              </w:rPr>
              <w:t xml:space="preserve"> </w:t>
            </w:r>
          </w:p>
        </w:tc>
        <w:tc>
          <w:tcPr>
            <w:tcW w:w="3971" w:type="dxa"/>
            <w:tcBorders>
              <w:top w:val="single" w:sz="4" w:space="0" w:color="000000"/>
              <w:left w:val="single" w:sz="4" w:space="0" w:color="000000"/>
              <w:bottom w:val="single" w:sz="4" w:space="0" w:color="000000"/>
              <w:right w:val="single" w:sz="4" w:space="0" w:color="000000"/>
            </w:tcBorders>
          </w:tcPr>
          <w:p w14:paraId="314F7E9E" w14:textId="787847A5" w:rsidR="000B500F" w:rsidRPr="00760BE2" w:rsidRDefault="000B500F" w:rsidP="00B00990">
            <w:pPr>
              <w:spacing w:after="0" w:line="240" w:lineRule="auto"/>
              <w:jc w:val="both"/>
              <w:rPr>
                <w:rFonts w:ascii="Times New Roman" w:hAnsi="Times New Roman"/>
                <w:sz w:val="20"/>
                <w:szCs w:val="20"/>
              </w:rPr>
            </w:pPr>
            <w:r w:rsidRPr="00760BE2">
              <w:rPr>
                <w:rFonts w:ascii="Times New Roman" w:hAnsi="Times New Roman"/>
                <w:sz w:val="20"/>
                <w:szCs w:val="20"/>
              </w:rPr>
              <w:t>Нотариально заверенная копия или оригинал</w:t>
            </w:r>
            <w:r w:rsidRPr="00760BE2">
              <w:rPr>
                <w:rFonts w:ascii="Times New Roman" w:hAnsi="Times New Roman"/>
                <w:sz w:val="20"/>
                <w:szCs w:val="20"/>
                <w:vertAlign w:val="superscript"/>
              </w:rPr>
              <w:t>*</w:t>
            </w:r>
          </w:p>
        </w:tc>
      </w:tr>
      <w:tr w:rsidR="000B500F" w:rsidRPr="000B500F" w14:paraId="2A56C35D" w14:textId="77777777" w:rsidTr="001F4B12">
        <w:trPr>
          <w:trHeight w:val="516"/>
        </w:trPr>
        <w:tc>
          <w:tcPr>
            <w:tcW w:w="540" w:type="dxa"/>
            <w:tcBorders>
              <w:top w:val="single" w:sz="4" w:space="0" w:color="000000"/>
              <w:left w:val="single" w:sz="4" w:space="0" w:color="000000"/>
              <w:bottom w:val="single" w:sz="4" w:space="0" w:color="000000"/>
              <w:right w:val="single" w:sz="4" w:space="0" w:color="000000"/>
            </w:tcBorders>
          </w:tcPr>
          <w:p w14:paraId="4B370174" w14:textId="77777777" w:rsidR="000B500F" w:rsidRPr="00760BE2" w:rsidRDefault="000B500F"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3. </w:t>
            </w:r>
          </w:p>
        </w:tc>
        <w:tc>
          <w:tcPr>
            <w:tcW w:w="5665" w:type="dxa"/>
            <w:tcBorders>
              <w:top w:val="single" w:sz="4" w:space="0" w:color="000000"/>
              <w:left w:val="single" w:sz="4" w:space="0" w:color="000000"/>
              <w:bottom w:val="single" w:sz="4" w:space="0" w:color="000000"/>
              <w:right w:val="single" w:sz="4" w:space="0" w:color="000000"/>
            </w:tcBorders>
          </w:tcPr>
          <w:p w14:paraId="183FAA84" w14:textId="77777777" w:rsidR="000B500F" w:rsidRPr="00760BE2" w:rsidRDefault="000B500F" w:rsidP="00B00990">
            <w:pPr>
              <w:spacing w:after="0" w:line="240" w:lineRule="auto"/>
              <w:jc w:val="both"/>
              <w:rPr>
                <w:rFonts w:ascii="Times New Roman" w:hAnsi="Times New Roman"/>
                <w:sz w:val="20"/>
                <w:szCs w:val="20"/>
              </w:rPr>
            </w:pPr>
            <w:r w:rsidRPr="00760BE2">
              <w:rPr>
                <w:rFonts w:ascii="Times New Roman" w:hAnsi="Times New Roman"/>
                <w:sz w:val="20"/>
                <w:szCs w:val="20"/>
              </w:rPr>
              <w:t>Свидетельство о постановке на учет юридического лица по месту нахождения обособленного подразделения</w:t>
            </w:r>
            <w:r w:rsidRPr="00760BE2">
              <w:rPr>
                <w:rFonts w:ascii="Times New Roman" w:hAnsi="Times New Roman"/>
                <w:b/>
                <w:sz w:val="20"/>
                <w:szCs w:val="20"/>
              </w:rPr>
              <w:t xml:space="preserve"> </w:t>
            </w:r>
          </w:p>
        </w:tc>
        <w:tc>
          <w:tcPr>
            <w:tcW w:w="3971" w:type="dxa"/>
            <w:tcBorders>
              <w:top w:val="single" w:sz="4" w:space="0" w:color="000000"/>
              <w:left w:val="single" w:sz="4" w:space="0" w:color="000000"/>
              <w:bottom w:val="single" w:sz="4" w:space="0" w:color="000000"/>
              <w:right w:val="single" w:sz="4" w:space="0" w:color="000000"/>
            </w:tcBorders>
          </w:tcPr>
          <w:p w14:paraId="5D7D4897" w14:textId="7E9E553E" w:rsidR="000B500F" w:rsidRPr="00760BE2" w:rsidRDefault="000B500F" w:rsidP="00B00990">
            <w:pPr>
              <w:spacing w:after="0" w:line="240" w:lineRule="auto"/>
              <w:jc w:val="both"/>
              <w:rPr>
                <w:rFonts w:ascii="Times New Roman" w:hAnsi="Times New Roman"/>
                <w:sz w:val="20"/>
                <w:szCs w:val="20"/>
              </w:rPr>
            </w:pPr>
            <w:r w:rsidRPr="00760BE2">
              <w:rPr>
                <w:rFonts w:ascii="Times New Roman" w:hAnsi="Times New Roman"/>
                <w:sz w:val="20"/>
                <w:szCs w:val="20"/>
              </w:rPr>
              <w:t>Нотариально заверенная копия или оригинал</w:t>
            </w:r>
            <w:r w:rsidRPr="00760BE2">
              <w:rPr>
                <w:rFonts w:ascii="Times New Roman" w:hAnsi="Times New Roman"/>
                <w:sz w:val="20"/>
                <w:szCs w:val="20"/>
                <w:vertAlign w:val="superscript"/>
              </w:rPr>
              <w:t>*</w:t>
            </w:r>
          </w:p>
        </w:tc>
      </w:tr>
      <w:tr w:rsidR="000B500F" w:rsidRPr="000B500F" w14:paraId="35B38CE7" w14:textId="77777777" w:rsidTr="001F4B12">
        <w:trPr>
          <w:trHeight w:val="1020"/>
        </w:trPr>
        <w:tc>
          <w:tcPr>
            <w:tcW w:w="540" w:type="dxa"/>
            <w:tcBorders>
              <w:top w:val="single" w:sz="4" w:space="0" w:color="000000"/>
              <w:left w:val="single" w:sz="4" w:space="0" w:color="000000"/>
              <w:bottom w:val="single" w:sz="4" w:space="0" w:color="000000"/>
              <w:right w:val="single" w:sz="4" w:space="0" w:color="000000"/>
            </w:tcBorders>
          </w:tcPr>
          <w:p w14:paraId="5D919FF3" w14:textId="77777777" w:rsidR="000B500F" w:rsidRPr="00760BE2" w:rsidRDefault="000B500F"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4. </w:t>
            </w:r>
          </w:p>
        </w:tc>
        <w:tc>
          <w:tcPr>
            <w:tcW w:w="5665" w:type="dxa"/>
            <w:tcBorders>
              <w:top w:val="single" w:sz="4" w:space="0" w:color="000000"/>
              <w:left w:val="single" w:sz="4" w:space="0" w:color="000000"/>
              <w:bottom w:val="single" w:sz="4" w:space="0" w:color="000000"/>
              <w:right w:val="single" w:sz="4" w:space="0" w:color="000000"/>
            </w:tcBorders>
          </w:tcPr>
          <w:p w14:paraId="36B20CF6" w14:textId="77777777" w:rsidR="000B500F" w:rsidRPr="00760BE2" w:rsidRDefault="000B500F"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Копии страниц документа, удостоверяющего личность, содержащего фотографию, полные реквизиты документа и адрес места жительства, руководителя обособленного подразделения, а также иных лиц, указанных в пункте 5 таблицы</w:t>
            </w:r>
          </w:p>
        </w:tc>
        <w:tc>
          <w:tcPr>
            <w:tcW w:w="3971" w:type="dxa"/>
            <w:tcBorders>
              <w:top w:val="single" w:sz="4" w:space="0" w:color="000000"/>
              <w:left w:val="single" w:sz="4" w:space="0" w:color="000000"/>
              <w:bottom w:val="single" w:sz="4" w:space="0" w:color="000000"/>
              <w:right w:val="single" w:sz="4" w:space="0" w:color="000000"/>
            </w:tcBorders>
          </w:tcPr>
          <w:p w14:paraId="67A8117B" w14:textId="3923B42A" w:rsidR="000B500F" w:rsidRPr="00760BE2" w:rsidRDefault="000B500F" w:rsidP="00B00990">
            <w:pPr>
              <w:spacing w:after="0" w:line="240" w:lineRule="auto"/>
              <w:jc w:val="both"/>
              <w:rPr>
                <w:rFonts w:ascii="Times New Roman" w:hAnsi="Times New Roman"/>
                <w:sz w:val="20"/>
                <w:szCs w:val="20"/>
              </w:rPr>
            </w:pPr>
            <w:r w:rsidRPr="00760BE2">
              <w:rPr>
                <w:rFonts w:ascii="Times New Roman" w:hAnsi="Times New Roman"/>
                <w:sz w:val="20"/>
                <w:szCs w:val="20"/>
              </w:rPr>
              <w:t>Нотариально заверенная копия или оригинал</w:t>
            </w:r>
            <w:r w:rsidRPr="00760BE2">
              <w:rPr>
                <w:rFonts w:ascii="Times New Roman" w:hAnsi="Times New Roman"/>
                <w:sz w:val="20"/>
                <w:szCs w:val="20"/>
                <w:vertAlign w:val="superscript"/>
              </w:rPr>
              <w:t>*</w:t>
            </w:r>
          </w:p>
        </w:tc>
      </w:tr>
      <w:tr w:rsidR="000B500F" w:rsidRPr="000B500F" w14:paraId="43E6A639" w14:textId="77777777" w:rsidTr="001F4B12">
        <w:trPr>
          <w:trHeight w:val="516"/>
        </w:trPr>
        <w:tc>
          <w:tcPr>
            <w:tcW w:w="540" w:type="dxa"/>
            <w:tcBorders>
              <w:top w:val="single" w:sz="4" w:space="0" w:color="000000"/>
              <w:left w:val="single" w:sz="4" w:space="0" w:color="000000"/>
              <w:bottom w:val="single" w:sz="4" w:space="0" w:color="000000"/>
              <w:right w:val="single" w:sz="4" w:space="0" w:color="000000"/>
            </w:tcBorders>
          </w:tcPr>
          <w:p w14:paraId="44313F00" w14:textId="77777777" w:rsidR="000B500F" w:rsidRPr="00760BE2" w:rsidRDefault="000B500F"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5. </w:t>
            </w:r>
          </w:p>
        </w:tc>
        <w:tc>
          <w:tcPr>
            <w:tcW w:w="5665" w:type="dxa"/>
            <w:tcBorders>
              <w:top w:val="single" w:sz="4" w:space="0" w:color="000000"/>
              <w:left w:val="single" w:sz="4" w:space="0" w:color="000000"/>
              <w:bottom w:val="single" w:sz="4" w:space="0" w:color="000000"/>
              <w:right w:val="single" w:sz="4" w:space="0" w:color="000000"/>
            </w:tcBorders>
          </w:tcPr>
          <w:p w14:paraId="304ACEF9" w14:textId="2D9B801B" w:rsidR="000B500F" w:rsidRPr="00760BE2" w:rsidRDefault="000B500F" w:rsidP="00B00990">
            <w:pPr>
              <w:tabs>
                <w:tab w:val="center" w:pos="1829"/>
                <w:tab w:val="center" w:pos="2990"/>
                <w:tab w:val="right" w:pos="5504"/>
              </w:tabs>
              <w:spacing w:after="24" w:line="240" w:lineRule="auto"/>
              <w:jc w:val="both"/>
              <w:rPr>
                <w:rFonts w:ascii="Times New Roman" w:hAnsi="Times New Roman"/>
                <w:sz w:val="20"/>
                <w:szCs w:val="20"/>
              </w:rPr>
            </w:pPr>
            <w:r w:rsidRPr="00760BE2">
              <w:rPr>
                <w:rFonts w:ascii="Times New Roman" w:hAnsi="Times New Roman"/>
                <w:sz w:val="20"/>
                <w:szCs w:val="20"/>
              </w:rPr>
              <w:t>Доверенность руководителя и иных сотрудников обособленного подразделения, уполномочивающая Представителей осуществлять от имени юридического лица действия в рамках</w:t>
            </w:r>
            <w:r w:rsidR="00E36512" w:rsidRPr="00760BE2">
              <w:rPr>
                <w:rFonts w:ascii="Times New Roman" w:hAnsi="Times New Roman"/>
                <w:sz w:val="20"/>
                <w:szCs w:val="20"/>
              </w:rPr>
              <w:t xml:space="preserve"> Условий</w:t>
            </w:r>
          </w:p>
        </w:tc>
        <w:tc>
          <w:tcPr>
            <w:tcW w:w="3971" w:type="dxa"/>
            <w:tcBorders>
              <w:top w:val="single" w:sz="4" w:space="0" w:color="000000"/>
              <w:left w:val="single" w:sz="4" w:space="0" w:color="000000"/>
              <w:bottom w:val="single" w:sz="4" w:space="0" w:color="000000"/>
              <w:right w:val="single" w:sz="4" w:space="0" w:color="000000"/>
            </w:tcBorders>
          </w:tcPr>
          <w:p w14:paraId="40F2F67B" w14:textId="77777777" w:rsidR="000B500F" w:rsidRPr="00760BE2" w:rsidRDefault="000B500F" w:rsidP="00B00990">
            <w:pPr>
              <w:spacing w:after="0" w:line="240" w:lineRule="auto"/>
              <w:jc w:val="both"/>
              <w:rPr>
                <w:rFonts w:ascii="Times New Roman" w:hAnsi="Times New Roman"/>
                <w:sz w:val="20"/>
                <w:szCs w:val="20"/>
              </w:rPr>
            </w:pPr>
            <w:r w:rsidRPr="00760BE2">
              <w:rPr>
                <w:rFonts w:ascii="Times New Roman" w:hAnsi="Times New Roman"/>
                <w:sz w:val="20"/>
                <w:szCs w:val="20"/>
              </w:rPr>
              <w:t>Нотариально заверенная копия или оригинал</w:t>
            </w:r>
          </w:p>
        </w:tc>
      </w:tr>
      <w:tr w:rsidR="000B500F" w:rsidRPr="000B500F" w14:paraId="65DEE59F" w14:textId="77777777" w:rsidTr="00B70611">
        <w:trPr>
          <w:trHeight w:val="41"/>
        </w:trPr>
        <w:tc>
          <w:tcPr>
            <w:tcW w:w="540" w:type="dxa"/>
            <w:tcBorders>
              <w:top w:val="single" w:sz="4" w:space="0" w:color="000000"/>
              <w:left w:val="single" w:sz="4" w:space="0" w:color="000000"/>
              <w:bottom w:val="single" w:sz="4" w:space="0" w:color="000000"/>
              <w:right w:val="single" w:sz="4" w:space="0" w:color="000000"/>
            </w:tcBorders>
          </w:tcPr>
          <w:p w14:paraId="0283B4DF" w14:textId="77777777" w:rsidR="000B500F" w:rsidRPr="00760BE2" w:rsidRDefault="000B500F"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lastRenderedPageBreak/>
              <w:t xml:space="preserve">6. </w:t>
            </w:r>
          </w:p>
        </w:tc>
        <w:tc>
          <w:tcPr>
            <w:tcW w:w="5665" w:type="dxa"/>
            <w:tcBorders>
              <w:top w:val="single" w:sz="4" w:space="0" w:color="000000"/>
              <w:left w:val="single" w:sz="4" w:space="0" w:color="000000"/>
              <w:bottom w:val="single" w:sz="4" w:space="0" w:color="000000"/>
              <w:right w:val="single" w:sz="4" w:space="0" w:color="000000"/>
            </w:tcBorders>
          </w:tcPr>
          <w:p w14:paraId="11BE9286" w14:textId="4AC35710" w:rsidR="000B500F" w:rsidRPr="00760BE2" w:rsidRDefault="000B500F"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Согласие на обработку персональных данных физических лиц (сотрудников обособленного подразделения), в отношении лиц, чьи персональные данные предоставляются Банку в рамках </w:t>
            </w:r>
            <w:r w:rsidR="00E36512" w:rsidRPr="00760BE2">
              <w:rPr>
                <w:rFonts w:ascii="Times New Roman" w:hAnsi="Times New Roman"/>
                <w:sz w:val="20"/>
                <w:szCs w:val="20"/>
              </w:rPr>
              <w:t>Условий</w:t>
            </w:r>
          </w:p>
        </w:tc>
        <w:tc>
          <w:tcPr>
            <w:tcW w:w="3971" w:type="dxa"/>
            <w:tcBorders>
              <w:top w:val="single" w:sz="4" w:space="0" w:color="000000"/>
              <w:left w:val="single" w:sz="4" w:space="0" w:color="000000"/>
              <w:bottom w:val="single" w:sz="4" w:space="0" w:color="000000"/>
              <w:right w:val="single" w:sz="4" w:space="0" w:color="000000"/>
            </w:tcBorders>
          </w:tcPr>
          <w:p w14:paraId="5707EB68" w14:textId="3AD4AF73" w:rsidR="000B500F" w:rsidRPr="00760BE2" w:rsidRDefault="000B500F"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Оригинал (по форме </w:t>
            </w:r>
            <w:r w:rsidR="00E36512" w:rsidRPr="00760BE2">
              <w:rPr>
                <w:rFonts w:ascii="Times New Roman" w:hAnsi="Times New Roman"/>
                <w:sz w:val="20"/>
                <w:szCs w:val="20"/>
              </w:rPr>
              <w:t>Приложения № 6 к Условиям</w:t>
            </w:r>
            <w:r w:rsidRPr="00760BE2">
              <w:rPr>
                <w:rFonts w:ascii="Times New Roman" w:hAnsi="Times New Roman"/>
                <w:sz w:val="20"/>
                <w:szCs w:val="20"/>
              </w:rPr>
              <w:t>)</w:t>
            </w:r>
          </w:p>
        </w:tc>
      </w:tr>
    </w:tbl>
    <w:p w14:paraId="195CFE54" w14:textId="113FFE6F" w:rsidR="00414737" w:rsidRPr="00760BE2" w:rsidRDefault="00414737" w:rsidP="00B00990">
      <w:pPr>
        <w:spacing w:after="148" w:line="240" w:lineRule="auto"/>
        <w:ind w:left="708"/>
        <w:rPr>
          <w:rFonts w:ascii="Times New Roman" w:hAnsi="Times New Roman"/>
        </w:rPr>
      </w:pPr>
      <w:r w:rsidRPr="00760BE2">
        <w:rPr>
          <w:rFonts w:ascii="Times New Roman" w:hAnsi="Times New Roman"/>
          <w:b/>
        </w:rPr>
        <w:t xml:space="preserve">Для физических лиц: </w:t>
      </w:r>
    </w:p>
    <w:tbl>
      <w:tblPr>
        <w:tblStyle w:val="TableGrid"/>
        <w:tblW w:w="10176" w:type="dxa"/>
        <w:tblInd w:w="-108" w:type="dxa"/>
        <w:tblCellMar>
          <w:top w:w="7" w:type="dxa"/>
          <w:left w:w="108" w:type="dxa"/>
          <w:right w:w="53" w:type="dxa"/>
        </w:tblCellMar>
        <w:tblLook w:val="04A0" w:firstRow="1" w:lastRow="0" w:firstColumn="1" w:lastColumn="0" w:noHBand="0" w:noVBand="1"/>
      </w:tblPr>
      <w:tblGrid>
        <w:gridCol w:w="540"/>
        <w:gridCol w:w="5665"/>
        <w:gridCol w:w="3971"/>
      </w:tblGrid>
      <w:tr w:rsidR="00414737" w:rsidRPr="00E85F10" w14:paraId="374CEBE8" w14:textId="77777777" w:rsidTr="001F4B12">
        <w:trPr>
          <w:trHeight w:val="516"/>
        </w:trPr>
        <w:tc>
          <w:tcPr>
            <w:tcW w:w="540" w:type="dxa"/>
            <w:tcBorders>
              <w:top w:val="single" w:sz="4" w:space="0" w:color="000000"/>
              <w:left w:val="single" w:sz="4" w:space="0" w:color="000000"/>
              <w:bottom w:val="single" w:sz="4" w:space="0" w:color="000000"/>
              <w:right w:val="single" w:sz="4" w:space="0" w:color="000000"/>
            </w:tcBorders>
          </w:tcPr>
          <w:p w14:paraId="1F95AAF8" w14:textId="77777777" w:rsidR="00414737" w:rsidRPr="00760BE2" w:rsidRDefault="00414737" w:rsidP="00B00990">
            <w:pPr>
              <w:spacing w:after="0" w:line="240" w:lineRule="auto"/>
              <w:ind w:left="51"/>
              <w:rPr>
                <w:rFonts w:ascii="Times New Roman" w:hAnsi="Times New Roman"/>
                <w:sz w:val="20"/>
                <w:szCs w:val="20"/>
              </w:rPr>
            </w:pPr>
            <w:r w:rsidRPr="00760BE2">
              <w:rPr>
                <w:rFonts w:ascii="Times New Roman" w:hAnsi="Times New Roman"/>
                <w:sz w:val="20"/>
                <w:szCs w:val="20"/>
              </w:rPr>
              <w:t xml:space="preserve"> </w:t>
            </w:r>
            <w:r w:rsidRPr="00760BE2">
              <w:rPr>
                <w:rFonts w:ascii="Times New Roman" w:hAnsi="Times New Roman"/>
                <w:b/>
                <w:sz w:val="20"/>
                <w:szCs w:val="20"/>
              </w:rPr>
              <w:t xml:space="preserve">№ </w:t>
            </w:r>
          </w:p>
          <w:p w14:paraId="4BCCA663" w14:textId="77777777" w:rsidR="00414737" w:rsidRPr="00760BE2" w:rsidRDefault="00414737" w:rsidP="00B00990">
            <w:pPr>
              <w:spacing w:after="0" w:line="240" w:lineRule="auto"/>
              <w:rPr>
                <w:rFonts w:ascii="Times New Roman" w:hAnsi="Times New Roman"/>
                <w:sz w:val="20"/>
                <w:szCs w:val="20"/>
              </w:rPr>
            </w:pPr>
            <w:r w:rsidRPr="00760BE2">
              <w:rPr>
                <w:rFonts w:ascii="Times New Roman" w:hAnsi="Times New Roman"/>
                <w:b/>
                <w:sz w:val="20"/>
                <w:szCs w:val="20"/>
              </w:rPr>
              <w:t xml:space="preserve">n/n </w:t>
            </w:r>
          </w:p>
        </w:tc>
        <w:tc>
          <w:tcPr>
            <w:tcW w:w="5665" w:type="dxa"/>
            <w:tcBorders>
              <w:top w:val="single" w:sz="4" w:space="0" w:color="000000"/>
              <w:left w:val="single" w:sz="4" w:space="0" w:color="000000"/>
              <w:bottom w:val="single" w:sz="4" w:space="0" w:color="000000"/>
              <w:right w:val="single" w:sz="4" w:space="0" w:color="000000"/>
            </w:tcBorders>
            <w:vAlign w:val="center"/>
          </w:tcPr>
          <w:p w14:paraId="051809F2" w14:textId="77777777" w:rsidR="00414737" w:rsidRPr="00760BE2" w:rsidRDefault="00414737" w:rsidP="00B00990">
            <w:pPr>
              <w:spacing w:after="0" w:line="240" w:lineRule="auto"/>
              <w:ind w:right="57"/>
              <w:jc w:val="center"/>
              <w:rPr>
                <w:rFonts w:ascii="Times New Roman" w:hAnsi="Times New Roman"/>
                <w:sz w:val="20"/>
                <w:szCs w:val="20"/>
              </w:rPr>
            </w:pPr>
            <w:r w:rsidRPr="00760BE2">
              <w:rPr>
                <w:rFonts w:ascii="Times New Roman" w:hAnsi="Times New Roman"/>
                <w:b/>
                <w:sz w:val="20"/>
                <w:szCs w:val="20"/>
              </w:rPr>
              <w:t xml:space="preserve">Наименование документа </w:t>
            </w:r>
          </w:p>
        </w:tc>
        <w:tc>
          <w:tcPr>
            <w:tcW w:w="3971" w:type="dxa"/>
            <w:tcBorders>
              <w:top w:val="single" w:sz="4" w:space="0" w:color="000000"/>
              <w:left w:val="single" w:sz="4" w:space="0" w:color="000000"/>
              <w:bottom w:val="single" w:sz="4" w:space="0" w:color="000000"/>
              <w:right w:val="single" w:sz="4" w:space="0" w:color="000000"/>
            </w:tcBorders>
            <w:vAlign w:val="center"/>
          </w:tcPr>
          <w:p w14:paraId="06424490" w14:textId="77777777" w:rsidR="00414737" w:rsidRPr="00760BE2" w:rsidRDefault="00414737" w:rsidP="00B00990">
            <w:pPr>
              <w:spacing w:after="0" w:line="240" w:lineRule="auto"/>
              <w:ind w:right="54"/>
              <w:jc w:val="center"/>
              <w:rPr>
                <w:rFonts w:ascii="Times New Roman" w:hAnsi="Times New Roman"/>
                <w:sz w:val="20"/>
                <w:szCs w:val="20"/>
              </w:rPr>
            </w:pPr>
            <w:r w:rsidRPr="00760BE2">
              <w:rPr>
                <w:rFonts w:ascii="Times New Roman" w:hAnsi="Times New Roman"/>
                <w:b/>
                <w:sz w:val="20"/>
                <w:szCs w:val="20"/>
              </w:rPr>
              <w:t xml:space="preserve">Форма предоставления </w:t>
            </w:r>
          </w:p>
        </w:tc>
      </w:tr>
      <w:tr w:rsidR="00991CDC" w:rsidRPr="00E85F10" w14:paraId="1089CA63" w14:textId="77777777" w:rsidTr="001F4B12">
        <w:trPr>
          <w:trHeight w:val="1529"/>
        </w:trPr>
        <w:tc>
          <w:tcPr>
            <w:tcW w:w="540" w:type="dxa"/>
            <w:tcBorders>
              <w:top w:val="single" w:sz="4" w:space="0" w:color="000000"/>
              <w:left w:val="single" w:sz="4" w:space="0" w:color="000000"/>
              <w:bottom w:val="single" w:sz="4" w:space="0" w:color="000000"/>
              <w:right w:val="single" w:sz="4" w:space="0" w:color="000000"/>
            </w:tcBorders>
          </w:tcPr>
          <w:p w14:paraId="1D02E179" w14:textId="77777777" w:rsidR="00991CDC" w:rsidRPr="00760BE2" w:rsidRDefault="00991CDC"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1.</w:t>
            </w:r>
          </w:p>
        </w:tc>
        <w:tc>
          <w:tcPr>
            <w:tcW w:w="5665" w:type="dxa"/>
            <w:tcBorders>
              <w:top w:val="single" w:sz="4" w:space="0" w:color="000000"/>
              <w:left w:val="single" w:sz="4" w:space="0" w:color="000000"/>
              <w:bottom w:val="single" w:sz="4" w:space="0" w:color="000000"/>
              <w:right w:val="single" w:sz="4" w:space="0" w:color="000000"/>
            </w:tcBorders>
          </w:tcPr>
          <w:p w14:paraId="1290AFA8" w14:textId="1085F371" w:rsidR="00991CDC" w:rsidRPr="00760BE2" w:rsidRDefault="00991CDC"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Анкета </w:t>
            </w:r>
            <w:r>
              <w:rPr>
                <w:rFonts w:ascii="Times New Roman" w:hAnsi="Times New Roman"/>
                <w:sz w:val="20"/>
                <w:szCs w:val="20"/>
              </w:rPr>
              <w:t xml:space="preserve">депонента </w:t>
            </w:r>
          </w:p>
        </w:tc>
        <w:tc>
          <w:tcPr>
            <w:tcW w:w="3971" w:type="dxa"/>
            <w:tcBorders>
              <w:top w:val="single" w:sz="4" w:space="0" w:color="000000"/>
              <w:left w:val="single" w:sz="4" w:space="0" w:color="000000"/>
              <w:bottom w:val="single" w:sz="4" w:space="0" w:color="000000"/>
              <w:right w:val="single" w:sz="4" w:space="0" w:color="000000"/>
            </w:tcBorders>
          </w:tcPr>
          <w:p w14:paraId="53AF8B8F" w14:textId="7CA992AF" w:rsidR="00991CDC" w:rsidRPr="00760BE2" w:rsidRDefault="00991CDC" w:rsidP="00B00990">
            <w:pPr>
              <w:spacing w:after="0" w:line="240" w:lineRule="auto"/>
              <w:jc w:val="both"/>
              <w:rPr>
                <w:rFonts w:ascii="Times New Roman" w:hAnsi="Times New Roman"/>
                <w:sz w:val="20"/>
                <w:szCs w:val="20"/>
              </w:rPr>
            </w:pPr>
            <w:r w:rsidRPr="00FC0450">
              <w:rPr>
                <w:rFonts w:ascii="Times New Roman" w:hAnsi="Times New Roman"/>
                <w:sz w:val="20"/>
                <w:szCs w:val="20"/>
              </w:rPr>
              <w:t xml:space="preserve">Оригинал (по форме Приложения № </w:t>
            </w:r>
            <w:r>
              <w:rPr>
                <w:rFonts w:ascii="Times New Roman" w:hAnsi="Times New Roman"/>
                <w:sz w:val="20"/>
                <w:szCs w:val="20"/>
              </w:rPr>
              <w:t xml:space="preserve">4 </w:t>
            </w:r>
            <w:r w:rsidRPr="00FC0450">
              <w:rPr>
                <w:rFonts w:ascii="Times New Roman" w:hAnsi="Times New Roman"/>
                <w:sz w:val="20"/>
                <w:szCs w:val="20"/>
              </w:rPr>
              <w:t xml:space="preserve">к </w:t>
            </w:r>
            <w:r>
              <w:rPr>
                <w:rFonts w:ascii="Times New Roman" w:hAnsi="Times New Roman"/>
                <w:sz w:val="20"/>
                <w:szCs w:val="20"/>
              </w:rPr>
              <w:t>Условиям</w:t>
            </w:r>
            <w:r w:rsidRPr="00FC0450">
              <w:rPr>
                <w:rFonts w:ascii="Times New Roman" w:hAnsi="Times New Roman"/>
                <w:sz w:val="20"/>
                <w:szCs w:val="20"/>
              </w:rPr>
              <w:t>)</w:t>
            </w:r>
          </w:p>
        </w:tc>
      </w:tr>
      <w:tr w:rsidR="00991CDC" w:rsidRPr="00E85F10" w14:paraId="7C334152" w14:textId="77777777" w:rsidTr="001F4B12">
        <w:trPr>
          <w:trHeight w:val="1529"/>
        </w:trPr>
        <w:tc>
          <w:tcPr>
            <w:tcW w:w="540" w:type="dxa"/>
            <w:tcBorders>
              <w:top w:val="single" w:sz="4" w:space="0" w:color="000000"/>
              <w:left w:val="single" w:sz="4" w:space="0" w:color="000000"/>
              <w:bottom w:val="single" w:sz="4" w:space="0" w:color="000000"/>
              <w:right w:val="single" w:sz="4" w:space="0" w:color="000000"/>
            </w:tcBorders>
          </w:tcPr>
          <w:p w14:paraId="1125FEDA" w14:textId="77777777" w:rsidR="00991CDC" w:rsidRPr="00760BE2" w:rsidRDefault="00991CDC"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2. </w:t>
            </w:r>
          </w:p>
        </w:tc>
        <w:tc>
          <w:tcPr>
            <w:tcW w:w="5665" w:type="dxa"/>
            <w:tcBorders>
              <w:top w:val="single" w:sz="4" w:space="0" w:color="000000"/>
              <w:left w:val="single" w:sz="4" w:space="0" w:color="000000"/>
              <w:bottom w:val="single" w:sz="4" w:space="0" w:color="000000"/>
              <w:right w:val="single" w:sz="4" w:space="0" w:color="000000"/>
            </w:tcBorders>
          </w:tcPr>
          <w:p w14:paraId="79AE9E39" w14:textId="3A0B7E85" w:rsidR="00991CDC" w:rsidRPr="00760BE2" w:rsidRDefault="00991CDC" w:rsidP="00B00990">
            <w:pPr>
              <w:spacing w:after="0" w:line="240" w:lineRule="auto"/>
              <w:jc w:val="both"/>
              <w:rPr>
                <w:rFonts w:ascii="Times New Roman" w:hAnsi="Times New Roman"/>
                <w:sz w:val="20"/>
                <w:szCs w:val="20"/>
              </w:rPr>
            </w:pPr>
            <w:r w:rsidRPr="00760BE2">
              <w:rPr>
                <w:rFonts w:ascii="Times New Roman" w:hAnsi="Times New Roman"/>
                <w:sz w:val="20"/>
                <w:szCs w:val="20"/>
              </w:rPr>
              <w:t>Паспорт гражданина Росси</w:t>
            </w:r>
            <w:r w:rsidR="00071332" w:rsidRPr="00071332">
              <w:rPr>
                <w:rFonts w:ascii="Times New Roman" w:hAnsi="Times New Roman"/>
                <w:sz w:val="20"/>
                <w:szCs w:val="20"/>
              </w:rPr>
              <w:t xml:space="preserve">йской Федерации (если от имени </w:t>
            </w:r>
            <w:r w:rsidR="00071332">
              <w:rPr>
                <w:rFonts w:ascii="Times New Roman" w:hAnsi="Times New Roman"/>
                <w:sz w:val="20"/>
                <w:szCs w:val="20"/>
              </w:rPr>
              <w:t>депонента</w:t>
            </w:r>
            <w:r w:rsidRPr="00760BE2">
              <w:rPr>
                <w:rFonts w:ascii="Times New Roman" w:hAnsi="Times New Roman"/>
                <w:sz w:val="20"/>
                <w:szCs w:val="20"/>
              </w:rPr>
              <w:t xml:space="preserve"> действует Представитель - дополнительно предоставляется документ на Представителя)</w:t>
            </w:r>
            <w:r w:rsidRPr="00760BE2">
              <w:rPr>
                <w:rFonts w:ascii="Times New Roman" w:hAnsi="Times New Roman"/>
                <w:b/>
                <w:sz w:val="20"/>
                <w:szCs w:val="20"/>
              </w:rPr>
              <w:t xml:space="preserve"> </w:t>
            </w:r>
          </w:p>
        </w:tc>
        <w:tc>
          <w:tcPr>
            <w:tcW w:w="3971" w:type="dxa"/>
            <w:tcBorders>
              <w:top w:val="single" w:sz="4" w:space="0" w:color="000000"/>
              <w:left w:val="single" w:sz="4" w:space="0" w:color="000000"/>
              <w:bottom w:val="single" w:sz="4" w:space="0" w:color="000000"/>
              <w:right w:val="single" w:sz="4" w:space="0" w:color="000000"/>
            </w:tcBorders>
          </w:tcPr>
          <w:p w14:paraId="3AF8F747" w14:textId="77777777" w:rsidR="00991CDC" w:rsidRPr="00760BE2" w:rsidRDefault="00991CDC" w:rsidP="00B00990">
            <w:pPr>
              <w:spacing w:after="0" w:line="240" w:lineRule="auto"/>
              <w:jc w:val="both"/>
              <w:rPr>
                <w:rFonts w:ascii="Times New Roman" w:hAnsi="Times New Roman"/>
                <w:sz w:val="20"/>
                <w:szCs w:val="20"/>
              </w:rPr>
            </w:pPr>
            <w:r w:rsidRPr="00760BE2">
              <w:rPr>
                <w:rFonts w:ascii="Times New Roman" w:hAnsi="Times New Roman"/>
                <w:sz w:val="20"/>
                <w:szCs w:val="20"/>
              </w:rPr>
              <w:t>Оригинал</w:t>
            </w:r>
            <w:r w:rsidRPr="00760BE2">
              <w:rPr>
                <w:rFonts w:ascii="Times New Roman" w:hAnsi="Times New Roman"/>
                <w:sz w:val="20"/>
                <w:szCs w:val="20"/>
                <w:vertAlign w:val="superscript"/>
              </w:rPr>
              <w:t>*</w:t>
            </w:r>
            <w:r w:rsidRPr="00760BE2">
              <w:rPr>
                <w:rFonts w:ascii="Times New Roman" w:hAnsi="Times New Roman"/>
                <w:sz w:val="20"/>
                <w:szCs w:val="20"/>
              </w:rPr>
              <w:t xml:space="preserve"> или нотариально заверенная копия. </w:t>
            </w:r>
          </w:p>
        </w:tc>
      </w:tr>
      <w:tr w:rsidR="00991CDC" w:rsidRPr="00E85F10" w14:paraId="149D238B" w14:textId="77777777" w:rsidTr="001F4B12">
        <w:trPr>
          <w:trHeight w:val="596"/>
        </w:trPr>
        <w:tc>
          <w:tcPr>
            <w:tcW w:w="540" w:type="dxa"/>
            <w:tcBorders>
              <w:top w:val="single" w:sz="4" w:space="0" w:color="000000"/>
              <w:left w:val="single" w:sz="4" w:space="0" w:color="000000"/>
              <w:bottom w:val="single" w:sz="4" w:space="0" w:color="000000"/>
              <w:right w:val="single" w:sz="4" w:space="0" w:color="000000"/>
            </w:tcBorders>
          </w:tcPr>
          <w:p w14:paraId="555DE185" w14:textId="77777777" w:rsidR="00991CDC" w:rsidRPr="00760BE2" w:rsidRDefault="00991CDC"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3. </w:t>
            </w:r>
          </w:p>
        </w:tc>
        <w:tc>
          <w:tcPr>
            <w:tcW w:w="5665" w:type="dxa"/>
            <w:tcBorders>
              <w:top w:val="single" w:sz="4" w:space="0" w:color="000000"/>
              <w:left w:val="single" w:sz="4" w:space="0" w:color="000000"/>
              <w:bottom w:val="single" w:sz="4" w:space="0" w:color="000000"/>
              <w:right w:val="single" w:sz="4" w:space="0" w:color="000000"/>
            </w:tcBorders>
          </w:tcPr>
          <w:p w14:paraId="0DA1998A" w14:textId="77777777" w:rsidR="00991CDC" w:rsidRPr="00760BE2" w:rsidRDefault="00991CDC" w:rsidP="00B00990">
            <w:pPr>
              <w:spacing w:after="49" w:line="240" w:lineRule="auto"/>
              <w:jc w:val="both"/>
              <w:rPr>
                <w:rFonts w:ascii="Times New Roman" w:hAnsi="Times New Roman"/>
                <w:sz w:val="20"/>
                <w:szCs w:val="20"/>
              </w:rPr>
            </w:pPr>
            <w:r w:rsidRPr="00760BE2">
              <w:rPr>
                <w:rFonts w:ascii="Times New Roman" w:hAnsi="Times New Roman"/>
                <w:sz w:val="20"/>
                <w:szCs w:val="20"/>
              </w:rPr>
              <w:t>Свидетельство о постановке на учет в налоговом органе</w:t>
            </w:r>
          </w:p>
        </w:tc>
        <w:tc>
          <w:tcPr>
            <w:tcW w:w="3971" w:type="dxa"/>
            <w:tcBorders>
              <w:top w:val="single" w:sz="4" w:space="0" w:color="000000"/>
              <w:left w:val="single" w:sz="4" w:space="0" w:color="000000"/>
              <w:bottom w:val="single" w:sz="4" w:space="0" w:color="000000"/>
              <w:right w:val="single" w:sz="4" w:space="0" w:color="000000"/>
            </w:tcBorders>
          </w:tcPr>
          <w:p w14:paraId="0B8BFE08" w14:textId="77777777" w:rsidR="00991CDC" w:rsidRPr="00760BE2" w:rsidRDefault="00991CDC" w:rsidP="00B00990">
            <w:pPr>
              <w:spacing w:after="0" w:line="240" w:lineRule="auto"/>
              <w:jc w:val="both"/>
              <w:rPr>
                <w:rFonts w:ascii="Times New Roman" w:hAnsi="Times New Roman"/>
                <w:sz w:val="20"/>
                <w:szCs w:val="20"/>
              </w:rPr>
            </w:pPr>
            <w:r w:rsidRPr="00760BE2">
              <w:rPr>
                <w:rFonts w:ascii="Times New Roman" w:hAnsi="Times New Roman"/>
                <w:sz w:val="20"/>
                <w:szCs w:val="20"/>
              </w:rPr>
              <w:t>Оригинал</w:t>
            </w:r>
            <w:r w:rsidRPr="00760BE2">
              <w:rPr>
                <w:rFonts w:ascii="Times New Roman" w:hAnsi="Times New Roman"/>
                <w:sz w:val="20"/>
                <w:szCs w:val="20"/>
                <w:vertAlign w:val="superscript"/>
              </w:rPr>
              <w:t>*</w:t>
            </w:r>
            <w:r w:rsidRPr="00760BE2">
              <w:rPr>
                <w:rFonts w:ascii="Times New Roman" w:hAnsi="Times New Roman"/>
                <w:sz w:val="20"/>
                <w:szCs w:val="20"/>
              </w:rPr>
              <w:t xml:space="preserve"> или нотариально заверенная копия.</w:t>
            </w:r>
          </w:p>
        </w:tc>
      </w:tr>
      <w:tr w:rsidR="00991CDC" w:rsidRPr="00E85F10" w14:paraId="10A0930A" w14:textId="77777777" w:rsidTr="001F4B12">
        <w:trPr>
          <w:trHeight w:val="596"/>
        </w:trPr>
        <w:tc>
          <w:tcPr>
            <w:tcW w:w="540" w:type="dxa"/>
            <w:tcBorders>
              <w:top w:val="single" w:sz="4" w:space="0" w:color="000000"/>
              <w:left w:val="single" w:sz="4" w:space="0" w:color="000000"/>
              <w:bottom w:val="single" w:sz="4" w:space="0" w:color="000000"/>
              <w:right w:val="single" w:sz="4" w:space="0" w:color="000000"/>
            </w:tcBorders>
          </w:tcPr>
          <w:p w14:paraId="6B694C88" w14:textId="77777777" w:rsidR="00991CDC" w:rsidRPr="00760BE2" w:rsidRDefault="00991CDC"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4.</w:t>
            </w:r>
          </w:p>
        </w:tc>
        <w:tc>
          <w:tcPr>
            <w:tcW w:w="5665" w:type="dxa"/>
            <w:tcBorders>
              <w:top w:val="single" w:sz="4" w:space="0" w:color="000000"/>
              <w:left w:val="single" w:sz="4" w:space="0" w:color="000000"/>
              <w:bottom w:val="single" w:sz="4" w:space="0" w:color="000000"/>
              <w:right w:val="single" w:sz="4" w:space="0" w:color="000000"/>
            </w:tcBorders>
          </w:tcPr>
          <w:p w14:paraId="41A9F0B9" w14:textId="77777777" w:rsidR="00991CDC" w:rsidRPr="00760BE2" w:rsidRDefault="00991CDC" w:rsidP="00B00990">
            <w:pPr>
              <w:spacing w:after="49" w:line="240" w:lineRule="auto"/>
              <w:jc w:val="both"/>
              <w:rPr>
                <w:rFonts w:ascii="Times New Roman" w:hAnsi="Times New Roman"/>
                <w:sz w:val="20"/>
                <w:szCs w:val="20"/>
              </w:rPr>
            </w:pPr>
            <w:r w:rsidRPr="00760BE2">
              <w:rPr>
                <w:rFonts w:ascii="Times New Roman" w:hAnsi="Times New Roman"/>
                <w:sz w:val="20"/>
                <w:szCs w:val="20"/>
              </w:rPr>
              <w:t>Страховое свидетельство обязательного пенсионного страхования</w:t>
            </w:r>
          </w:p>
        </w:tc>
        <w:tc>
          <w:tcPr>
            <w:tcW w:w="3971" w:type="dxa"/>
            <w:tcBorders>
              <w:top w:val="single" w:sz="4" w:space="0" w:color="000000"/>
              <w:left w:val="single" w:sz="4" w:space="0" w:color="000000"/>
              <w:bottom w:val="single" w:sz="4" w:space="0" w:color="000000"/>
              <w:right w:val="single" w:sz="4" w:space="0" w:color="000000"/>
            </w:tcBorders>
          </w:tcPr>
          <w:p w14:paraId="2F84B1AA" w14:textId="77777777" w:rsidR="00991CDC" w:rsidRPr="00760BE2" w:rsidRDefault="00991CDC" w:rsidP="00B00990">
            <w:pPr>
              <w:spacing w:after="0" w:line="240" w:lineRule="auto"/>
              <w:jc w:val="both"/>
              <w:rPr>
                <w:rFonts w:ascii="Times New Roman" w:hAnsi="Times New Roman"/>
                <w:sz w:val="20"/>
                <w:szCs w:val="20"/>
              </w:rPr>
            </w:pPr>
            <w:r w:rsidRPr="00760BE2">
              <w:rPr>
                <w:rFonts w:ascii="Times New Roman" w:hAnsi="Times New Roman"/>
                <w:sz w:val="20"/>
                <w:szCs w:val="20"/>
              </w:rPr>
              <w:t>Оригинал</w:t>
            </w:r>
            <w:r w:rsidRPr="00760BE2">
              <w:rPr>
                <w:rFonts w:ascii="Times New Roman" w:hAnsi="Times New Roman"/>
                <w:sz w:val="20"/>
                <w:szCs w:val="20"/>
                <w:vertAlign w:val="superscript"/>
              </w:rPr>
              <w:t>*</w:t>
            </w:r>
            <w:r w:rsidRPr="00760BE2">
              <w:rPr>
                <w:rFonts w:ascii="Times New Roman" w:hAnsi="Times New Roman"/>
                <w:sz w:val="20"/>
                <w:szCs w:val="20"/>
              </w:rPr>
              <w:t xml:space="preserve"> или нотариально заверенная копия.</w:t>
            </w:r>
          </w:p>
        </w:tc>
      </w:tr>
      <w:tr w:rsidR="00991CDC" w:rsidRPr="00E85F10" w14:paraId="08B1B096" w14:textId="77777777" w:rsidTr="001F4B12">
        <w:trPr>
          <w:trHeight w:val="1274"/>
        </w:trPr>
        <w:tc>
          <w:tcPr>
            <w:tcW w:w="540" w:type="dxa"/>
            <w:tcBorders>
              <w:top w:val="single" w:sz="4" w:space="0" w:color="000000"/>
              <w:left w:val="single" w:sz="4" w:space="0" w:color="000000"/>
              <w:bottom w:val="single" w:sz="4" w:space="0" w:color="000000"/>
              <w:right w:val="single" w:sz="4" w:space="0" w:color="000000"/>
            </w:tcBorders>
          </w:tcPr>
          <w:p w14:paraId="7B3596A9" w14:textId="77777777" w:rsidR="00991CDC" w:rsidRPr="00760BE2" w:rsidRDefault="00991CDC"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5. </w:t>
            </w:r>
          </w:p>
        </w:tc>
        <w:tc>
          <w:tcPr>
            <w:tcW w:w="5665" w:type="dxa"/>
            <w:tcBorders>
              <w:top w:val="single" w:sz="4" w:space="0" w:color="000000"/>
              <w:left w:val="single" w:sz="4" w:space="0" w:color="000000"/>
              <w:bottom w:val="single" w:sz="4" w:space="0" w:color="000000"/>
              <w:right w:val="single" w:sz="4" w:space="0" w:color="000000"/>
            </w:tcBorders>
          </w:tcPr>
          <w:p w14:paraId="5BEE31E3" w14:textId="04527053" w:rsidR="00991CDC" w:rsidRPr="00760BE2" w:rsidRDefault="00991CDC" w:rsidP="00B00990">
            <w:pPr>
              <w:spacing w:after="0" w:line="240" w:lineRule="auto"/>
              <w:jc w:val="both"/>
              <w:rPr>
                <w:rFonts w:ascii="Times New Roman" w:hAnsi="Times New Roman"/>
                <w:sz w:val="20"/>
                <w:szCs w:val="20"/>
              </w:rPr>
            </w:pPr>
            <w:r w:rsidRPr="00760BE2">
              <w:rPr>
                <w:rFonts w:ascii="Times New Roman" w:hAnsi="Times New Roman"/>
                <w:sz w:val="20"/>
                <w:szCs w:val="20"/>
              </w:rPr>
              <w:t>Доверенность, уполномочивающая Представителей</w:t>
            </w:r>
            <w:r w:rsidR="005D6640">
              <w:rPr>
                <w:rFonts w:ascii="Times New Roman" w:hAnsi="Times New Roman"/>
                <w:sz w:val="20"/>
                <w:szCs w:val="20"/>
              </w:rPr>
              <w:t xml:space="preserve"> / Попечителей / Операторов</w:t>
            </w:r>
            <w:r w:rsidRPr="00760BE2">
              <w:rPr>
                <w:rFonts w:ascii="Times New Roman" w:hAnsi="Times New Roman"/>
                <w:sz w:val="20"/>
                <w:szCs w:val="20"/>
              </w:rPr>
              <w:t xml:space="preserve"> осуществлять от имени физического лица действия в рамках </w:t>
            </w:r>
            <w:r w:rsidR="00071332">
              <w:rPr>
                <w:rFonts w:ascii="Times New Roman" w:hAnsi="Times New Roman"/>
                <w:sz w:val="20"/>
                <w:szCs w:val="20"/>
              </w:rPr>
              <w:t>Условий</w:t>
            </w:r>
          </w:p>
        </w:tc>
        <w:tc>
          <w:tcPr>
            <w:tcW w:w="3971" w:type="dxa"/>
            <w:tcBorders>
              <w:top w:val="single" w:sz="4" w:space="0" w:color="000000"/>
              <w:left w:val="single" w:sz="4" w:space="0" w:color="000000"/>
              <w:bottom w:val="single" w:sz="4" w:space="0" w:color="000000"/>
              <w:right w:val="single" w:sz="4" w:space="0" w:color="000000"/>
            </w:tcBorders>
          </w:tcPr>
          <w:p w14:paraId="5BFCB4D2" w14:textId="77777777" w:rsidR="00991CDC" w:rsidRPr="00760BE2" w:rsidRDefault="00991CDC" w:rsidP="00B00990">
            <w:pPr>
              <w:spacing w:after="0" w:line="240" w:lineRule="auto"/>
              <w:jc w:val="both"/>
              <w:rPr>
                <w:rFonts w:ascii="Times New Roman" w:hAnsi="Times New Roman"/>
                <w:sz w:val="20"/>
                <w:szCs w:val="20"/>
              </w:rPr>
            </w:pPr>
            <w:r w:rsidRPr="00760BE2">
              <w:rPr>
                <w:rFonts w:ascii="Times New Roman" w:hAnsi="Times New Roman"/>
                <w:sz w:val="20"/>
                <w:szCs w:val="20"/>
              </w:rPr>
              <w:t>Оригинал или нотариально заверенная копия.</w:t>
            </w:r>
          </w:p>
        </w:tc>
      </w:tr>
      <w:tr w:rsidR="00991CDC" w:rsidRPr="00E85F10" w14:paraId="032896EC" w14:textId="77777777" w:rsidTr="001F4B12">
        <w:trPr>
          <w:trHeight w:val="644"/>
        </w:trPr>
        <w:tc>
          <w:tcPr>
            <w:tcW w:w="540" w:type="dxa"/>
            <w:tcBorders>
              <w:top w:val="single" w:sz="4" w:space="0" w:color="000000"/>
              <w:left w:val="single" w:sz="4" w:space="0" w:color="000000"/>
              <w:bottom w:val="single" w:sz="4" w:space="0" w:color="000000"/>
              <w:right w:val="single" w:sz="4" w:space="0" w:color="000000"/>
            </w:tcBorders>
          </w:tcPr>
          <w:p w14:paraId="23D02B3B" w14:textId="77777777" w:rsidR="00991CDC" w:rsidRPr="00760BE2" w:rsidRDefault="00991CDC"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6.</w:t>
            </w:r>
          </w:p>
        </w:tc>
        <w:tc>
          <w:tcPr>
            <w:tcW w:w="5665" w:type="dxa"/>
            <w:tcBorders>
              <w:top w:val="single" w:sz="4" w:space="0" w:color="000000"/>
              <w:left w:val="single" w:sz="4" w:space="0" w:color="000000"/>
              <w:bottom w:val="single" w:sz="4" w:space="0" w:color="000000"/>
              <w:right w:val="single" w:sz="4" w:space="0" w:color="000000"/>
            </w:tcBorders>
          </w:tcPr>
          <w:p w14:paraId="4387F812" w14:textId="77777777" w:rsidR="00071332" w:rsidRDefault="00071332" w:rsidP="00B00990">
            <w:pPr>
              <w:spacing w:after="0" w:line="240" w:lineRule="auto"/>
              <w:jc w:val="both"/>
              <w:rPr>
                <w:rFonts w:ascii="Times New Roman" w:hAnsi="Times New Roman"/>
                <w:sz w:val="20"/>
                <w:szCs w:val="20"/>
              </w:rPr>
            </w:pPr>
            <w:r w:rsidRPr="00DB50F6">
              <w:rPr>
                <w:rFonts w:ascii="Times New Roman" w:hAnsi="Times New Roman"/>
                <w:sz w:val="20"/>
                <w:szCs w:val="20"/>
              </w:rPr>
              <w:t xml:space="preserve">Анкеты в целях идентификации </w:t>
            </w:r>
            <w:r>
              <w:rPr>
                <w:rFonts w:ascii="Times New Roman" w:hAnsi="Times New Roman"/>
                <w:sz w:val="20"/>
                <w:szCs w:val="20"/>
              </w:rPr>
              <w:t>депонентов и</w:t>
            </w:r>
            <w:r w:rsidRPr="00FC0450">
              <w:rPr>
                <w:rFonts w:ascii="Times New Roman" w:hAnsi="Times New Roman"/>
                <w:sz w:val="20"/>
                <w:szCs w:val="20"/>
              </w:rPr>
              <w:t xml:space="preserve"> их Представителей, выгодоприобретателей и бенефциарных владельцев в рамках Закона № 115-ФЗ</w:t>
            </w:r>
            <w:r>
              <w:rPr>
                <w:rFonts w:ascii="Times New Roman" w:hAnsi="Times New Roman"/>
                <w:sz w:val="20"/>
                <w:szCs w:val="20"/>
              </w:rPr>
              <w:t xml:space="preserve">: </w:t>
            </w:r>
          </w:p>
          <w:p w14:paraId="0D13633E" w14:textId="5003F983" w:rsidR="00991CDC" w:rsidRPr="00760BE2" w:rsidRDefault="00071332" w:rsidP="00B00990">
            <w:pPr>
              <w:spacing w:after="0" w:line="240" w:lineRule="auto"/>
              <w:jc w:val="both"/>
              <w:rPr>
                <w:rFonts w:ascii="Times New Roman" w:hAnsi="Times New Roman"/>
                <w:sz w:val="20"/>
                <w:szCs w:val="20"/>
              </w:rPr>
            </w:pPr>
            <w:r w:rsidRPr="00071332">
              <w:rPr>
                <w:rFonts w:ascii="Times New Roman" w:hAnsi="Times New Roman"/>
                <w:sz w:val="20"/>
                <w:szCs w:val="20"/>
              </w:rPr>
              <w:t xml:space="preserve"> </w:t>
            </w:r>
            <w:r w:rsidR="00991CDC" w:rsidRPr="00760BE2">
              <w:rPr>
                <w:rFonts w:ascii="Times New Roman" w:hAnsi="Times New Roman"/>
                <w:sz w:val="20"/>
                <w:szCs w:val="20"/>
              </w:rPr>
              <w:t xml:space="preserve">- Анкета Клиента – физического лица; </w:t>
            </w:r>
          </w:p>
          <w:p w14:paraId="3BD30556" w14:textId="77777777" w:rsidR="00991CDC" w:rsidRPr="00760BE2" w:rsidRDefault="00991CDC"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 Анкета Представителя Клиента; </w:t>
            </w:r>
          </w:p>
          <w:p w14:paraId="2980767B" w14:textId="77777777" w:rsidR="00991CDC" w:rsidRPr="00760BE2" w:rsidRDefault="00991CDC"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 Анкета выгодоприобретателя; </w:t>
            </w:r>
          </w:p>
          <w:p w14:paraId="404E160A" w14:textId="77777777" w:rsidR="00991CDC" w:rsidRPr="00760BE2" w:rsidRDefault="00991CDC" w:rsidP="00B00990">
            <w:pPr>
              <w:spacing w:after="0" w:line="240" w:lineRule="auto"/>
              <w:jc w:val="both"/>
              <w:rPr>
                <w:rFonts w:ascii="Times New Roman" w:hAnsi="Times New Roman"/>
                <w:sz w:val="20"/>
                <w:szCs w:val="20"/>
              </w:rPr>
            </w:pPr>
            <w:r w:rsidRPr="00760BE2">
              <w:rPr>
                <w:rFonts w:ascii="Times New Roman" w:hAnsi="Times New Roman"/>
                <w:sz w:val="20"/>
                <w:szCs w:val="20"/>
              </w:rPr>
              <w:t>- Вопросник для физического лица / индивидуального предпринимателя, физического</w:t>
            </w:r>
            <w:r w:rsidRPr="00760BE2">
              <w:rPr>
                <w:rFonts w:ascii="Times New Roman" w:hAnsi="Times New Roman"/>
                <w:sz w:val="20"/>
                <w:szCs w:val="20"/>
              </w:rPr>
              <w:br/>
              <w:t xml:space="preserve">лица, занимающегося в установленном законодательством РФ порядке частной практикой; </w:t>
            </w:r>
          </w:p>
          <w:p w14:paraId="0EB050CE" w14:textId="64AE2AFD" w:rsidR="00991CDC" w:rsidRPr="00760BE2" w:rsidRDefault="00991CDC" w:rsidP="00B00990">
            <w:pPr>
              <w:spacing w:after="0" w:line="240" w:lineRule="auto"/>
              <w:jc w:val="both"/>
              <w:rPr>
                <w:rFonts w:ascii="Times New Roman" w:hAnsi="Times New Roman"/>
                <w:sz w:val="20"/>
                <w:szCs w:val="20"/>
              </w:rPr>
            </w:pPr>
            <w:r w:rsidRPr="00760BE2">
              <w:rPr>
                <w:rFonts w:ascii="Times New Roman" w:hAnsi="Times New Roman"/>
                <w:sz w:val="20"/>
                <w:szCs w:val="20"/>
              </w:rPr>
              <w:t>- Анкета бенефициарного владельца Клиента</w:t>
            </w:r>
            <w:r w:rsidR="00071332">
              <w:rPr>
                <w:rFonts w:ascii="Times New Roman" w:hAnsi="Times New Roman"/>
                <w:sz w:val="20"/>
                <w:szCs w:val="20"/>
              </w:rPr>
              <w:t xml:space="preserve">; </w:t>
            </w:r>
          </w:p>
          <w:p w14:paraId="1D18BA24" w14:textId="77777777" w:rsidR="00991CDC" w:rsidRPr="00760BE2" w:rsidRDefault="00991CDC" w:rsidP="00B00990">
            <w:pPr>
              <w:spacing w:after="0" w:line="240" w:lineRule="auto"/>
              <w:jc w:val="both"/>
              <w:rPr>
                <w:rFonts w:ascii="Times New Roman" w:hAnsi="Times New Roman"/>
                <w:sz w:val="20"/>
                <w:szCs w:val="20"/>
              </w:rPr>
            </w:pPr>
            <w:r w:rsidRPr="00760BE2">
              <w:rPr>
                <w:rFonts w:ascii="Times New Roman" w:hAnsi="Times New Roman"/>
                <w:sz w:val="20"/>
                <w:szCs w:val="20"/>
              </w:rPr>
              <w:t>- Опросный лист физического лица</w:t>
            </w:r>
          </w:p>
        </w:tc>
        <w:tc>
          <w:tcPr>
            <w:tcW w:w="3971" w:type="dxa"/>
            <w:tcBorders>
              <w:top w:val="single" w:sz="4" w:space="0" w:color="000000"/>
              <w:left w:val="single" w:sz="4" w:space="0" w:color="000000"/>
              <w:bottom w:val="single" w:sz="4" w:space="0" w:color="000000"/>
              <w:right w:val="single" w:sz="4" w:space="0" w:color="000000"/>
            </w:tcBorders>
          </w:tcPr>
          <w:p w14:paraId="58A9BF9C" w14:textId="77777777" w:rsidR="00991CDC" w:rsidRPr="00760BE2" w:rsidRDefault="00991CDC"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Оригинал (по форме Банка) </w:t>
            </w:r>
          </w:p>
        </w:tc>
      </w:tr>
      <w:tr w:rsidR="00991CDC" w:rsidRPr="00E85F10" w14:paraId="01E50B8D" w14:textId="77777777" w:rsidTr="001F4B12">
        <w:trPr>
          <w:trHeight w:val="644"/>
        </w:trPr>
        <w:tc>
          <w:tcPr>
            <w:tcW w:w="540" w:type="dxa"/>
            <w:tcBorders>
              <w:top w:val="single" w:sz="4" w:space="0" w:color="000000"/>
              <w:left w:val="single" w:sz="4" w:space="0" w:color="000000"/>
              <w:bottom w:val="single" w:sz="4" w:space="0" w:color="000000"/>
              <w:right w:val="single" w:sz="4" w:space="0" w:color="000000"/>
            </w:tcBorders>
          </w:tcPr>
          <w:p w14:paraId="473287A4" w14:textId="77777777" w:rsidR="00991CDC" w:rsidRPr="00760BE2" w:rsidRDefault="00991CDC"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7. </w:t>
            </w:r>
          </w:p>
        </w:tc>
        <w:tc>
          <w:tcPr>
            <w:tcW w:w="5665" w:type="dxa"/>
            <w:tcBorders>
              <w:top w:val="single" w:sz="4" w:space="0" w:color="000000"/>
              <w:left w:val="single" w:sz="4" w:space="0" w:color="000000"/>
              <w:bottom w:val="single" w:sz="4" w:space="0" w:color="000000"/>
              <w:right w:val="single" w:sz="4" w:space="0" w:color="000000"/>
            </w:tcBorders>
          </w:tcPr>
          <w:p w14:paraId="788A895A" w14:textId="19D08E1A" w:rsidR="00991CDC" w:rsidRPr="00760BE2" w:rsidRDefault="00991CDC"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Согласие на обработку персональных данных в отношении лиц, чьи персональные данные передаются Банку в рамках </w:t>
            </w:r>
            <w:r w:rsidR="00071332">
              <w:rPr>
                <w:rFonts w:ascii="Times New Roman" w:hAnsi="Times New Roman"/>
                <w:sz w:val="20"/>
                <w:szCs w:val="20"/>
              </w:rPr>
              <w:t xml:space="preserve">Условий </w:t>
            </w:r>
          </w:p>
        </w:tc>
        <w:tc>
          <w:tcPr>
            <w:tcW w:w="3971" w:type="dxa"/>
            <w:tcBorders>
              <w:top w:val="single" w:sz="4" w:space="0" w:color="000000"/>
              <w:left w:val="single" w:sz="4" w:space="0" w:color="000000"/>
              <w:bottom w:val="single" w:sz="4" w:space="0" w:color="000000"/>
              <w:right w:val="single" w:sz="4" w:space="0" w:color="000000"/>
            </w:tcBorders>
          </w:tcPr>
          <w:p w14:paraId="75C42C51" w14:textId="6410A0C1" w:rsidR="00991CDC" w:rsidRPr="00760BE2" w:rsidRDefault="00071332" w:rsidP="00B00990">
            <w:pPr>
              <w:spacing w:after="0" w:line="240" w:lineRule="auto"/>
              <w:jc w:val="both"/>
              <w:rPr>
                <w:rFonts w:ascii="Times New Roman" w:hAnsi="Times New Roman"/>
                <w:sz w:val="20"/>
                <w:szCs w:val="20"/>
              </w:rPr>
            </w:pPr>
            <w:r w:rsidRPr="00FC0450">
              <w:rPr>
                <w:rFonts w:ascii="Times New Roman" w:hAnsi="Times New Roman"/>
                <w:sz w:val="20"/>
                <w:szCs w:val="20"/>
              </w:rPr>
              <w:t>Оригинал (по форме Приложения № 6 к Условиям)</w:t>
            </w:r>
          </w:p>
        </w:tc>
      </w:tr>
      <w:tr w:rsidR="001F4B12" w:rsidRPr="00E85F10" w14:paraId="08D39296" w14:textId="77777777" w:rsidTr="001F4B12">
        <w:trPr>
          <w:trHeight w:val="644"/>
        </w:trPr>
        <w:tc>
          <w:tcPr>
            <w:tcW w:w="540" w:type="dxa"/>
            <w:tcBorders>
              <w:top w:val="single" w:sz="4" w:space="0" w:color="000000"/>
              <w:left w:val="single" w:sz="4" w:space="0" w:color="000000"/>
              <w:bottom w:val="single" w:sz="4" w:space="0" w:color="000000"/>
              <w:right w:val="single" w:sz="4" w:space="0" w:color="000000"/>
            </w:tcBorders>
          </w:tcPr>
          <w:p w14:paraId="69C52D46" w14:textId="079DDDD4" w:rsidR="001F4B12" w:rsidRPr="00760BE2" w:rsidRDefault="001F4B12" w:rsidP="00F51AA3">
            <w:pPr>
              <w:pStyle w:val="ac"/>
              <w:numPr>
                <w:ilvl w:val="0"/>
                <w:numId w:val="43"/>
              </w:numPr>
              <w:spacing w:after="0" w:line="240" w:lineRule="auto"/>
              <w:ind w:right="55"/>
              <w:jc w:val="both"/>
              <w:rPr>
                <w:rFonts w:ascii="Times New Roman" w:hAnsi="Times New Roman"/>
                <w:sz w:val="20"/>
                <w:szCs w:val="20"/>
              </w:rPr>
            </w:pPr>
          </w:p>
        </w:tc>
        <w:tc>
          <w:tcPr>
            <w:tcW w:w="5665" w:type="dxa"/>
            <w:tcBorders>
              <w:top w:val="single" w:sz="4" w:space="0" w:color="000000"/>
              <w:left w:val="single" w:sz="4" w:space="0" w:color="000000"/>
              <w:bottom w:val="single" w:sz="4" w:space="0" w:color="000000"/>
              <w:right w:val="single" w:sz="4" w:space="0" w:color="000000"/>
            </w:tcBorders>
          </w:tcPr>
          <w:p w14:paraId="4C66B404" w14:textId="250BA1E7" w:rsidR="001F4B12" w:rsidRPr="001F4B12" w:rsidRDefault="001F4B12" w:rsidP="00B00990">
            <w:pPr>
              <w:spacing w:after="0" w:line="240" w:lineRule="auto"/>
              <w:jc w:val="both"/>
              <w:rPr>
                <w:rFonts w:ascii="Times New Roman" w:hAnsi="Times New Roman"/>
                <w:sz w:val="20"/>
                <w:szCs w:val="20"/>
              </w:rPr>
            </w:pPr>
            <w:r>
              <w:rPr>
                <w:rFonts w:ascii="Times New Roman" w:hAnsi="Times New Roman"/>
                <w:sz w:val="20"/>
                <w:szCs w:val="20"/>
              </w:rPr>
              <w:t>Депозитарный договор</w:t>
            </w:r>
          </w:p>
        </w:tc>
        <w:tc>
          <w:tcPr>
            <w:tcW w:w="3971" w:type="dxa"/>
            <w:tcBorders>
              <w:top w:val="single" w:sz="4" w:space="0" w:color="000000"/>
              <w:left w:val="single" w:sz="4" w:space="0" w:color="000000"/>
              <w:bottom w:val="single" w:sz="4" w:space="0" w:color="000000"/>
              <w:right w:val="single" w:sz="4" w:space="0" w:color="000000"/>
            </w:tcBorders>
          </w:tcPr>
          <w:p w14:paraId="1B14D246" w14:textId="779FE291" w:rsidR="001F4B12" w:rsidRPr="00FC0450" w:rsidRDefault="001F4B12" w:rsidP="00B00990">
            <w:pPr>
              <w:spacing w:after="0" w:line="240" w:lineRule="auto"/>
              <w:jc w:val="both"/>
              <w:rPr>
                <w:rFonts w:ascii="Times New Roman" w:hAnsi="Times New Roman"/>
                <w:sz w:val="20"/>
                <w:szCs w:val="20"/>
              </w:rPr>
            </w:pPr>
            <w:r w:rsidRPr="00FC0450">
              <w:rPr>
                <w:rFonts w:ascii="Times New Roman" w:hAnsi="Times New Roman"/>
                <w:sz w:val="20"/>
                <w:szCs w:val="20"/>
              </w:rPr>
              <w:t>Оригинал</w:t>
            </w:r>
            <w:r>
              <w:rPr>
                <w:rFonts w:ascii="Times New Roman" w:hAnsi="Times New Roman"/>
                <w:sz w:val="20"/>
                <w:szCs w:val="20"/>
              </w:rPr>
              <w:t xml:space="preserve"> в 2-ух экземплярах</w:t>
            </w:r>
            <w:r w:rsidRPr="00FC0450">
              <w:rPr>
                <w:rFonts w:ascii="Times New Roman" w:hAnsi="Times New Roman"/>
                <w:sz w:val="20"/>
                <w:szCs w:val="20"/>
              </w:rPr>
              <w:t xml:space="preserve"> (по форме Банка)</w:t>
            </w:r>
          </w:p>
        </w:tc>
      </w:tr>
    </w:tbl>
    <w:p w14:paraId="1F5EA056" w14:textId="77777777" w:rsidR="00FE551F" w:rsidRDefault="00FE551F" w:rsidP="00B00990">
      <w:pPr>
        <w:spacing w:after="0" w:line="240" w:lineRule="auto"/>
        <w:ind w:left="-5" w:right="281"/>
        <w:rPr>
          <w:rFonts w:ascii="Times New Roman" w:hAnsi="Times New Roman"/>
          <w:sz w:val="20"/>
          <w:vertAlign w:val="superscript"/>
        </w:rPr>
      </w:pPr>
    </w:p>
    <w:p w14:paraId="3B58E88A" w14:textId="62E91043" w:rsidR="00FE551F" w:rsidRPr="00760BE2" w:rsidRDefault="00FE551F" w:rsidP="00B00990">
      <w:pPr>
        <w:spacing w:after="0" w:line="240" w:lineRule="auto"/>
        <w:ind w:left="-5" w:right="281"/>
        <w:rPr>
          <w:rFonts w:ascii="Times New Roman" w:hAnsi="Times New Roman"/>
        </w:rPr>
      </w:pPr>
      <w:r w:rsidRPr="00760BE2">
        <w:rPr>
          <w:rFonts w:ascii="Times New Roman" w:hAnsi="Times New Roman"/>
          <w:sz w:val="20"/>
          <w:vertAlign w:val="superscript"/>
        </w:rPr>
        <w:t xml:space="preserve">* </w:t>
      </w:r>
      <w:r w:rsidRPr="00760BE2">
        <w:rPr>
          <w:rFonts w:ascii="Times New Roman" w:hAnsi="Times New Roman"/>
          <w:sz w:val="20"/>
        </w:rPr>
        <w:t>В случае, если документ представляется в оригинале, Ответственный сотрудник Банка снимает с него копию, после чего о</w:t>
      </w:r>
      <w:r w:rsidRPr="00FE551F">
        <w:rPr>
          <w:rFonts w:ascii="Times New Roman" w:hAnsi="Times New Roman"/>
          <w:sz w:val="20"/>
        </w:rPr>
        <w:t xml:space="preserve">ригинал документа возвращается </w:t>
      </w:r>
      <w:r w:rsidRPr="00760BE2">
        <w:rPr>
          <w:rFonts w:ascii="Times New Roman" w:hAnsi="Times New Roman"/>
          <w:sz w:val="20"/>
        </w:rPr>
        <w:t xml:space="preserve">депоненту / Попечителю / Оператору. </w:t>
      </w:r>
    </w:p>
    <w:p w14:paraId="2738D858" w14:textId="2897F49B" w:rsidR="0009598A" w:rsidRPr="00667FAB" w:rsidRDefault="00B70611" w:rsidP="00B00990">
      <w:pPr>
        <w:spacing w:after="0" w:line="240" w:lineRule="auto"/>
        <w:rPr>
          <w:rFonts w:ascii="Times New Roman" w:eastAsia="Times New Roman" w:hAnsi="Times New Roman"/>
          <w:iCs/>
          <w:color w:val="000000"/>
          <w:lang w:eastAsia="ru-RU"/>
        </w:rPr>
      </w:pPr>
      <w:r>
        <w:rPr>
          <w:rFonts w:ascii="Times New Roman" w:eastAsia="Times New Roman" w:hAnsi="Times New Roman"/>
          <w:iCs/>
          <w:color w:val="000000"/>
          <w:lang w:eastAsia="ru-RU"/>
        </w:rPr>
        <w:br w:type="page"/>
      </w:r>
    </w:p>
    <w:p w14:paraId="39985053" w14:textId="77777777" w:rsidR="002F00A5" w:rsidRPr="00E019BA" w:rsidRDefault="002F00A5" w:rsidP="00E019BA">
      <w:pPr>
        <w:pStyle w:val="10"/>
        <w:ind w:left="1356" w:right="1317" w:firstLine="0"/>
        <w:rPr>
          <w:sz w:val="22"/>
        </w:rPr>
      </w:pPr>
      <w:bookmarkStart w:id="336" w:name="_Toc7514606"/>
      <w:bookmarkStart w:id="337" w:name="_Toc45640023"/>
      <w:bookmarkStart w:id="338" w:name="_Toc51609590"/>
      <w:bookmarkStart w:id="339" w:name="_Toc51609910"/>
      <w:bookmarkStart w:id="340" w:name="_Toc140151919"/>
      <w:bookmarkStart w:id="341" w:name="_Toc140152244"/>
      <w:bookmarkStart w:id="342" w:name="_Toc140152568"/>
      <w:bookmarkStart w:id="343" w:name="_Toc140152890"/>
      <w:bookmarkStart w:id="344" w:name="_Toc140153343"/>
      <w:bookmarkStart w:id="345" w:name="_Toc140153654"/>
      <w:r w:rsidRPr="00E019BA">
        <w:rPr>
          <w:sz w:val="22"/>
        </w:rPr>
        <w:lastRenderedPageBreak/>
        <w:t>ПРИЛОЖЕНИЕ № 2</w:t>
      </w:r>
      <w:bookmarkEnd w:id="336"/>
      <w:bookmarkEnd w:id="337"/>
      <w:bookmarkEnd w:id="338"/>
      <w:bookmarkEnd w:id="339"/>
      <w:bookmarkEnd w:id="340"/>
      <w:bookmarkEnd w:id="341"/>
      <w:bookmarkEnd w:id="342"/>
      <w:bookmarkEnd w:id="343"/>
      <w:bookmarkEnd w:id="344"/>
      <w:bookmarkEnd w:id="345"/>
    </w:p>
    <w:p w14:paraId="2A1B7A3B" w14:textId="7427C499" w:rsidR="00575EBE" w:rsidRDefault="00575EBE" w:rsidP="00B00990">
      <w:pPr>
        <w:spacing w:after="287" w:line="240" w:lineRule="auto"/>
        <w:jc w:val="center"/>
        <w:rPr>
          <w:rFonts w:ascii="Times New Roman" w:eastAsia="Times New Roman" w:hAnsi="Times New Roman"/>
          <w:b/>
          <w:color w:val="000000"/>
          <w:sz w:val="24"/>
          <w:szCs w:val="24"/>
          <w:lang w:eastAsia="ru-RU"/>
        </w:rPr>
      </w:pPr>
      <w:r w:rsidRPr="00667FAB">
        <w:rPr>
          <w:rFonts w:ascii="Times New Roman" w:eastAsia="Times New Roman" w:hAnsi="Times New Roman"/>
          <w:b/>
          <w:color w:val="000000"/>
          <w:sz w:val="24"/>
          <w:szCs w:val="24"/>
          <w:lang w:eastAsia="ru-RU"/>
        </w:rPr>
        <w:t>Перечень документов, предоставляемых</w:t>
      </w:r>
      <w:r>
        <w:rPr>
          <w:rFonts w:ascii="Times New Roman" w:eastAsia="Times New Roman" w:hAnsi="Times New Roman"/>
          <w:b/>
          <w:color w:val="000000"/>
          <w:sz w:val="24"/>
          <w:szCs w:val="24"/>
          <w:lang w:eastAsia="ru-RU"/>
        </w:rPr>
        <w:t xml:space="preserve"> юридическими и физическими лицами, не являющимися резидентами Российской Федерации</w:t>
      </w:r>
      <w:r w:rsidRPr="00667FAB">
        <w:rPr>
          <w:rFonts w:ascii="Times New Roman" w:eastAsia="Times New Roman" w:hAnsi="Times New Roman"/>
          <w:b/>
          <w:color w:val="000000"/>
          <w:sz w:val="24"/>
          <w:szCs w:val="24"/>
          <w:lang w:eastAsia="ru-RU"/>
        </w:rPr>
        <w:t xml:space="preserve"> для заключения Депозитарного</w:t>
      </w:r>
      <w:r w:rsidRPr="00FC0450">
        <w:rPr>
          <w:rFonts w:ascii="Times New Roman" w:eastAsia="Times New Roman" w:hAnsi="Times New Roman"/>
          <w:b/>
          <w:color w:val="000000"/>
          <w:sz w:val="24"/>
          <w:szCs w:val="24"/>
          <w:lang w:eastAsia="ru-RU"/>
        </w:rPr>
        <w:t xml:space="preserve"> договора</w:t>
      </w:r>
      <w:r>
        <w:rPr>
          <w:rFonts w:ascii="Times New Roman" w:eastAsia="Times New Roman" w:hAnsi="Times New Roman"/>
          <w:b/>
          <w:color w:val="000000"/>
          <w:sz w:val="24"/>
          <w:szCs w:val="24"/>
          <w:lang w:eastAsia="ru-RU"/>
        </w:rPr>
        <w:t xml:space="preserve"> / Д</w:t>
      </w:r>
      <w:r w:rsidRPr="00667FAB">
        <w:rPr>
          <w:rFonts w:ascii="Times New Roman" w:eastAsia="Times New Roman" w:hAnsi="Times New Roman"/>
          <w:b/>
          <w:color w:val="000000"/>
          <w:sz w:val="24"/>
          <w:szCs w:val="24"/>
          <w:lang w:eastAsia="ru-RU"/>
        </w:rPr>
        <w:t>оговора</w:t>
      </w:r>
      <w:r>
        <w:rPr>
          <w:rFonts w:ascii="Times New Roman" w:eastAsia="Times New Roman" w:hAnsi="Times New Roman"/>
          <w:b/>
          <w:color w:val="000000"/>
          <w:sz w:val="24"/>
          <w:szCs w:val="24"/>
          <w:lang w:eastAsia="ru-RU"/>
        </w:rPr>
        <w:t xml:space="preserve"> о междепозитарных отношениях</w:t>
      </w:r>
      <w:r w:rsidR="008921A5">
        <w:rPr>
          <w:rStyle w:val="af4"/>
          <w:rFonts w:ascii="Times New Roman" w:eastAsia="Times New Roman" w:hAnsi="Times New Roman"/>
          <w:b/>
          <w:color w:val="000000"/>
          <w:sz w:val="24"/>
          <w:szCs w:val="24"/>
          <w:lang w:eastAsia="ru-RU"/>
        </w:rPr>
        <w:footnoteReference w:id="5"/>
      </w:r>
      <w:r>
        <w:rPr>
          <w:rStyle w:val="af4"/>
          <w:rFonts w:ascii="Times New Roman" w:eastAsia="Times New Roman" w:hAnsi="Times New Roman"/>
          <w:b/>
          <w:color w:val="000000"/>
          <w:sz w:val="24"/>
          <w:szCs w:val="24"/>
          <w:lang w:eastAsia="ru-RU"/>
        </w:rPr>
        <w:footnoteReference w:id="6"/>
      </w:r>
    </w:p>
    <w:p w14:paraId="19663465" w14:textId="1A4B7C72" w:rsidR="001F4B12" w:rsidRPr="00760BE2" w:rsidRDefault="001F4B12" w:rsidP="00B00990">
      <w:pPr>
        <w:spacing w:after="0" w:line="240" w:lineRule="auto"/>
        <w:ind w:left="715"/>
        <w:rPr>
          <w:rFonts w:ascii="Times New Roman" w:hAnsi="Times New Roman"/>
        </w:rPr>
      </w:pPr>
      <w:r w:rsidRPr="00760BE2">
        <w:rPr>
          <w:rFonts w:ascii="Times New Roman" w:hAnsi="Times New Roman"/>
          <w:b/>
        </w:rPr>
        <w:t xml:space="preserve">Для юридических лиц: </w:t>
      </w:r>
    </w:p>
    <w:tbl>
      <w:tblPr>
        <w:tblStyle w:val="TableGrid"/>
        <w:tblW w:w="10176" w:type="dxa"/>
        <w:tblInd w:w="-108" w:type="dxa"/>
        <w:tblCellMar>
          <w:top w:w="7" w:type="dxa"/>
          <w:left w:w="108" w:type="dxa"/>
          <w:right w:w="53" w:type="dxa"/>
        </w:tblCellMar>
        <w:tblLook w:val="04A0" w:firstRow="1" w:lastRow="0" w:firstColumn="1" w:lastColumn="0" w:noHBand="0" w:noVBand="1"/>
      </w:tblPr>
      <w:tblGrid>
        <w:gridCol w:w="540"/>
        <w:gridCol w:w="5665"/>
        <w:gridCol w:w="3971"/>
      </w:tblGrid>
      <w:tr w:rsidR="00760BE2" w:rsidRPr="00575EBE" w14:paraId="1FAD8A67" w14:textId="77777777" w:rsidTr="001F4B12">
        <w:trPr>
          <w:trHeight w:val="516"/>
        </w:trPr>
        <w:tc>
          <w:tcPr>
            <w:tcW w:w="540" w:type="dxa"/>
            <w:tcBorders>
              <w:top w:val="single" w:sz="4" w:space="0" w:color="000000"/>
              <w:left w:val="single" w:sz="4" w:space="0" w:color="000000"/>
              <w:bottom w:val="single" w:sz="4" w:space="0" w:color="000000"/>
              <w:right w:val="single" w:sz="4" w:space="0" w:color="000000"/>
            </w:tcBorders>
          </w:tcPr>
          <w:p w14:paraId="00F4C9AE" w14:textId="77777777" w:rsidR="001F4B12" w:rsidRPr="00760BE2" w:rsidRDefault="001F4B12" w:rsidP="00B00990">
            <w:pPr>
              <w:spacing w:after="0" w:line="240" w:lineRule="auto"/>
              <w:ind w:left="51"/>
              <w:rPr>
                <w:rFonts w:ascii="Times New Roman" w:hAnsi="Times New Roman"/>
                <w:sz w:val="20"/>
                <w:szCs w:val="20"/>
              </w:rPr>
            </w:pPr>
            <w:r w:rsidRPr="00760BE2">
              <w:rPr>
                <w:rFonts w:ascii="Times New Roman" w:hAnsi="Times New Roman"/>
                <w:b/>
                <w:sz w:val="20"/>
                <w:szCs w:val="20"/>
              </w:rPr>
              <w:t xml:space="preserve">№ </w:t>
            </w:r>
          </w:p>
          <w:p w14:paraId="49E9DA86" w14:textId="77777777" w:rsidR="001F4B12" w:rsidRPr="00760BE2" w:rsidRDefault="001F4B12" w:rsidP="00B00990">
            <w:pPr>
              <w:spacing w:after="0" w:line="240" w:lineRule="auto"/>
              <w:rPr>
                <w:rFonts w:ascii="Times New Roman" w:hAnsi="Times New Roman"/>
                <w:sz w:val="20"/>
                <w:szCs w:val="20"/>
              </w:rPr>
            </w:pPr>
            <w:r w:rsidRPr="00760BE2">
              <w:rPr>
                <w:rFonts w:ascii="Times New Roman" w:hAnsi="Times New Roman"/>
                <w:b/>
                <w:sz w:val="20"/>
                <w:szCs w:val="20"/>
              </w:rPr>
              <w:t xml:space="preserve">n/n </w:t>
            </w:r>
          </w:p>
        </w:tc>
        <w:tc>
          <w:tcPr>
            <w:tcW w:w="5665" w:type="dxa"/>
            <w:tcBorders>
              <w:top w:val="single" w:sz="4" w:space="0" w:color="000000"/>
              <w:left w:val="single" w:sz="4" w:space="0" w:color="000000"/>
              <w:bottom w:val="single" w:sz="4" w:space="0" w:color="000000"/>
              <w:right w:val="single" w:sz="4" w:space="0" w:color="000000"/>
            </w:tcBorders>
            <w:vAlign w:val="center"/>
          </w:tcPr>
          <w:p w14:paraId="2B711701" w14:textId="77777777" w:rsidR="001F4B12" w:rsidRPr="00760BE2" w:rsidRDefault="001F4B12" w:rsidP="00B00990">
            <w:pPr>
              <w:spacing w:after="0" w:line="240" w:lineRule="auto"/>
              <w:ind w:right="57"/>
              <w:jc w:val="center"/>
              <w:rPr>
                <w:rFonts w:ascii="Times New Roman" w:hAnsi="Times New Roman"/>
                <w:sz w:val="20"/>
                <w:szCs w:val="20"/>
              </w:rPr>
            </w:pPr>
            <w:r w:rsidRPr="00760BE2">
              <w:rPr>
                <w:rFonts w:ascii="Times New Roman" w:hAnsi="Times New Roman"/>
                <w:b/>
                <w:sz w:val="20"/>
                <w:szCs w:val="20"/>
              </w:rPr>
              <w:t xml:space="preserve">Наименование документа </w:t>
            </w:r>
          </w:p>
        </w:tc>
        <w:tc>
          <w:tcPr>
            <w:tcW w:w="3971" w:type="dxa"/>
            <w:tcBorders>
              <w:top w:val="single" w:sz="4" w:space="0" w:color="000000"/>
              <w:left w:val="single" w:sz="4" w:space="0" w:color="000000"/>
              <w:bottom w:val="single" w:sz="4" w:space="0" w:color="000000"/>
              <w:right w:val="single" w:sz="4" w:space="0" w:color="000000"/>
            </w:tcBorders>
            <w:vAlign w:val="center"/>
          </w:tcPr>
          <w:p w14:paraId="2C8C5BE1" w14:textId="77777777" w:rsidR="001F4B12" w:rsidRPr="00760BE2" w:rsidRDefault="001F4B12" w:rsidP="00B00990">
            <w:pPr>
              <w:spacing w:after="0" w:line="240" w:lineRule="auto"/>
              <w:ind w:right="54"/>
              <w:jc w:val="center"/>
              <w:rPr>
                <w:rFonts w:ascii="Times New Roman" w:hAnsi="Times New Roman"/>
                <w:sz w:val="20"/>
                <w:szCs w:val="20"/>
              </w:rPr>
            </w:pPr>
            <w:r w:rsidRPr="00760BE2">
              <w:rPr>
                <w:rFonts w:ascii="Times New Roman" w:hAnsi="Times New Roman"/>
                <w:b/>
                <w:sz w:val="20"/>
                <w:szCs w:val="20"/>
              </w:rPr>
              <w:t xml:space="preserve">Форма предоставления </w:t>
            </w:r>
          </w:p>
        </w:tc>
      </w:tr>
      <w:tr w:rsidR="00760BE2" w:rsidRPr="00575EBE" w14:paraId="6B36EE4D" w14:textId="77777777" w:rsidTr="001F4B12">
        <w:trPr>
          <w:trHeight w:val="1274"/>
        </w:trPr>
        <w:tc>
          <w:tcPr>
            <w:tcW w:w="540" w:type="dxa"/>
            <w:tcBorders>
              <w:top w:val="single" w:sz="4" w:space="0" w:color="000000"/>
              <w:left w:val="single" w:sz="4" w:space="0" w:color="000000"/>
              <w:bottom w:val="single" w:sz="4" w:space="0" w:color="000000"/>
              <w:right w:val="single" w:sz="4" w:space="0" w:color="000000"/>
            </w:tcBorders>
          </w:tcPr>
          <w:p w14:paraId="5FA345B7" w14:textId="77777777" w:rsidR="00575EBE" w:rsidRPr="00760BE2" w:rsidRDefault="00575EBE"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1.</w:t>
            </w:r>
          </w:p>
        </w:tc>
        <w:tc>
          <w:tcPr>
            <w:tcW w:w="5665" w:type="dxa"/>
            <w:tcBorders>
              <w:top w:val="single" w:sz="4" w:space="0" w:color="000000"/>
              <w:left w:val="single" w:sz="4" w:space="0" w:color="000000"/>
              <w:bottom w:val="single" w:sz="4" w:space="0" w:color="000000"/>
              <w:right w:val="single" w:sz="4" w:space="0" w:color="000000"/>
            </w:tcBorders>
          </w:tcPr>
          <w:p w14:paraId="15B67572" w14:textId="1C5CBE19" w:rsidR="00575EBE" w:rsidRPr="00760BE2" w:rsidRDefault="00575EBE" w:rsidP="00B00990">
            <w:pPr>
              <w:spacing w:after="0" w:line="240" w:lineRule="auto"/>
              <w:jc w:val="both"/>
              <w:rPr>
                <w:rFonts w:ascii="Times New Roman" w:hAnsi="Times New Roman"/>
                <w:sz w:val="20"/>
                <w:szCs w:val="20"/>
              </w:rPr>
            </w:pPr>
            <w:r w:rsidRPr="00FC0450">
              <w:rPr>
                <w:rFonts w:ascii="Times New Roman" w:hAnsi="Times New Roman"/>
                <w:sz w:val="20"/>
                <w:szCs w:val="20"/>
              </w:rPr>
              <w:t xml:space="preserve">Анкета </w:t>
            </w:r>
            <w:r>
              <w:rPr>
                <w:rFonts w:ascii="Times New Roman" w:hAnsi="Times New Roman"/>
                <w:sz w:val="20"/>
                <w:szCs w:val="20"/>
              </w:rPr>
              <w:t>депонента / Анкета попечителя</w:t>
            </w:r>
          </w:p>
        </w:tc>
        <w:tc>
          <w:tcPr>
            <w:tcW w:w="3971" w:type="dxa"/>
            <w:tcBorders>
              <w:top w:val="single" w:sz="4" w:space="0" w:color="000000"/>
              <w:left w:val="single" w:sz="4" w:space="0" w:color="000000"/>
              <w:bottom w:val="single" w:sz="4" w:space="0" w:color="000000"/>
              <w:right w:val="single" w:sz="4" w:space="0" w:color="000000"/>
            </w:tcBorders>
          </w:tcPr>
          <w:p w14:paraId="13C4427A" w14:textId="76055EBC" w:rsidR="00575EBE" w:rsidRPr="00760BE2" w:rsidRDefault="00575EBE" w:rsidP="00B00990">
            <w:pPr>
              <w:spacing w:after="0" w:line="240" w:lineRule="auto"/>
              <w:jc w:val="both"/>
              <w:rPr>
                <w:rFonts w:ascii="Times New Roman" w:hAnsi="Times New Roman"/>
                <w:sz w:val="20"/>
                <w:szCs w:val="20"/>
              </w:rPr>
            </w:pPr>
            <w:r w:rsidRPr="00FC0450">
              <w:rPr>
                <w:rFonts w:ascii="Times New Roman" w:hAnsi="Times New Roman"/>
                <w:sz w:val="20"/>
                <w:szCs w:val="20"/>
              </w:rPr>
              <w:t xml:space="preserve">Оригинал (по форме Приложения № </w:t>
            </w:r>
            <w:r>
              <w:rPr>
                <w:rFonts w:ascii="Times New Roman" w:hAnsi="Times New Roman"/>
                <w:sz w:val="20"/>
                <w:szCs w:val="20"/>
              </w:rPr>
              <w:t>3 / Приложения № 5</w:t>
            </w:r>
            <w:r w:rsidRPr="00FC0450">
              <w:rPr>
                <w:rFonts w:ascii="Times New Roman" w:hAnsi="Times New Roman"/>
                <w:sz w:val="20"/>
                <w:szCs w:val="20"/>
              </w:rPr>
              <w:t xml:space="preserve"> к </w:t>
            </w:r>
            <w:r>
              <w:rPr>
                <w:rFonts w:ascii="Times New Roman" w:hAnsi="Times New Roman"/>
                <w:sz w:val="20"/>
                <w:szCs w:val="20"/>
              </w:rPr>
              <w:t>Условиям</w:t>
            </w:r>
            <w:r w:rsidRPr="00FC0450">
              <w:rPr>
                <w:rFonts w:ascii="Times New Roman" w:hAnsi="Times New Roman"/>
                <w:sz w:val="20"/>
                <w:szCs w:val="20"/>
              </w:rPr>
              <w:t>)</w:t>
            </w:r>
          </w:p>
        </w:tc>
      </w:tr>
      <w:tr w:rsidR="00760BE2" w:rsidRPr="00575EBE" w14:paraId="4A50C120" w14:textId="77777777" w:rsidTr="001F4B12">
        <w:trPr>
          <w:trHeight w:val="1274"/>
        </w:trPr>
        <w:tc>
          <w:tcPr>
            <w:tcW w:w="540" w:type="dxa"/>
            <w:tcBorders>
              <w:top w:val="single" w:sz="4" w:space="0" w:color="000000"/>
              <w:left w:val="single" w:sz="4" w:space="0" w:color="000000"/>
              <w:bottom w:val="single" w:sz="4" w:space="0" w:color="000000"/>
              <w:right w:val="single" w:sz="4" w:space="0" w:color="000000"/>
            </w:tcBorders>
          </w:tcPr>
          <w:p w14:paraId="3560F1B7" w14:textId="77777777" w:rsidR="001F4B12" w:rsidRPr="00760BE2" w:rsidRDefault="001F4B12"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2. </w:t>
            </w:r>
          </w:p>
        </w:tc>
        <w:tc>
          <w:tcPr>
            <w:tcW w:w="5665" w:type="dxa"/>
            <w:tcBorders>
              <w:top w:val="single" w:sz="4" w:space="0" w:color="000000"/>
              <w:left w:val="single" w:sz="4" w:space="0" w:color="000000"/>
              <w:bottom w:val="single" w:sz="4" w:space="0" w:color="000000"/>
              <w:right w:val="single" w:sz="4" w:space="0" w:color="000000"/>
            </w:tcBorders>
          </w:tcPr>
          <w:p w14:paraId="6325C921" w14:textId="11CE6155" w:rsidR="001F4B12" w:rsidRPr="00760BE2" w:rsidRDefault="001F4B12" w:rsidP="00B00990">
            <w:pPr>
              <w:spacing w:after="0" w:line="240" w:lineRule="auto"/>
              <w:jc w:val="both"/>
              <w:rPr>
                <w:rFonts w:ascii="Times New Roman" w:hAnsi="Times New Roman"/>
                <w:sz w:val="20"/>
                <w:szCs w:val="20"/>
              </w:rPr>
            </w:pPr>
            <w:r w:rsidRPr="00760BE2">
              <w:rPr>
                <w:rFonts w:ascii="Times New Roman" w:hAnsi="Times New Roman"/>
                <w:sz w:val="20"/>
                <w:szCs w:val="20"/>
              </w:rPr>
              <w:t>Карточка</w:t>
            </w:r>
            <w:r w:rsidR="00760BE2">
              <w:rPr>
                <w:rFonts w:ascii="Times New Roman" w:hAnsi="Times New Roman"/>
                <w:sz w:val="20"/>
                <w:szCs w:val="20"/>
              </w:rPr>
              <w:t xml:space="preserve"> </w:t>
            </w:r>
            <w:r w:rsidRPr="00760BE2">
              <w:rPr>
                <w:rFonts w:ascii="Times New Roman" w:hAnsi="Times New Roman"/>
                <w:sz w:val="20"/>
                <w:szCs w:val="20"/>
              </w:rPr>
              <w:t>(альбом)</w:t>
            </w:r>
            <w:r w:rsidR="00B2146E">
              <w:rPr>
                <w:rFonts w:ascii="Times New Roman" w:hAnsi="Times New Roman"/>
                <w:sz w:val="20"/>
                <w:szCs w:val="20"/>
              </w:rPr>
              <w:t xml:space="preserve"> с</w:t>
            </w:r>
            <w:r w:rsidR="00760BE2">
              <w:rPr>
                <w:rFonts w:ascii="Times New Roman" w:hAnsi="Times New Roman"/>
                <w:sz w:val="20"/>
                <w:szCs w:val="20"/>
              </w:rPr>
              <w:t xml:space="preserve"> </w:t>
            </w:r>
            <w:r w:rsidRPr="00760BE2">
              <w:rPr>
                <w:rFonts w:ascii="Times New Roman" w:hAnsi="Times New Roman"/>
                <w:sz w:val="20"/>
                <w:szCs w:val="20"/>
              </w:rPr>
              <w:t>образцами подписей уполномоченных лиц и оттиска печати юридического лица</w:t>
            </w:r>
            <w:r w:rsidRPr="00760BE2">
              <w:rPr>
                <w:rFonts w:ascii="Times New Roman" w:hAnsi="Times New Roman"/>
                <w:b/>
                <w:sz w:val="20"/>
                <w:szCs w:val="20"/>
              </w:rPr>
              <w:t xml:space="preserve"> </w:t>
            </w:r>
          </w:p>
        </w:tc>
        <w:tc>
          <w:tcPr>
            <w:tcW w:w="3971" w:type="dxa"/>
            <w:tcBorders>
              <w:top w:val="single" w:sz="4" w:space="0" w:color="000000"/>
              <w:left w:val="single" w:sz="4" w:space="0" w:color="000000"/>
              <w:bottom w:val="single" w:sz="4" w:space="0" w:color="000000"/>
              <w:right w:val="single" w:sz="4" w:space="0" w:color="000000"/>
            </w:tcBorders>
          </w:tcPr>
          <w:p w14:paraId="3BA1D40D" w14:textId="46ACFDD8" w:rsidR="001F4B12" w:rsidRPr="00760BE2" w:rsidRDefault="001F4B12" w:rsidP="00B00990">
            <w:pPr>
              <w:spacing w:after="0" w:line="240" w:lineRule="auto"/>
              <w:jc w:val="both"/>
              <w:rPr>
                <w:rFonts w:ascii="Times New Roman" w:hAnsi="Times New Roman"/>
                <w:sz w:val="20"/>
                <w:szCs w:val="20"/>
              </w:rPr>
            </w:pPr>
            <w:r w:rsidRPr="00760BE2">
              <w:rPr>
                <w:rFonts w:ascii="Times New Roman" w:hAnsi="Times New Roman"/>
                <w:sz w:val="20"/>
                <w:szCs w:val="20"/>
              </w:rPr>
              <w:t>Зав</w:t>
            </w:r>
            <w:r w:rsidR="00561CA7">
              <w:rPr>
                <w:rFonts w:ascii="Times New Roman" w:hAnsi="Times New Roman"/>
                <w:sz w:val="20"/>
                <w:szCs w:val="20"/>
              </w:rPr>
              <w:t>еренная нотариально или б</w:t>
            </w:r>
            <w:r w:rsidR="007703F5" w:rsidRPr="007703F5">
              <w:rPr>
                <w:rFonts w:ascii="Times New Roman" w:hAnsi="Times New Roman"/>
                <w:sz w:val="20"/>
                <w:szCs w:val="20"/>
              </w:rPr>
              <w:t>анком</w:t>
            </w:r>
          </w:p>
        </w:tc>
      </w:tr>
      <w:tr w:rsidR="00760BE2" w:rsidRPr="00575EBE" w14:paraId="54CB363F" w14:textId="77777777" w:rsidTr="001F4B12">
        <w:trPr>
          <w:trHeight w:val="768"/>
        </w:trPr>
        <w:tc>
          <w:tcPr>
            <w:tcW w:w="540" w:type="dxa"/>
            <w:tcBorders>
              <w:top w:val="single" w:sz="4" w:space="0" w:color="000000"/>
              <w:left w:val="single" w:sz="4" w:space="0" w:color="000000"/>
              <w:bottom w:val="single" w:sz="4" w:space="0" w:color="000000"/>
              <w:right w:val="single" w:sz="4" w:space="0" w:color="000000"/>
            </w:tcBorders>
          </w:tcPr>
          <w:p w14:paraId="170DD0A1" w14:textId="77777777" w:rsidR="001F4B12" w:rsidRPr="00760BE2" w:rsidRDefault="001F4B12"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3. </w:t>
            </w:r>
          </w:p>
        </w:tc>
        <w:tc>
          <w:tcPr>
            <w:tcW w:w="5665" w:type="dxa"/>
            <w:tcBorders>
              <w:top w:val="single" w:sz="4" w:space="0" w:color="000000"/>
              <w:left w:val="single" w:sz="4" w:space="0" w:color="000000"/>
              <w:bottom w:val="single" w:sz="4" w:space="0" w:color="000000"/>
              <w:right w:val="single" w:sz="4" w:space="0" w:color="000000"/>
            </w:tcBorders>
          </w:tcPr>
          <w:p w14:paraId="08096877" w14:textId="77777777" w:rsidR="001F4B12" w:rsidRPr="00760BE2" w:rsidRDefault="001F4B12" w:rsidP="00B00990">
            <w:pPr>
              <w:spacing w:after="44" w:line="240" w:lineRule="auto"/>
              <w:ind w:left="26"/>
              <w:jc w:val="both"/>
              <w:rPr>
                <w:rFonts w:ascii="Times New Roman" w:hAnsi="Times New Roman"/>
                <w:sz w:val="20"/>
                <w:szCs w:val="20"/>
              </w:rPr>
            </w:pPr>
            <w:r w:rsidRPr="00760BE2">
              <w:rPr>
                <w:rFonts w:ascii="Times New Roman" w:hAnsi="Times New Roman"/>
                <w:sz w:val="20"/>
                <w:szCs w:val="20"/>
              </w:rPr>
              <w:t>Свидетельство (сертификат) о регистрации юридического лица на территории иностранного государства</w:t>
            </w:r>
            <w:r w:rsidRPr="00760BE2">
              <w:rPr>
                <w:rFonts w:ascii="Times New Roman" w:hAnsi="Times New Roman"/>
                <w:b/>
                <w:sz w:val="20"/>
                <w:szCs w:val="20"/>
              </w:rPr>
              <w:t xml:space="preserve"> </w:t>
            </w:r>
          </w:p>
        </w:tc>
        <w:tc>
          <w:tcPr>
            <w:tcW w:w="3971" w:type="dxa"/>
            <w:tcBorders>
              <w:top w:val="single" w:sz="4" w:space="0" w:color="000000"/>
              <w:left w:val="single" w:sz="4" w:space="0" w:color="000000"/>
              <w:bottom w:val="single" w:sz="4" w:space="0" w:color="000000"/>
              <w:right w:val="single" w:sz="4" w:space="0" w:color="000000"/>
            </w:tcBorders>
          </w:tcPr>
          <w:p w14:paraId="6BF944A4" w14:textId="5AC13A63" w:rsidR="001F4B12" w:rsidRPr="00760BE2" w:rsidRDefault="007703F5" w:rsidP="00B00990">
            <w:pPr>
              <w:spacing w:after="0" w:line="240" w:lineRule="auto"/>
              <w:jc w:val="both"/>
              <w:rPr>
                <w:rFonts w:ascii="Times New Roman" w:hAnsi="Times New Roman"/>
                <w:sz w:val="20"/>
                <w:szCs w:val="20"/>
              </w:rPr>
            </w:pPr>
            <w:r w:rsidRPr="007703F5">
              <w:rPr>
                <w:rFonts w:ascii="Times New Roman" w:hAnsi="Times New Roman"/>
                <w:sz w:val="20"/>
                <w:szCs w:val="20"/>
              </w:rPr>
              <w:t>Нотариально заверенная копия</w:t>
            </w:r>
          </w:p>
        </w:tc>
      </w:tr>
      <w:tr w:rsidR="00760BE2" w:rsidRPr="00575EBE" w14:paraId="115BF86D" w14:textId="77777777" w:rsidTr="001F4B12">
        <w:trPr>
          <w:trHeight w:val="517"/>
        </w:trPr>
        <w:tc>
          <w:tcPr>
            <w:tcW w:w="540" w:type="dxa"/>
            <w:tcBorders>
              <w:top w:val="single" w:sz="4" w:space="0" w:color="000000"/>
              <w:left w:val="single" w:sz="4" w:space="0" w:color="000000"/>
              <w:bottom w:val="single" w:sz="4" w:space="0" w:color="000000"/>
              <w:right w:val="single" w:sz="4" w:space="0" w:color="000000"/>
            </w:tcBorders>
          </w:tcPr>
          <w:p w14:paraId="12ECF3AB" w14:textId="77777777" w:rsidR="001F4B12" w:rsidRPr="00760BE2" w:rsidRDefault="001F4B12"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4. </w:t>
            </w:r>
          </w:p>
        </w:tc>
        <w:tc>
          <w:tcPr>
            <w:tcW w:w="5665" w:type="dxa"/>
            <w:tcBorders>
              <w:top w:val="single" w:sz="4" w:space="0" w:color="000000"/>
              <w:left w:val="single" w:sz="4" w:space="0" w:color="000000"/>
              <w:bottom w:val="single" w:sz="4" w:space="0" w:color="000000"/>
              <w:right w:val="single" w:sz="4" w:space="0" w:color="000000"/>
            </w:tcBorders>
          </w:tcPr>
          <w:p w14:paraId="4296FCF3" w14:textId="403D7DFB" w:rsidR="001F4B12" w:rsidRPr="00760BE2" w:rsidRDefault="001F4B12" w:rsidP="00B00990">
            <w:pPr>
              <w:tabs>
                <w:tab w:val="center" w:pos="2359"/>
                <w:tab w:val="center" w:pos="3295"/>
                <w:tab w:val="center" w:pos="4336"/>
                <w:tab w:val="right" w:pos="5504"/>
              </w:tabs>
              <w:spacing w:after="27" w:line="240" w:lineRule="auto"/>
              <w:jc w:val="both"/>
              <w:rPr>
                <w:rFonts w:ascii="Times New Roman" w:hAnsi="Times New Roman"/>
                <w:sz w:val="20"/>
                <w:szCs w:val="20"/>
              </w:rPr>
            </w:pPr>
            <w:r w:rsidRPr="00760BE2">
              <w:rPr>
                <w:rFonts w:ascii="Times New Roman" w:hAnsi="Times New Roman"/>
                <w:sz w:val="20"/>
                <w:szCs w:val="20"/>
              </w:rPr>
              <w:t>Учредительные документы с изменениями и дополнениями</w:t>
            </w:r>
            <w:r w:rsidRPr="00760BE2">
              <w:rPr>
                <w:rFonts w:ascii="Times New Roman" w:hAnsi="Times New Roman"/>
                <w:b/>
                <w:sz w:val="20"/>
                <w:szCs w:val="20"/>
              </w:rPr>
              <w:t xml:space="preserve"> </w:t>
            </w:r>
          </w:p>
        </w:tc>
        <w:tc>
          <w:tcPr>
            <w:tcW w:w="3971" w:type="dxa"/>
            <w:tcBorders>
              <w:top w:val="single" w:sz="4" w:space="0" w:color="000000"/>
              <w:left w:val="single" w:sz="4" w:space="0" w:color="000000"/>
              <w:bottom w:val="single" w:sz="4" w:space="0" w:color="000000"/>
              <w:right w:val="single" w:sz="4" w:space="0" w:color="000000"/>
            </w:tcBorders>
          </w:tcPr>
          <w:p w14:paraId="3572D4D6" w14:textId="3BEA744A" w:rsidR="001F4B12" w:rsidRPr="00760BE2" w:rsidRDefault="007703F5" w:rsidP="00B00990">
            <w:pPr>
              <w:spacing w:after="0" w:line="240" w:lineRule="auto"/>
              <w:jc w:val="both"/>
              <w:rPr>
                <w:rFonts w:ascii="Times New Roman" w:hAnsi="Times New Roman"/>
                <w:sz w:val="20"/>
                <w:szCs w:val="20"/>
              </w:rPr>
            </w:pPr>
            <w:r w:rsidRPr="007703F5">
              <w:rPr>
                <w:rFonts w:ascii="Times New Roman" w:hAnsi="Times New Roman"/>
                <w:sz w:val="20"/>
                <w:szCs w:val="20"/>
              </w:rPr>
              <w:t>Нотариально заверенная копия</w:t>
            </w:r>
          </w:p>
        </w:tc>
      </w:tr>
      <w:tr w:rsidR="00760BE2" w:rsidRPr="00575EBE" w14:paraId="7ED304FA" w14:textId="77777777" w:rsidTr="0080740E">
        <w:trPr>
          <w:trHeight w:val="2037"/>
        </w:trPr>
        <w:tc>
          <w:tcPr>
            <w:tcW w:w="540" w:type="dxa"/>
            <w:tcBorders>
              <w:top w:val="single" w:sz="4" w:space="0" w:color="000000"/>
              <w:left w:val="single" w:sz="4" w:space="0" w:color="000000"/>
              <w:right w:val="single" w:sz="4" w:space="0" w:color="000000"/>
            </w:tcBorders>
          </w:tcPr>
          <w:p w14:paraId="1056298B" w14:textId="77777777" w:rsidR="001F4B12" w:rsidRPr="00760BE2" w:rsidRDefault="001F4B12"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5. </w:t>
            </w:r>
          </w:p>
        </w:tc>
        <w:tc>
          <w:tcPr>
            <w:tcW w:w="5665" w:type="dxa"/>
            <w:tcBorders>
              <w:top w:val="single" w:sz="4" w:space="0" w:color="000000"/>
              <w:left w:val="single" w:sz="4" w:space="0" w:color="000000"/>
              <w:right w:val="single" w:sz="4" w:space="0" w:color="000000"/>
            </w:tcBorders>
          </w:tcPr>
          <w:p w14:paraId="7921496F" w14:textId="46704301" w:rsidR="001F4B12" w:rsidRPr="00760BE2" w:rsidRDefault="001F4B12" w:rsidP="00B00990">
            <w:pPr>
              <w:spacing w:after="0" w:line="240" w:lineRule="auto"/>
              <w:ind w:right="52"/>
              <w:jc w:val="both"/>
              <w:rPr>
                <w:rFonts w:ascii="Times New Roman" w:hAnsi="Times New Roman"/>
                <w:sz w:val="20"/>
                <w:szCs w:val="20"/>
              </w:rPr>
            </w:pPr>
            <w:r w:rsidRPr="00760BE2">
              <w:rPr>
                <w:rFonts w:ascii="Times New Roman" w:hAnsi="Times New Roman"/>
                <w:sz w:val="20"/>
                <w:szCs w:val="20"/>
              </w:rPr>
              <w:t xml:space="preserve">Выписка из торгового реестра (при наличии), действительная на момент представления в Банк (в случае если такая выписка не выдается юридическому лицу в соответствии с применимым законодательством, юридическое лицо представляет в Банк нотариально заверенные копии сертификата акционеров, сертификата директоров и секретаря, </w:t>
            </w:r>
            <w:r w:rsidR="007703F5" w:rsidRPr="007703F5">
              <w:rPr>
                <w:rFonts w:ascii="Times New Roman" w:hAnsi="Times New Roman"/>
                <w:sz w:val="20"/>
                <w:szCs w:val="20"/>
              </w:rPr>
              <w:t xml:space="preserve">сертификата юридического </w:t>
            </w:r>
            <w:r w:rsidRPr="00760BE2">
              <w:rPr>
                <w:rFonts w:ascii="Times New Roman" w:hAnsi="Times New Roman"/>
                <w:sz w:val="20"/>
                <w:szCs w:val="20"/>
              </w:rPr>
              <w:t>адреса, сертификата надлежащего правового статуса - действительные на момент представления в Банк)</w:t>
            </w:r>
            <w:r w:rsidRPr="00760BE2">
              <w:rPr>
                <w:rFonts w:ascii="Times New Roman" w:hAnsi="Times New Roman"/>
                <w:sz w:val="20"/>
                <w:szCs w:val="20"/>
                <w:vertAlign w:val="superscript"/>
              </w:rPr>
              <w:footnoteReference w:id="7"/>
            </w:r>
            <w:r w:rsidRPr="00760BE2">
              <w:rPr>
                <w:rFonts w:ascii="Times New Roman" w:hAnsi="Times New Roman"/>
                <w:sz w:val="20"/>
                <w:szCs w:val="20"/>
              </w:rPr>
              <w:t xml:space="preserve"> </w:t>
            </w:r>
          </w:p>
        </w:tc>
        <w:tc>
          <w:tcPr>
            <w:tcW w:w="3971" w:type="dxa"/>
            <w:tcBorders>
              <w:top w:val="single" w:sz="4" w:space="0" w:color="000000"/>
              <w:left w:val="single" w:sz="4" w:space="0" w:color="000000"/>
              <w:right w:val="single" w:sz="4" w:space="0" w:color="000000"/>
            </w:tcBorders>
          </w:tcPr>
          <w:p w14:paraId="0D0B1FE3" w14:textId="34282452" w:rsidR="001F4B12" w:rsidRPr="00760BE2" w:rsidRDefault="001F4B12"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Нотариально заверенная копия (в случае, если выписка/сертификат содержит оговорку о недействительности копии - оригинал остается </w:t>
            </w:r>
            <w:r w:rsidR="007703F5" w:rsidRPr="007703F5">
              <w:rPr>
                <w:rFonts w:ascii="Times New Roman" w:hAnsi="Times New Roman"/>
                <w:sz w:val="20"/>
                <w:szCs w:val="20"/>
              </w:rPr>
              <w:t>в распоряжении Банка)</w:t>
            </w:r>
          </w:p>
        </w:tc>
      </w:tr>
      <w:tr w:rsidR="00760BE2" w:rsidRPr="00575EBE" w14:paraId="745AEB5C" w14:textId="77777777" w:rsidTr="001F4B12">
        <w:trPr>
          <w:trHeight w:val="768"/>
        </w:trPr>
        <w:tc>
          <w:tcPr>
            <w:tcW w:w="540" w:type="dxa"/>
            <w:tcBorders>
              <w:top w:val="single" w:sz="4" w:space="0" w:color="000000"/>
              <w:left w:val="single" w:sz="4" w:space="0" w:color="000000"/>
              <w:bottom w:val="single" w:sz="4" w:space="0" w:color="000000"/>
              <w:right w:val="single" w:sz="4" w:space="0" w:color="000000"/>
            </w:tcBorders>
          </w:tcPr>
          <w:p w14:paraId="0072EFE6" w14:textId="77777777" w:rsidR="001F4B12" w:rsidRPr="00760BE2" w:rsidRDefault="001F4B12"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6. </w:t>
            </w:r>
          </w:p>
        </w:tc>
        <w:tc>
          <w:tcPr>
            <w:tcW w:w="5665" w:type="dxa"/>
            <w:tcBorders>
              <w:top w:val="single" w:sz="4" w:space="0" w:color="000000"/>
              <w:left w:val="single" w:sz="4" w:space="0" w:color="000000"/>
              <w:bottom w:val="single" w:sz="4" w:space="0" w:color="000000"/>
              <w:right w:val="single" w:sz="4" w:space="0" w:color="000000"/>
            </w:tcBorders>
          </w:tcPr>
          <w:p w14:paraId="5469EE72" w14:textId="77777777" w:rsidR="001F4B12" w:rsidRPr="00760BE2" w:rsidRDefault="001F4B12"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Документы, подтверждающие полномочия единоличного исполнительного органа юридического лица (решения, резолюции, приказы и т.д.)</w:t>
            </w:r>
            <w:r w:rsidRPr="00760BE2">
              <w:rPr>
                <w:rFonts w:ascii="Times New Roman" w:hAnsi="Times New Roman"/>
                <w:b/>
                <w:sz w:val="20"/>
                <w:szCs w:val="20"/>
              </w:rPr>
              <w:t xml:space="preserve"> </w:t>
            </w:r>
          </w:p>
        </w:tc>
        <w:tc>
          <w:tcPr>
            <w:tcW w:w="3971" w:type="dxa"/>
            <w:tcBorders>
              <w:top w:val="single" w:sz="4" w:space="0" w:color="000000"/>
              <w:left w:val="single" w:sz="4" w:space="0" w:color="000000"/>
              <w:bottom w:val="single" w:sz="4" w:space="0" w:color="000000"/>
              <w:right w:val="single" w:sz="4" w:space="0" w:color="000000"/>
            </w:tcBorders>
          </w:tcPr>
          <w:p w14:paraId="7EED657A" w14:textId="3A24A095" w:rsidR="001F4B12" w:rsidRPr="00760BE2" w:rsidRDefault="0080740E" w:rsidP="00B00990">
            <w:pPr>
              <w:spacing w:after="0" w:line="240" w:lineRule="auto"/>
              <w:jc w:val="both"/>
              <w:rPr>
                <w:rFonts w:ascii="Times New Roman" w:hAnsi="Times New Roman"/>
                <w:sz w:val="20"/>
                <w:szCs w:val="20"/>
              </w:rPr>
            </w:pPr>
            <w:r w:rsidRPr="0080740E">
              <w:rPr>
                <w:rFonts w:ascii="Times New Roman" w:hAnsi="Times New Roman"/>
                <w:sz w:val="20"/>
                <w:szCs w:val="20"/>
              </w:rPr>
              <w:t>Нотариально заверенные копи</w:t>
            </w:r>
            <w:r>
              <w:rPr>
                <w:rFonts w:ascii="Times New Roman" w:hAnsi="Times New Roman"/>
                <w:sz w:val="20"/>
                <w:szCs w:val="20"/>
              </w:rPr>
              <w:t>и</w:t>
            </w:r>
          </w:p>
        </w:tc>
      </w:tr>
      <w:tr w:rsidR="00760BE2" w:rsidRPr="00575EBE" w14:paraId="4CDEF8A7" w14:textId="77777777" w:rsidTr="001F4B12">
        <w:trPr>
          <w:trHeight w:val="516"/>
        </w:trPr>
        <w:tc>
          <w:tcPr>
            <w:tcW w:w="540" w:type="dxa"/>
            <w:tcBorders>
              <w:top w:val="single" w:sz="4" w:space="0" w:color="000000"/>
              <w:left w:val="single" w:sz="4" w:space="0" w:color="000000"/>
              <w:bottom w:val="single" w:sz="4" w:space="0" w:color="000000"/>
              <w:right w:val="single" w:sz="4" w:space="0" w:color="000000"/>
            </w:tcBorders>
          </w:tcPr>
          <w:p w14:paraId="5F0413F1" w14:textId="77777777" w:rsidR="001F4B12" w:rsidRPr="00760BE2" w:rsidRDefault="001F4B12"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lastRenderedPageBreak/>
              <w:t xml:space="preserve">7. </w:t>
            </w:r>
          </w:p>
        </w:tc>
        <w:tc>
          <w:tcPr>
            <w:tcW w:w="5665" w:type="dxa"/>
            <w:tcBorders>
              <w:top w:val="single" w:sz="4" w:space="0" w:color="000000"/>
              <w:left w:val="single" w:sz="4" w:space="0" w:color="000000"/>
              <w:bottom w:val="single" w:sz="4" w:space="0" w:color="000000"/>
              <w:right w:val="single" w:sz="4" w:space="0" w:color="000000"/>
            </w:tcBorders>
          </w:tcPr>
          <w:p w14:paraId="3A7DF791" w14:textId="6A538F81" w:rsidR="001F4B12" w:rsidRPr="00760BE2" w:rsidRDefault="001F4B12" w:rsidP="00B00990">
            <w:pPr>
              <w:spacing w:after="0" w:line="240" w:lineRule="auto"/>
              <w:jc w:val="both"/>
              <w:rPr>
                <w:rFonts w:ascii="Times New Roman" w:hAnsi="Times New Roman"/>
                <w:sz w:val="20"/>
                <w:szCs w:val="20"/>
              </w:rPr>
            </w:pPr>
            <w:r w:rsidRPr="00760BE2">
              <w:rPr>
                <w:rFonts w:ascii="Times New Roman" w:hAnsi="Times New Roman"/>
                <w:sz w:val="20"/>
                <w:szCs w:val="20"/>
              </w:rPr>
              <w:t>Доверенность, уполномочивающая Представителей</w:t>
            </w:r>
            <w:r w:rsidR="007703F5">
              <w:rPr>
                <w:rFonts w:ascii="Times New Roman" w:hAnsi="Times New Roman"/>
                <w:sz w:val="20"/>
                <w:szCs w:val="20"/>
              </w:rPr>
              <w:t xml:space="preserve"> / Попечителей / Операторов</w:t>
            </w:r>
            <w:r w:rsidRPr="00760BE2">
              <w:rPr>
                <w:rFonts w:ascii="Times New Roman" w:hAnsi="Times New Roman"/>
                <w:sz w:val="20"/>
                <w:szCs w:val="20"/>
              </w:rPr>
              <w:t xml:space="preserve"> осуществлять от имени юридического лица действия в рамках </w:t>
            </w:r>
            <w:r w:rsidR="007703F5">
              <w:rPr>
                <w:rFonts w:ascii="Times New Roman" w:hAnsi="Times New Roman"/>
                <w:sz w:val="20"/>
                <w:szCs w:val="20"/>
              </w:rPr>
              <w:t>Условий</w:t>
            </w:r>
          </w:p>
        </w:tc>
        <w:tc>
          <w:tcPr>
            <w:tcW w:w="3971" w:type="dxa"/>
            <w:tcBorders>
              <w:top w:val="single" w:sz="4" w:space="0" w:color="000000"/>
              <w:left w:val="single" w:sz="4" w:space="0" w:color="000000"/>
              <w:bottom w:val="single" w:sz="4" w:space="0" w:color="000000"/>
              <w:right w:val="single" w:sz="4" w:space="0" w:color="000000"/>
            </w:tcBorders>
          </w:tcPr>
          <w:p w14:paraId="0D8F488D" w14:textId="0F642DF2" w:rsidR="001F4B12" w:rsidRPr="00760BE2" w:rsidRDefault="001F4B12" w:rsidP="00B00990">
            <w:pPr>
              <w:spacing w:after="0" w:line="240" w:lineRule="auto"/>
              <w:jc w:val="both"/>
              <w:rPr>
                <w:rFonts w:ascii="Times New Roman" w:hAnsi="Times New Roman"/>
                <w:sz w:val="20"/>
                <w:szCs w:val="20"/>
              </w:rPr>
            </w:pPr>
            <w:r w:rsidRPr="00760BE2">
              <w:rPr>
                <w:rFonts w:ascii="Times New Roman" w:hAnsi="Times New Roman"/>
                <w:sz w:val="20"/>
                <w:szCs w:val="20"/>
              </w:rPr>
              <w:t>Оригинал и</w:t>
            </w:r>
            <w:r w:rsidR="007703F5" w:rsidRPr="007703F5">
              <w:rPr>
                <w:rFonts w:ascii="Times New Roman" w:hAnsi="Times New Roman"/>
                <w:sz w:val="20"/>
                <w:szCs w:val="20"/>
              </w:rPr>
              <w:t>ли нотариально заверенная копия</w:t>
            </w:r>
          </w:p>
        </w:tc>
      </w:tr>
      <w:tr w:rsidR="00760BE2" w:rsidRPr="00575EBE" w14:paraId="6BFF33E8" w14:textId="77777777" w:rsidTr="001F4B12">
        <w:trPr>
          <w:trHeight w:val="1022"/>
        </w:trPr>
        <w:tc>
          <w:tcPr>
            <w:tcW w:w="540" w:type="dxa"/>
            <w:tcBorders>
              <w:top w:val="single" w:sz="4" w:space="0" w:color="000000"/>
              <w:left w:val="single" w:sz="4" w:space="0" w:color="000000"/>
              <w:bottom w:val="single" w:sz="4" w:space="0" w:color="000000"/>
              <w:right w:val="single" w:sz="4" w:space="0" w:color="000000"/>
            </w:tcBorders>
          </w:tcPr>
          <w:p w14:paraId="20F5F7AF" w14:textId="77777777" w:rsidR="001F4B12" w:rsidRPr="00760BE2" w:rsidRDefault="001F4B12"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8. </w:t>
            </w:r>
          </w:p>
        </w:tc>
        <w:tc>
          <w:tcPr>
            <w:tcW w:w="5665" w:type="dxa"/>
            <w:tcBorders>
              <w:top w:val="single" w:sz="4" w:space="0" w:color="000000"/>
              <w:left w:val="single" w:sz="4" w:space="0" w:color="000000"/>
              <w:bottom w:val="single" w:sz="4" w:space="0" w:color="000000"/>
              <w:right w:val="single" w:sz="4" w:space="0" w:color="000000"/>
            </w:tcBorders>
          </w:tcPr>
          <w:p w14:paraId="172BC653" w14:textId="77777777" w:rsidR="001F4B12" w:rsidRPr="00760BE2" w:rsidRDefault="001F4B12" w:rsidP="00B00990">
            <w:pPr>
              <w:spacing w:after="0" w:line="240" w:lineRule="auto"/>
              <w:ind w:right="53"/>
              <w:jc w:val="both"/>
              <w:rPr>
                <w:rFonts w:ascii="Times New Roman" w:hAnsi="Times New Roman"/>
                <w:sz w:val="20"/>
                <w:szCs w:val="20"/>
              </w:rPr>
            </w:pPr>
            <w:r w:rsidRPr="00760BE2">
              <w:rPr>
                <w:rFonts w:ascii="Times New Roman" w:hAnsi="Times New Roman"/>
                <w:sz w:val="20"/>
                <w:szCs w:val="20"/>
              </w:rPr>
              <w:t>Документы, удостоверяющие личность, всех лиц, указанных в карточке (альбоме) с образцами подписей и оттиска печати юридического лица, а также Представителей (иностранный гражданин или лицо без гражданства дополнительно предоставляет копию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w:t>
            </w:r>
            <w:r w:rsidRPr="00760BE2">
              <w:rPr>
                <w:rFonts w:ascii="Times New Roman" w:hAnsi="Times New Roman"/>
                <w:b/>
                <w:sz w:val="20"/>
                <w:szCs w:val="20"/>
              </w:rPr>
              <w:t xml:space="preserve"> </w:t>
            </w:r>
          </w:p>
        </w:tc>
        <w:tc>
          <w:tcPr>
            <w:tcW w:w="3971" w:type="dxa"/>
            <w:tcBorders>
              <w:top w:val="single" w:sz="4" w:space="0" w:color="000000"/>
              <w:left w:val="single" w:sz="4" w:space="0" w:color="000000"/>
              <w:bottom w:val="single" w:sz="4" w:space="0" w:color="000000"/>
              <w:right w:val="single" w:sz="4" w:space="0" w:color="000000"/>
            </w:tcBorders>
          </w:tcPr>
          <w:p w14:paraId="05641827" w14:textId="77777777" w:rsidR="001F4B12" w:rsidRPr="00760BE2" w:rsidRDefault="001F4B12" w:rsidP="00B00990">
            <w:pPr>
              <w:spacing w:after="0" w:line="240" w:lineRule="auto"/>
              <w:jc w:val="both"/>
              <w:rPr>
                <w:rFonts w:ascii="Times New Roman" w:hAnsi="Times New Roman"/>
                <w:sz w:val="20"/>
                <w:szCs w:val="20"/>
              </w:rPr>
            </w:pPr>
            <w:r w:rsidRPr="00760BE2">
              <w:rPr>
                <w:rFonts w:ascii="Times New Roman" w:hAnsi="Times New Roman"/>
                <w:sz w:val="20"/>
                <w:szCs w:val="20"/>
              </w:rPr>
              <w:t>Нотариально заверенная копия или оригинал</w:t>
            </w:r>
            <w:r w:rsidRPr="00760BE2">
              <w:rPr>
                <w:rFonts w:ascii="Times New Roman" w:hAnsi="Times New Roman"/>
                <w:sz w:val="20"/>
                <w:szCs w:val="20"/>
                <w:vertAlign w:val="superscript"/>
              </w:rPr>
              <w:t>*</w:t>
            </w:r>
            <w:r w:rsidRPr="00760BE2">
              <w:rPr>
                <w:rFonts w:ascii="Times New Roman" w:hAnsi="Times New Roman"/>
                <w:sz w:val="20"/>
                <w:szCs w:val="20"/>
              </w:rPr>
              <w:t xml:space="preserve">. </w:t>
            </w:r>
          </w:p>
        </w:tc>
      </w:tr>
      <w:tr w:rsidR="00760BE2" w:rsidRPr="00575EBE" w14:paraId="4F213FEA" w14:textId="77777777" w:rsidTr="001F4B12">
        <w:trPr>
          <w:trHeight w:val="768"/>
        </w:trPr>
        <w:tc>
          <w:tcPr>
            <w:tcW w:w="540" w:type="dxa"/>
            <w:tcBorders>
              <w:top w:val="single" w:sz="4" w:space="0" w:color="000000"/>
              <w:left w:val="single" w:sz="4" w:space="0" w:color="000000"/>
              <w:bottom w:val="single" w:sz="4" w:space="0" w:color="000000"/>
              <w:right w:val="single" w:sz="4" w:space="0" w:color="000000"/>
            </w:tcBorders>
          </w:tcPr>
          <w:p w14:paraId="38773DC6" w14:textId="77777777" w:rsidR="001F4B12" w:rsidRPr="00760BE2" w:rsidRDefault="001F4B12" w:rsidP="00B00990">
            <w:pPr>
              <w:spacing w:after="0" w:line="240" w:lineRule="auto"/>
              <w:ind w:left="24"/>
              <w:jc w:val="both"/>
              <w:rPr>
                <w:rFonts w:ascii="Times New Roman" w:hAnsi="Times New Roman"/>
                <w:sz w:val="20"/>
                <w:szCs w:val="20"/>
              </w:rPr>
            </w:pPr>
            <w:r w:rsidRPr="00760BE2">
              <w:rPr>
                <w:rFonts w:ascii="Times New Roman" w:hAnsi="Times New Roman"/>
                <w:sz w:val="20"/>
                <w:szCs w:val="20"/>
              </w:rPr>
              <w:t xml:space="preserve">9. </w:t>
            </w:r>
          </w:p>
        </w:tc>
        <w:tc>
          <w:tcPr>
            <w:tcW w:w="5665" w:type="dxa"/>
            <w:tcBorders>
              <w:top w:val="single" w:sz="4" w:space="0" w:color="000000"/>
              <w:left w:val="single" w:sz="4" w:space="0" w:color="000000"/>
              <w:bottom w:val="single" w:sz="4" w:space="0" w:color="000000"/>
              <w:right w:val="single" w:sz="4" w:space="0" w:color="000000"/>
            </w:tcBorders>
          </w:tcPr>
          <w:p w14:paraId="51899D62" w14:textId="77777777" w:rsidR="001F4B12" w:rsidRPr="00760BE2" w:rsidRDefault="001F4B12"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Лицензии (разрешения), выданные юридическому лицу (при наличии). Лицензия на осуществление банковских операций (для кредитных организаций)</w:t>
            </w:r>
            <w:r w:rsidRPr="00760BE2">
              <w:rPr>
                <w:rFonts w:ascii="Times New Roman" w:hAnsi="Times New Roman"/>
                <w:b/>
                <w:sz w:val="20"/>
                <w:szCs w:val="20"/>
              </w:rPr>
              <w:t xml:space="preserve"> </w:t>
            </w:r>
          </w:p>
        </w:tc>
        <w:tc>
          <w:tcPr>
            <w:tcW w:w="3971" w:type="dxa"/>
            <w:tcBorders>
              <w:top w:val="single" w:sz="4" w:space="0" w:color="000000"/>
              <w:left w:val="single" w:sz="4" w:space="0" w:color="000000"/>
              <w:bottom w:val="single" w:sz="4" w:space="0" w:color="000000"/>
              <w:right w:val="single" w:sz="4" w:space="0" w:color="000000"/>
            </w:tcBorders>
          </w:tcPr>
          <w:p w14:paraId="2767AB3E" w14:textId="21D023DD" w:rsidR="001F4B12" w:rsidRPr="00760BE2" w:rsidRDefault="0080740E" w:rsidP="00B00990">
            <w:pPr>
              <w:spacing w:after="0" w:line="240" w:lineRule="auto"/>
              <w:jc w:val="both"/>
              <w:rPr>
                <w:rFonts w:ascii="Times New Roman" w:hAnsi="Times New Roman"/>
                <w:sz w:val="20"/>
                <w:szCs w:val="20"/>
              </w:rPr>
            </w:pPr>
            <w:r w:rsidRPr="0080740E">
              <w:rPr>
                <w:rFonts w:ascii="Times New Roman" w:hAnsi="Times New Roman"/>
                <w:sz w:val="20"/>
                <w:szCs w:val="20"/>
              </w:rPr>
              <w:t>Нотариально заверенная копия</w:t>
            </w:r>
          </w:p>
        </w:tc>
      </w:tr>
      <w:tr w:rsidR="00760BE2" w:rsidRPr="00575EBE" w14:paraId="3DD005A6" w14:textId="77777777" w:rsidTr="001F4B12">
        <w:trPr>
          <w:trHeight w:val="1022"/>
        </w:trPr>
        <w:tc>
          <w:tcPr>
            <w:tcW w:w="540" w:type="dxa"/>
            <w:tcBorders>
              <w:top w:val="single" w:sz="4" w:space="0" w:color="000000"/>
              <w:left w:val="single" w:sz="4" w:space="0" w:color="000000"/>
              <w:bottom w:val="single" w:sz="4" w:space="0" w:color="000000"/>
              <w:right w:val="single" w:sz="4" w:space="0" w:color="000000"/>
            </w:tcBorders>
          </w:tcPr>
          <w:p w14:paraId="499DDE68" w14:textId="77777777" w:rsidR="001F4B12" w:rsidRPr="00760BE2" w:rsidRDefault="001F4B12" w:rsidP="00B00990">
            <w:pPr>
              <w:spacing w:after="0" w:line="240" w:lineRule="auto"/>
              <w:ind w:left="24"/>
              <w:jc w:val="both"/>
              <w:rPr>
                <w:rFonts w:ascii="Times New Roman" w:hAnsi="Times New Roman"/>
                <w:sz w:val="20"/>
                <w:szCs w:val="20"/>
              </w:rPr>
            </w:pPr>
            <w:r w:rsidRPr="00760BE2">
              <w:rPr>
                <w:rFonts w:ascii="Times New Roman" w:hAnsi="Times New Roman"/>
                <w:sz w:val="20"/>
                <w:szCs w:val="20"/>
              </w:rPr>
              <w:t xml:space="preserve">10. </w:t>
            </w:r>
          </w:p>
        </w:tc>
        <w:tc>
          <w:tcPr>
            <w:tcW w:w="5665" w:type="dxa"/>
            <w:tcBorders>
              <w:top w:val="single" w:sz="4" w:space="0" w:color="000000"/>
              <w:left w:val="single" w:sz="4" w:space="0" w:color="000000"/>
              <w:bottom w:val="single" w:sz="4" w:space="0" w:color="000000"/>
              <w:right w:val="single" w:sz="4" w:space="0" w:color="000000"/>
            </w:tcBorders>
          </w:tcPr>
          <w:p w14:paraId="486A12EC" w14:textId="77777777" w:rsidR="001F4B12" w:rsidRPr="00760BE2" w:rsidRDefault="001F4B12" w:rsidP="00B00990">
            <w:pPr>
              <w:spacing w:after="0" w:line="240" w:lineRule="auto"/>
              <w:ind w:right="54"/>
              <w:jc w:val="both"/>
              <w:rPr>
                <w:rFonts w:ascii="Times New Roman" w:hAnsi="Times New Roman"/>
                <w:sz w:val="20"/>
                <w:szCs w:val="20"/>
              </w:rPr>
            </w:pPr>
            <w:r w:rsidRPr="00760BE2">
              <w:rPr>
                <w:rFonts w:ascii="Times New Roman" w:hAnsi="Times New Roman"/>
                <w:sz w:val="20"/>
                <w:szCs w:val="20"/>
              </w:rPr>
              <w:t xml:space="preserve">Документ, подтверждающий постановку юридического лица на учет в налоговом органе иностранного государства, с указанием кода налогоплательщика или его аналога </w:t>
            </w:r>
          </w:p>
        </w:tc>
        <w:tc>
          <w:tcPr>
            <w:tcW w:w="3971" w:type="dxa"/>
            <w:tcBorders>
              <w:top w:val="single" w:sz="4" w:space="0" w:color="000000"/>
              <w:left w:val="single" w:sz="4" w:space="0" w:color="000000"/>
              <w:bottom w:val="single" w:sz="4" w:space="0" w:color="000000"/>
              <w:right w:val="single" w:sz="4" w:space="0" w:color="000000"/>
            </w:tcBorders>
          </w:tcPr>
          <w:p w14:paraId="2864CB17" w14:textId="09B2362B" w:rsidR="001F4B12" w:rsidRPr="00760BE2" w:rsidRDefault="0080740E" w:rsidP="00B00990">
            <w:pPr>
              <w:spacing w:after="0" w:line="240" w:lineRule="auto"/>
              <w:jc w:val="both"/>
              <w:rPr>
                <w:rFonts w:ascii="Times New Roman" w:hAnsi="Times New Roman"/>
                <w:sz w:val="20"/>
                <w:szCs w:val="20"/>
              </w:rPr>
            </w:pPr>
            <w:r w:rsidRPr="0080740E">
              <w:rPr>
                <w:rFonts w:ascii="Times New Roman" w:hAnsi="Times New Roman"/>
                <w:sz w:val="20"/>
                <w:szCs w:val="20"/>
              </w:rPr>
              <w:t>Нотариально заверенная копия</w:t>
            </w:r>
            <w:r w:rsidR="001F4B12" w:rsidRPr="00760BE2">
              <w:rPr>
                <w:rFonts w:ascii="Times New Roman" w:hAnsi="Times New Roman"/>
                <w:sz w:val="20"/>
                <w:szCs w:val="20"/>
              </w:rPr>
              <w:t xml:space="preserve"> </w:t>
            </w:r>
          </w:p>
        </w:tc>
      </w:tr>
      <w:tr w:rsidR="00760BE2" w:rsidRPr="00575EBE" w14:paraId="10732F16" w14:textId="77777777" w:rsidTr="001F4B12">
        <w:trPr>
          <w:trHeight w:val="1023"/>
        </w:trPr>
        <w:tc>
          <w:tcPr>
            <w:tcW w:w="540" w:type="dxa"/>
            <w:tcBorders>
              <w:top w:val="single" w:sz="4" w:space="0" w:color="000000"/>
              <w:left w:val="single" w:sz="4" w:space="0" w:color="000000"/>
              <w:bottom w:val="single" w:sz="4" w:space="0" w:color="000000"/>
              <w:right w:val="single" w:sz="4" w:space="0" w:color="000000"/>
            </w:tcBorders>
          </w:tcPr>
          <w:p w14:paraId="70759867" w14:textId="77777777" w:rsidR="001F4B12" w:rsidRPr="00760BE2" w:rsidRDefault="001F4B12" w:rsidP="00B00990">
            <w:pPr>
              <w:spacing w:after="0" w:line="240" w:lineRule="auto"/>
              <w:ind w:left="24"/>
              <w:jc w:val="both"/>
              <w:rPr>
                <w:rFonts w:ascii="Times New Roman" w:hAnsi="Times New Roman"/>
                <w:sz w:val="20"/>
                <w:szCs w:val="20"/>
              </w:rPr>
            </w:pPr>
            <w:r w:rsidRPr="00760BE2">
              <w:rPr>
                <w:rFonts w:ascii="Times New Roman" w:hAnsi="Times New Roman"/>
                <w:sz w:val="20"/>
                <w:szCs w:val="20"/>
              </w:rPr>
              <w:t xml:space="preserve">11. </w:t>
            </w:r>
          </w:p>
        </w:tc>
        <w:tc>
          <w:tcPr>
            <w:tcW w:w="5665" w:type="dxa"/>
            <w:tcBorders>
              <w:top w:val="single" w:sz="4" w:space="0" w:color="000000"/>
              <w:left w:val="single" w:sz="4" w:space="0" w:color="000000"/>
              <w:bottom w:val="single" w:sz="4" w:space="0" w:color="000000"/>
              <w:right w:val="single" w:sz="4" w:space="0" w:color="000000"/>
            </w:tcBorders>
          </w:tcPr>
          <w:p w14:paraId="6A64A538" w14:textId="77777777" w:rsidR="001F4B12" w:rsidRPr="00760BE2" w:rsidRDefault="001F4B12" w:rsidP="00B00990">
            <w:pPr>
              <w:spacing w:after="0" w:line="240" w:lineRule="auto"/>
              <w:ind w:right="52"/>
              <w:jc w:val="both"/>
              <w:rPr>
                <w:rFonts w:ascii="Times New Roman" w:hAnsi="Times New Roman"/>
                <w:sz w:val="20"/>
                <w:szCs w:val="20"/>
              </w:rPr>
            </w:pPr>
            <w:r w:rsidRPr="00760BE2">
              <w:rPr>
                <w:rFonts w:ascii="Times New Roman" w:hAnsi="Times New Roman"/>
                <w:sz w:val="20"/>
                <w:szCs w:val="20"/>
              </w:rPr>
              <w:t>Свидетельство о постановке на учет иностранной организации в налоговом органе Российской Федерации</w:t>
            </w:r>
          </w:p>
        </w:tc>
        <w:tc>
          <w:tcPr>
            <w:tcW w:w="3971" w:type="dxa"/>
            <w:tcBorders>
              <w:top w:val="single" w:sz="4" w:space="0" w:color="000000"/>
              <w:left w:val="single" w:sz="4" w:space="0" w:color="000000"/>
              <w:bottom w:val="single" w:sz="4" w:space="0" w:color="000000"/>
              <w:right w:val="single" w:sz="4" w:space="0" w:color="000000"/>
            </w:tcBorders>
          </w:tcPr>
          <w:p w14:paraId="322354A6" w14:textId="1AC302AC" w:rsidR="001F4B12" w:rsidRPr="00760BE2" w:rsidRDefault="001F4B12" w:rsidP="00B00990">
            <w:pPr>
              <w:spacing w:after="0" w:line="240" w:lineRule="auto"/>
              <w:jc w:val="both"/>
              <w:rPr>
                <w:rFonts w:ascii="Times New Roman" w:hAnsi="Times New Roman"/>
                <w:sz w:val="20"/>
                <w:szCs w:val="20"/>
              </w:rPr>
            </w:pPr>
            <w:r w:rsidRPr="00760BE2">
              <w:rPr>
                <w:rFonts w:ascii="Times New Roman" w:hAnsi="Times New Roman"/>
                <w:sz w:val="20"/>
                <w:szCs w:val="20"/>
              </w:rPr>
              <w:t>Нотариально заверенная копия или оригинал</w:t>
            </w:r>
            <w:r w:rsidRPr="00760BE2">
              <w:rPr>
                <w:rFonts w:ascii="Times New Roman" w:hAnsi="Times New Roman"/>
                <w:sz w:val="20"/>
                <w:szCs w:val="20"/>
                <w:vertAlign w:val="superscript"/>
              </w:rPr>
              <w:t>*</w:t>
            </w:r>
          </w:p>
        </w:tc>
      </w:tr>
      <w:tr w:rsidR="00760BE2" w:rsidRPr="00575EBE" w14:paraId="0741D4BE" w14:textId="77777777" w:rsidTr="001F4B12">
        <w:trPr>
          <w:trHeight w:val="173"/>
        </w:trPr>
        <w:tc>
          <w:tcPr>
            <w:tcW w:w="540" w:type="dxa"/>
            <w:tcBorders>
              <w:top w:val="single" w:sz="4" w:space="0" w:color="000000"/>
              <w:left w:val="single" w:sz="4" w:space="0" w:color="000000"/>
              <w:bottom w:val="single" w:sz="4" w:space="0" w:color="000000"/>
              <w:right w:val="single" w:sz="4" w:space="0" w:color="000000"/>
            </w:tcBorders>
          </w:tcPr>
          <w:p w14:paraId="2DE21D1C" w14:textId="77777777" w:rsidR="001F4B12" w:rsidRPr="00760BE2" w:rsidRDefault="001F4B12"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12. </w:t>
            </w:r>
          </w:p>
        </w:tc>
        <w:tc>
          <w:tcPr>
            <w:tcW w:w="5665" w:type="dxa"/>
            <w:tcBorders>
              <w:top w:val="single" w:sz="4" w:space="0" w:color="000000"/>
              <w:left w:val="single" w:sz="4" w:space="0" w:color="000000"/>
              <w:bottom w:val="single" w:sz="4" w:space="0" w:color="000000"/>
              <w:right w:val="single" w:sz="4" w:space="0" w:color="000000"/>
            </w:tcBorders>
          </w:tcPr>
          <w:p w14:paraId="568384E6" w14:textId="48EE2F2B" w:rsidR="001F4B12" w:rsidRPr="00760BE2" w:rsidRDefault="001F4B12" w:rsidP="00B00990">
            <w:pPr>
              <w:spacing w:after="0" w:line="240" w:lineRule="auto"/>
              <w:ind w:right="58"/>
              <w:jc w:val="both"/>
              <w:rPr>
                <w:rFonts w:ascii="Times New Roman" w:hAnsi="Times New Roman"/>
                <w:sz w:val="20"/>
                <w:szCs w:val="20"/>
              </w:rPr>
            </w:pPr>
            <w:r w:rsidRPr="00760BE2">
              <w:rPr>
                <w:rFonts w:ascii="Times New Roman" w:hAnsi="Times New Roman"/>
                <w:sz w:val="20"/>
                <w:szCs w:val="20"/>
              </w:rPr>
              <w:t xml:space="preserve">Документы, подтверждающие персональный состав органов управления юридического лица (если такая информация отсутствует в выписке из торгового реестра или иных официально выдаваемых документах) </w:t>
            </w:r>
          </w:p>
        </w:tc>
        <w:tc>
          <w:tcPr>
            <w:tcW w:w="3971" w:type="dxa"/>
            <w:tcBorders>
              <w:top w:val="single" w:sz="4" w:space="0" w:color="000000"/>
              <w:left w:val="single" w:sz="4" w:space="0" w:color="000000"/>
              <w:bottom w:val="single" w:sz="4" w:space="0" w:color="000000"/>
              <w:right w:val="single" w:sz="4" w:space="0" w:color="000000"/>
            </w:tcBorders>
          </w:tcPr>
          <w:p w14:paraId="0E8E6192" w14:textId="68C75DC0" w:rsidR="001F4B12" w:rsidRPr="00760BE2" w:rsidRDefault="001F4B12" w:rsidP="00B00990">
            <w:pPr>
              <w:spacing w:after="0" w:line="240" w:lineRule="auto"/>
              <w:ind w:right="58"/>
              <w:jc w:val="both"/>
              <w:rPr>
                <w:rFonts w:ascii="Times New Roman" w:hAnsi="Times New Roman"/>
                <w:sz w:val="20"/>
                <w:szCs w:val="20"/>
              </w:rPr>
            </w:pPr>
            <w:r w:rsidRPr="00760BE2">
              <w:rPr>
                <w:rFonts w:ascii="Times New Roman" w:hAnsi="Times New Roman"/>
                <w:sz w:val="20"/>
                <w:szCs w:val="20"/>
              </w:rPr>
              <w:t>Нотариальн</w:t>
            </w:r>
            <w:r w:rsidR="0080740E" w:rsidRPr="0080740E">
              <w:rPr>
                <w:rFonts w:ascii="Times New Roman" w:hAnsi="Times New Roman"/>
                <w:sz w:val="20"/>
                <w:szCs w:val="20"/>
              </w:rPr>
              <w:t>о заверенные копии</w:t>
            </w:r>
          </w:p>
        </w:tc>
      </w:tr>
      <w:tr w:rsidR="00760BE2" w:rsidRPr="00575EBE" w14:paraId="118C04DB" w14:textId="77777777" w:rsidTr="001F4B12">
        <w:trPr>
          <w:trHeight w:val="262"/>
        </w:trPr>
        <w:tc>
          <w:tcPr>
            <w:tcW w:w="540" w:type="dxa"/>
            <w:tcBorders>
              <w:top w:val="single" w:sz="4" w:space="0" w:color="000000"/>
              <w:left w:val="single" w:sz="4" w:space="0" w:color="000000"/>
              <w:bottom w:val="single" w:sz="4" w:space="0" w:color="000000"/>
              <w:right w:val="single" w:sz="4" w:space="0" w:color="000000"/>
            </w:tcBorders>
          </w:tcPr>
          <w:p w14:paraId="038B2111" w14:textId="77777777" w:rsidR="001F4B12" w:rsidRPr="00760BE2" w:rsidRDefault="001F4B12" w:rsidP="00B00990">
            <w:pPr>
              <w:spacing w:line="240" w:lineRule="auto"/>
              <w:jc w:val="both"/>
              <w:rPr>
                <w:rFonts w:ascii="Times New Roman" w:hAnsi="Times New Roman"/>
                <w:sz w:val="20"/>
                <w:szCs w:val="20"/>
              </w:rPr>
            </w:pPr>
            <w:r w:rsidRPr="00760BE2">
              <w:rPr>
                <w:rFonts w:ascii="Times New Roman" w:hAnsi="Times New Roman"/>
                <w:sz w:val="20"/>
                <w:szCs w:val="20"/>
              </w:rPr>
              <w:t xml:space="preserve">13. </w:t>
            </w:r>
          </w:p>
        </w:tc>
        <w:tc>
          <w:tcPr>
            <w:tcW w:w="5665" w:type="dxa"/>
            <w:tcBorders>
              <w:top w:val="single" w:sz="4" w:space="0" w:color="000000"/>
              <w:left w:val="single" w:sz="4" w:space="0" w:color="000000"/>
              <w:bottom w:val="single" w:sz="4" w:space="0" w:color="000000"/>
              <w:right w:val="single" w:sz="4" w:space="0" w:color="000000"/>
            </w:tcBorders>
          </w:tcPr>
          <w:p w14:paraId="0B804AD1" w14:textId="77777777" w:rsidR="001F4B12" w:rsidRPr="00760BE2" w:rsidRDefault="001F4B12" w:rsidP="00B00990">
            <w:pPr>
              <w:spacing w:after="0" w:line="240" w:lineRule="auto"/>
              <w:ind w:right="54"/>
              <w:jc w:val="both"/>
              <w:rPr>
                <w:rFonts w:ascii="Times New Roman" w:hAnsi="Times New Roman"/>
                <w:sz w:val="20"/>
                <w:szCs w:val="20"/>
              </w:rPr>
            </w:pPr>
            <w:r w:rsidRPr="00760BE2">
              <w:rPr>
                <w:rFonts w:ascii="Times New Roman" w:hAnsi="Times New Roman"/>
                <w:sz w:val="20"/>
                <w:szCs w:val="20"/>
              </w:rPr>
              <w:t xml:space="preserve">Подтверждение (справка по форме, установленной законодательством иностранного государства либо в произвольной форме) того, что юридическое лицо имеет постоянное местонахождение в том государстве, с которым Российская Федерация имеет международный договор, регулирующий вопросы налогообложения, для получения налоговых привилегий, предусмотренных Международными соглашениями. </w:t>
            </w:r>
          </w:p>
          <w:p w14:paraId="53C2EBE5" w14:textId="77777777" w:rsidR="001F4B12" w:rsidRPr="00760BE2" w:rsidRDefault="001F4B12" w:rsidP="00B00990">
            <w:pPr>
              <w:spacing w:after="0" w:line="240" w:lineRule="auto"/>
              <w:ind w:right="54"/>
              <w:jc w:val="both"/>
              <w:rPr>
                <w:rFonts w:ascii="Times New Roman" w:hAnsi="Times New Roman"/>
                <w:sz w:val="20"/>
                <w:szCs w:val="20"/>
              </w:rPr>
            </w:pPr>
            <w:r w:rsidRPr="00760BE2">
              <w:rPr>
                <w:rFonts w:ascii="Times New Roman" w:hAnsi="Times New Roman"/>
                <w:sz w:val="20"/>
                <w:szCs w:val="20"/>
              </w:rPr>
              <w:t xml:space="preserve">Указанные выше справки рассматриваются как подтверждающие постоянное местонахождение иностранной организации в случае, если в них содержится следующая или аналогичная по смыслу формулировка: </w:t>
            </w:r>
          </w:p>
          <w:p w14:paraId="77E0A454" w14:textId="77777777" w:rsidR="001F4B12" w:rsidRPr="00760BE2" w:rsidRDefault="001F4B12"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«Подтверждается, что организация (наименование организации) является (являлась) в течение (указывается период) лицом с постоянным местонахождением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tc>
        <w:tc>
          <w:tcPr>
            <w:tcW w:w="3971" w:type="dxa"/>
            <w:tcBorders>
              <w:top w:val="single" w:sz="4" w:space="0" w:color="000000"/>
              <w:left w:val="single" w:sz="4" w:space="0" w:color="000000"/>
              <w:bottom w:val="single" w:sz="4" w:space="0" w:color="000000"/>
              <w:right w:val="single" w:sz="4" w:space="0" w:color="000000"/>
            </w:tcBorders>
          </w:tcPr>
          <w:p w14:paraId="000D1930" w14:textId="7B59403C" w:rsidR="001F4B12" w:rsidRPr="00760BE2" w:rsidRDefault="0080740E" w:rsidP="00B00990">
            <w:pPr>
              <w:spacing w:line="240" w:lineRule="auto"/>
              <w:jc w:val="both"/>
              <w:rPr>
                <w:rFonts w:ascii="Times New Roman" w:hAnsi="Times New Roman"/>
                <w:sz w:val="20"/>
                <w:szCs w:val="20"/>
              </w:rPr>
            </w:pPr>
            <w:r w:rsidRPr="0080740E">
              <w:rPr>
                <w:rFonts w:ascii="Times New Roman" w:hAnsi="Times New Roman"/>
                <w:sz w:val="20"/>
                <w:szCs w:val="20"/>
              </w:rPr>
              <w:t>Нотариально заверенная копия</w:t>
            </w:r>
          </w:p>
        </w:tc>
      </w:tr>
      <w:tr w:rsidR="00760BE2" w:rsidRPr="00575EBE" w14:paraId="4829B8A1" w14:textId="77777777" w:rsidTr="001F4B12">
        <w:trPr>
          <w:trHeight w:val="1022"/>
        </w:trPr>
        <w:tc>
          <w:tcPr>
            <w:tcW w:w="540" w:type="dxa"/>
            <w:tcBorders>
              <w:top w:val="single" w:sz="4" w:space="0" w:color="000000"/>
              <w:left w:val="single" w:sz="4" w:space="0" w:color="000000"/>
              <w:bottom w:val="single" w:sz="4" w:space="0" w:color="000000"/>
              <w:right w:val="single" w:sz="4" w:space="0" w:color="000000"/>
            </w:tcBorders>
          </w:tcPr>
          <w:p w14:paraId="43A304CD" w14:textId="77777777" w:rsidR="001F4B12" w:rsidRPr="00760BE2" w:rsidRDefault="001F4B12" w:rsidP="00B00990">
            <w:pPr>
              <w:spacing w:after="0" w:line="240" w:lineRule="auto"/>
              <w:ind w:left="24"/>
              <w:jc w:val="both"/>
              <w:rPr>
                <w:rFonts w:ascii="Times New Roman" w:hAnsi="Times New Roman"/>
                <w:sz w:val="20"/>
                <w:szCs w:val="20"/>
              </w:rPr>
            </w:pPr>
            <w:r w:rsidRPr="00760BE2">
              <w:rPr>
                <w:rFonts w:ascii="Times New Roman" w:hAnsi="Times New Roman"/>
                <w:sz w:val="20"/>
                <w:szCs w:val="20"/>
              </w:rPr>
              <w:t xml:space="preserve">14. </w:t>
            </w:r>
          </w:p>
        </w:tc>
        <w:tc>
          <w:tcPr>
            <w:tcW w:w="5665" w:type="dxa"/>
            <w:tcBorders>
              <w:top w:val="single" w:sz="4" w:space="0" w:color="000000"/>
              <w:left w:val="single" w:sz="4" w:space="0" w:color="000000"/>
              <w:bottom w:val="single" w:sz="4" w:space="0" w:color="000000"/>
              <w:right w:val="single" w:sz="4" w:space="0" w:color="000000"/>
            </w:tcBorders>
          </w:tcPr>
          <w:p w14:paraId="1A0BB16E" w14:textId="77777777" w:rsidR="0080740E" w:rsidRPr="00FC0450" w:rsidRDefault="0080740E" w:rsidP="00B00990">
            <w:pPr>
              <w:spacing w:after="0" w:line="240" w:lineRule="auto"/>
              <w:jc w:val="both"/>
              <w:rPr>
                <w:rFonts w:ascii="Times New Roman" w:hAnsi="Times New Roman"/>
                <w:sz w:val="20"/>
                <w:szCs w:val="20"/>
              </w:rPr>
            </w:pPr>
            <w:r w:rsidRPr="00DB50F6">
              <w:rPr>
                <w:rFonts w:ascii="Times New Roman" w:hAnsi="Times New Roman"/>
                <w:sz w:val="20"/>
                <w:szCs w:val="20"/>
              </w:rPr>
              <w:t xml:space="preserve">Анкеты в целях идентификации </w:t>
            </w:r>
            <w:r>
              <w:rPr>
                <w:rFonts w:ascii="Times New Roman" w:hAnsi="Times New Roman"/>
                <w:sz w:val="20"/>
                <w:szCs w:val="20"/>
              </w:rPr>
              <w:t>депонентов / Попечителей / Операторов</w:t>
            </w:r>
            <w:r w:rsidRPr="00FC0450">
              <w:rPr>
                <w:rFonts w:ascii="Times New Roman" w:hAnsi="Times New Roman"/>
                <w:sz w:val="20"/>
                <w:szCs w:val="20"/>
              </w:rPr>
              <w:t>, их Представителей, выгодоприобретателей и бенефциарных владельцев в рамках Закона № 115-ФЗ:</w:t>
            </w:r>
          </w:p>
          <w:p w14:paraId="60978B2F" w14:textId="77777777" w:rsidR="001F4B12" w:rsidRPr="00760BE2" w:rsidRDefault="001F4B12"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 Анкета Клиента – юридического лица / иностранной структуры без образования юридического лица (для юридических лиц, не являющихся кредитными организациями); </w:t>
            </w:r>
          </w:p>
          <w:p w14:paraId="30C37B38" w14:textId="77777777" w:rsidR="001F4B12" w:rsidRPr="00760BE2" w:rsidRDefault="001F4B12"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 Анкета Клиента – кредитной организации (для юридических лиц, являющихся кредитными организациями); </w:t>
            </w:r>
          </w:p>
          <w:p w14:paraId="565AD175" w14:textId="77777777" w:rsidR="001F4B12" w:rsidRPr="00760BE2" w:rsidRDefault="001F4B12"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 Анкета Представителя Клиента; </w:t>
            </w:r>
          </w:p>
          <w:p w14:paraId="75226598" w14:textId="77777777" w:rsidR="001F4B12" w:rsidRPr="00760BE2" w:rsidRDefault="001F4B12"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 Анкета выгодоприобретателя; </w:t>
            </w:r>
          </w:p>
          <w:p w14:paraId="43A06E3B" w14:textId="77777777" w:rsidR="001F4B12" w:rsidRPr="00760BE2" w:rsidRDefault="001F4B12" w:rsidP="00B00990">
            <w:pPr>
              <w:spacing w:after="0" w:line="240" w:lineRule="auto"/>
              <w:jc w:val="both"/>
              <w:rPr>
                <w:rFonts w:ascii="Times New Roman" w:hAnsi="Times New Roman"/>
                <w:sz w:val="20"/>
                <w:szCs w:val="20"/>
              </w:rPr>
            </w:pPr>
            <w:r w:rsidRPr="00760BE2">
              <w:rPr>
                <w:rFonts w:ascii="Times New Roman" w:hAnsi="Times New Roman"/>
                <w:sz w:val="20"/>
                <w:szCs w:val="20"/>
              </w:rPr>
              <w:t>- Анкета бенефициарного владельца Клиента;</w:t>
            </w:r>
          </w:p>
          <w:p w14:paraId="7CB1AA91" w14:textId="77777777" w:rsidR="001F4B12" w:rsidRPr="00760BE2" w:rsidRDefault="001F4B12" w:rsidP="00B00990">
            <w:pPr>
              <w:spacing w:after="0" w:line="240" w:lineRule="auto"/>
              <w:jc w:val="both"/>
              <w:rPr>
                <w:rFonts w:ascii="Times New Roman" w:hAnsi="Times New Roman"/>
                <w:sz w:val="20"/>
                <w:szCs w:val="20"/>
              </w:rPr>
            </w:pPr>
            <w:r w:rsidRPr="00760BE2">
              <w:rPr>
                <w:rFonts w:ascii="Times New Roman" w:hAnsi="Times New Roman"/>
                <w:sz w:val="20"/>
                <w:szCs w:val="20"/>
              </w:rPr>
              <w:t>- Опросный лист</w:t>
            </w:r>
            <w:r w:rsidRPr="00760BE2">
              <w:rPr>
                <w:rFonts w:ascii="Times New Roman" w:hAnsi="Times New Roman"/>
                <w:sz w:val="20"/>
                <w:szCs w:val="20"/>
              </w:rPr>
              <w:br/>
              <w:t xml:space="preserve">(для юридического лица/иностранной структуры без образования юридического лица) (для юридических лиц, не являющихся кредитными организациями); </w:t>
            </w:r>
          </w:p>
          <w:p w14:paraId="46E97469" w14:textId="77777777" w:rsidR="001F4B12" w:rsidRPr="00760BE2" w:rsidRDefault="001F4B12" w:rsidP="00B00990">
            <w:pPr>
              <w:spacing w:after="0" w:line="240" w:lineRule="auto"/>
              <w:jc w:val="both"/>
              <w:rPr>
                <w:rFonts w:ascii="Times New Roman" w:hAnsi="Times New Roman"/>
                <w:sz w:val="20"/>
                <w:szCs w:val="20"/>
              </w:rPr>
            </w:pPr>
            <w:r w:rsidRPr="00760BE2">
              <w:rPr>
                <w:rFonts w:ascii="Times New Roman" w:hAnsi="Times New Roman"/>
                <w:sz w:val="20"/>
                <w:szCs w:val="20"/>
              </w:rPr>
              <w:lastRenderedPageBreak/>
              <w:t>- Опросный лист для кредитной организации (для юридических лиц, являющихся кредитными организациями)</w:t>
            </w:r>
          </w:p>
        </w:tc>
        <w:tc>
          <w:tcPr>
            <w:tcW w:w="3971" w:type="dxa"/>
            <w:tcBorders>
              <w:top w:val="single" w:sz="4" w:space="0" w:color="000000"/>
              <w:left w:val="single" w:sz="4" w:space="0" w:color="000000"/>
              <w:bottom w:val="single" w:sz="4" w:space="0" w:color="000000"/>
              <w:right w:val="single" w:sz="4" w:space="0" w:color="000000"/>
            </w:tcBorders>
          </w:tcPr>
          <w:p w14:paraId="0523C42D" w14:textId="77777777" w:rsidR="001F4B12" w:rsidRPr="00760BE2" w:rsidRDefault="001F4B12" w:rsidP="00B00990">
            <w:pPr>
              <w:spacing w:after="0" w:line="240" w:lineRule="auto"/>
              <w:jc w:val="both"/>
              <w:rPr>
                <w:rFonts w:ascii="Times New Roman" w:hAnsi="Times New Roman"/>
                <w:sz w:val="20"/>
                <w:szCs w:val="20"/>
              </w:rPr>
            </w:pPr>
            <w:r w:rsidRPr="00760BE2">
              <w:rPr>
                <w:rFonts w:ascii="Times New Roman" w:hAnsi="Times New Roman"/>
                <w:sz w:val="20"/>
                <w:szCs w:val="20"/>
              </w:rPr>
              <w:lastRenderedPageBreak/>
              <w:t xml:space="preserve">Оригинал (по форме Банка) </w:t>
            </w:r>
          </w:p>
        </w:tc>
      </w:tr>
      <w:tr w:rsidR="00760BE2" w:rsidRPr="00575EBE" w14:paraId="379FBE94" w14:textId="77777777" w:rsidTr="001F4B12">
        <w:trPr>
          <w:trHeight w:val="770"/>
        </w:trPr>
        <w:tc>
          <w:tcPr>
            <w:tcW w:w="540" w:type="dxa"/>
            <w:tcBorders>
              <w:top w:val="single" w:sz="4" w:space="0" w:color="000000"/>
              <w:left w:val="single" w:sz="4" w:space="0" w:color="000000"/>
              <w:bottom w:val="single" w:sz="4" w:space="0" w:color="000000"/>
              <w:right w:val="single" w:sz="4" w:space="0" w:color="000000"/>
            </w:tcBorders>
          </w:tcPr>
          <w:p w14:paraId="039CE0DE" w14:textId="77777777" w:rsidR="001F4B12" w:rsidRPr="00760BE2" w:rsidRDefault="001F4B12" w:rsidP="00B00990">
            <w:pPr>
              <w:spacing w:after="0" w:line="240" w:lineRule="auto"/>
              <w:ind w:left="24"/>
              <w:jc w:val="both"/>
              <w:rPr>
                <w:rFonts w:ascii="Times New Roman" w:hAnsi="Times New Roman"/>
                <w:sz w:val="20"/>
                <w:szCs w:val="20"/>
              </w:rPr>
            </w:pPr>
            <w:r w:rsidRPr="00760BE2">
              <w:rPr>
                <w:rFonts w:ascii="Times New Roman" w:hAnsi="Times New Roman"/>
                <w:sz w:val="20"/>
                <w:szCs w:val="20"/>
              </w:rPr>
              <w:t xml:space="preserve">15. </w:t>
            </w:r>
          </w:p>
        </w:tc>
        <w:tc>
          <w:tcPr>
            <w:tcW w:w="5665" w:type="dxa"/>
            <w:tcBorders>
              <w:top w:val="single" w:sz="4" w:space="0" w:color="000000"/>
              <w:left w:val="single" w:sz="4" w:space="0" w:color="000000"/>
              <w:bottom w:val="single" w:sz="4" w:space="0" w:color="000000"/>
              <w:right w:val="single" w:sz="4" w:space="0" w:color="000000"/>
            </w:tcBorders>
          </w:tcPr>
          <w:p w14:paraId="346B5919" w14:textId="2ABE18DC" w:rsidR="001F4B12" w:rsidRPr="00760BE2" w:rsidRDefault="001F4B12"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Согласие на обработку персональных данных в отношении лиц, чьи персональные данные передаются Банку в рамках </w:t>
            </w:r>
            <w:r w:rsidR="00ED0037">
              <w:rPr>
                <w:rFonts w:ascii="Times New Roman" w:hAnsi="Times New Roman"/>
                <w:sz w:val="20"/>
                <w:szCs w:val="20"/>
              </w:rPr>
              <w:t>Условий</w:t>
            </w:r>
            <w:r w:rsidRPr="00760BE2">
              <w:rPr>
                <w:rFonts w:ascii="Times New Roman" w:hAnsi="Times New Roman"/>
                <w:sz w:val="20"/>
                <w:szCs w:val="20"/>
              </w:rPr>
              <w:t xml:space="preserve">  </w:t>
            </w:r>
          </w:p>
        </w:tc>
        <w:tc>
          <w:tcPr>
            <w:tcW w:w="3971" w:type="dxa"/>
            <w:tcBorders>
              <w:top w:val="single" w:sz="4" w:space="0" w:color="000000"/>
              <w:left w:val="single" w:sz="4" w:space="0" w:color="000000"/>
              <w:bottom w:val="single" w:sz="4" w:space="0" w:color="000000"/>
              <w:right w:val="single" w:sz="4" w:space="0" w:color="000000"/>
            </w:tcBorders>
          </w:tcPr>
          <w:p w14:paraId="1545F39E" w14:textId="248BE3A6" w:rsidR="001F4B12" w:rsidRPr="00760BE2" w:rsidRDefault="001F4B12"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Оригинал (по форме Приложения № </w:t>
            </w:r>
            <w:r w:rsidR="0080740E">
              <w:rPr>
                <w:rFonts w:ascii="Times New Roman" w:hAnsi="Times New Roman"/>
                <w:sz w:val="20"/>
                <w:szCs w:val="20"/>
              </w:rPr>
              <w:t>6</w:t>
            </w:r>
            <w:r w:rsidRPr="00760BE2">
              <w:rPr>
                <w:rFonts w:ascii="Times New Roman" w:hAnsi="Times New Roman"/>
                <w:sz w:val="20"/>
                <w:szCs w:val="20"/>
              </w:rPr>
              <w:t xml:space="preserve"> к </w:t>
            </w:r>
            <w:r w:rsidR="0080740E">
              <w:rPr>
                <w:rFonts w:ascii="Times New Roman" w:hAnsi="Times New Roman"/>
                <w:sz w:val="20"/>
                <w:szCs w:val="20"/>
              </w:rPr>
              <w:t>Условиям</w:t>
            </w:r>
            <w:r w:rsidRPr="00760BE2">
              <w:rPr>
                <w:rFonts w:ascii="Times New Roman" w:hAnsi="Times New Roman"/>
                <w:sz w:val="20"/>
                <w:szCs w:val="20"/>
              </w:rPr>
              <w:t>)</w:t>
            </w:r>
          </w:p>
        </w:tc>
      </w:tr>
      <w:tr w:rsidR="00760BE2" w:rsidRPr="00575EBE" w14:paraId="0022045B" w14:textId="77777777" w:rsidTr="001F4B12">
        <w:trPr>
          <w:trHeight w:val="770"/>
        </w:trPr>
        <w:tc>
          <w:tcPr>
            <w:tcW w:w="540" w:type="dxa"/>
            <w:tcBorders>
              <w:top w:val="single" w:sz="4" w:space="0" w:color="000000"/>
              <w:left w:val="single" w:sz="4" w:space="0" w:color="000000"/>
              <w:bottom w:val="single" w:sz="4" w:space="0" w:color="000000"/>
              <w:right w:val="single" w:sz="4" w:space="0" w:color="000000"/>
            </w:tcBorders>
          </w:tcPr>
          <w:p w14:paraId="73844E74" w14:textId="636C0F6F" w:rsidR="0080740E" w:rsidRPr="0080740E" w:rsidRDefault="0080740E" w:rsidP="00B00990">
            <w:pPr>
              <w:spacing w:after="0" w:line="240" w:lineRule="auto"/>
              <w:ind w:left="24"/>
              <w:jc w:val="both"/>
              <w:rPr>
                <w:rFonts w:ascii="Times New Roman" w:hAnsi="Times New Roman"/>
                <w:sz w:val="20"/>
                <w:szCs w:val="20"/>
              </w:rPr>
            </w:pPr>
            <w:r>
              <w:rPr>
                <w:rFonts w:ascii="Times New Roman" w:hAnsi="Times New Roman"/>
                <w:sz w:val="20"/>
                <w:szCs w:val="20"/>
              </w:rPr>
              <w:t>16.</w:t>
            </w:r>
          </w:p>
        </w:tc>
        <w:tc>
          <w:tcPr>
            <w:tcW w:w="5665" w:type="dxa"/>
            <w:tcBorders>
              <w:top w:val="single" w:sz="4" w:space="0" w:color="000000"/>
              <w:left w:val="single" w:sz="4" w:space="0" w:color="000000"/>
              <w:bottom w:val="single" w:sz="4" w:space="0" w:color="000000"/>
              <w:right w:val="single" w:sz="4" w:space="0" w:color="000000"/>
            </w:tcBorders>
          </w:tcPr>
          <w:p w14:paraId="35C2A7A3" w14:textId="4399044B" w:rsidR="0080740E" w:rsidRPr="0080740E" w:rsidRDefault="0080740E" w:rsidP="00B00990">
            <w:pPr>
              <w:spacing w:after="0" w:line="240" w:lineRule="auto"/>
              <w:jc w:val="both"/>
              <w:rPr>
                <w:rFonts w:ascii="Times New Roman" w:hAnsi="Times New Roman"/>
                <w:sz w:val="20"/>
                <w:szCs w:val="20"/>
              </w:rPr>
            </w:pPr>
            <w:r>
              <w:rPr>
                <w:rFonts w:ascii="Times New Roman" w:hAnsi="Times New Roman"/>
                <w:sz w:val="20"/>
                <w:szCs w:val="20"/>
              </w:rPr>
              <w:t xml:space="preserve">Депозитарный договор / Договор о междепозитарных отношениях </w:t>
            </w:r>
          </w:p>
        </w:tc>
        <w:tc>
          <w:tcPr>
            <w:tcW w:w="3971" w:type="dxa"/>
            <w:tcBorders>
              <w:top w:val="single" w:sz="4" w:space="0" w:color="000000"/>
              <w:left w:val="single" w:sz="4" w:space="0" w:color="000000"/>
              <w:bottom w:val="single" w:sz="4" w:space="0" w:color="000000"/>
              <w:right w:val="single" w:sz="4" w:space="0" w:color="000000"/>
            </w:tcBorders>
          </w:tcPr>
          <w:p w14:paraId="07A5D67C" w14:textId="60468B75" w:rsidR="0080740E" w:rsidRPr="0080740E" w:rsidRDefault="0080740E" w:rsidP="00B00990">
            <w:pPr>
              <w:spacing w:after="0" w:line="240" w:lineRule="auto"/>
              <w:jc w:val="both"/>
              <w:rPr>
                <w:rFonts w:ascii="Times New Roman" w:hAnsi="Times New Roman"/>
                <w:sz w:val="20"/>
                <w:szCs w:val="20"/>
              </w:rPr>
            </w:pPr>
            <w:r w:rsidRPr="00FC0450">
              <w:rPr>
                <w:rFonts w:ascii="Times New Roman" w:hAnsi="Times New Roman"/>
                <w:sz w:val="20"/>
                <w:szCs w:val="20"/>
              </w:rPr>
              <w:t>Оригинал</w:t>
            </w:r>
            <w:r>
              <w:rPr>
                <w:rFonts w:ascii="Times New Roman" w:hAnsi="Times New Roman"/>
                <w:sz w:val="20"/>
                <w:szCs w:val="20"/>
              </w:rPr>
              <w:t xml:space="preserve"> в 2-ух экземплярах</w:t>
            </w:r>
            <w:r w:rsidRPr="00FC0450">
              <w:rPr>
                <w:rFonts w:ascii="Times New Roman" w:hAnsi="Times New Roman"/>
                <w:sz w:val="20"/>
                <w:szCs w:val="20"/>
              </w:rPr>
              <w:t xml:space="preserve"> (по форме Банка)</w:t>
            </w:r>
          </w:p>
        </w:tc>
      </w:tr>
    </w:tbl>
    <w:p w14:paraId="065F06DD" w14:textId="52282502" w:rsidR="001F4B12" w:rsidRPr="00760BE2" w:rsidRDefault="001F4B12" w:rsidP="00B00990">
      <w:pPr>
        <w:spacing w:after="149" w:line="240" w:lineRule="auto"/>
        <w:ind w:left="708"/>
        <w:rPr>
          <w:rFonts w:ascii="Times New Roman" w:hAnsi="Times New Roman"/>
        </w:rPr>
      </w:pPr>
      <w:r w:rsidRPr="00760BE2">
        <w:rPr>
          <w:rFonts w:ascii="Times New Roman" w:hAnsi="Times New Roman"/>
          <w:sz w:val="10"/>
        </w:rPr>
        <w:t xml:space="preserve"> </w:t>
      </w:r>
      <w:r w:rsidRPr="00760BE2">
        <w:rPr>
          <w:rFonts w:ascii="Times New Roman" w:hAnsi="Times New Roman"/>
          <w:b/>
        </w:rPr>
        <w:t xml:space="preserve">Для обособленных подразделений юридических лиц: </w:t>
      </w:r>
    </w:p>
    <w:tbl>
      <w:tblPr>
        <w:tblStyle w:val="TableGrid"/>
        <w:tblW w:w="10176" w:type="dxa"/>
        <w:tblInd w:w="-108" w:type="dxa"/>
        <w:tblCellMar>
          <w:top w:w="7" w:type="dxa"/>
          <w:left w:w="108" w:type="dxa"/>
          <w:right w:w="48" w:type="dxa"/>
        </w:tblCellMar>
        <w:tblLook w:val="04A0" w:firstRow="1" w:lastRow="0" w:firstColumn="1" w:lastColumn="0" w:noHBand="0" w:noVBand="1"/>
      </w:tblPr>
      <w:tblGrid>
        <w:gridCol w:w="536"/>
        <w:gridCol w:w="5674"/>
        <w:gridCol w:w="3966"/>
      </w:tblGrid>
      <w:tr w:rsidR="001F4B12" w:rsidRPr="002003FA" w14:paraId="37C59BAA" w14:textId="77777777" w:rsidTr="001F4B12">
        <w:trPr>
          <w:trHeight w:val="516"/>
        </w:trPr>
        <w:tc>
          <w:tcPr>
            <w:tcW w:w="536" w:type="dxa"/>
            <w:tcBorders>
              <w:top w:val="single" w:sz="4" w:space="0" w:color="000000"/>
              <w:left w:val="single" w:sz="4" w:space="0" w:color="000000"/>
              <w:bottom w:val="single" w:sz="4" w:space="0" w:color="000000"/>
              <w:right w:val="single" w:sz="4" w:space="0" w:color="000000"/>
            </w:tcBorders>
          </w:tcPr>
          <w:p w14:paraId="069710A0" w14:textId="77777777" w:rsidR="001F4B12" w:rsidRPr="00760BE2" w:rsidRDefault="001F4B12" w:rsidP="00B00990">
            <w:pPr>
              <w:spacing w:after="0" w:line="240" w:lineRule="auto"/>
              <w:ind w:left="48"/>
              <w:rPr>
                <w:rFonts w:ascii="Times New Roman" w:hAnsi="Times New Roman"/>
                <w:sz w:val="20"/>
                <w:szCs w:val="20"/>
              </w:rPr>
            </w:pPr>
            <w:r w:rsidRPr="00760BE2">
              <w:rPr>
                <w:rFonts w:ascii="Times New Roman" w:hAnsi="Times New Roman"/>
                <w:b/>
                <w:sz w:val="20"/>
                <w:szCs w:val="20"/>
              </w:rPr>
              <w:t xml:space="preserve">№ </w:t>
            </w:r>
          </w:p>
          <w:p w14:paraId="6C657069" w14:textId="77777777" w:rsidR="001F4B12" w:rsidRPr="00760BE2" w:rsidRDefault="001F4B12" w:rsidP="00B00990">
            <w:pPr>
              <w:spacing w:after="0" w:line="240" w:lineRule="auto"/>
              <w:ind w:left="5"/>
              <w:rPr>
                <w:rFonts w:ascii="Times New Roman" w:hAnsi="Times New Roman"/>
                <w:sz w:val="20"/>
                <w:szCs w:val="20"/>
              </w:rPr>
            </w:pPr>
            <w:r w:rsidRPr="00760BE2">
              <w:rPr>
                <w:rFonts w:ascii="Times New Roman" w:hAnsi="Times New Roman"/>
                <w:b/>
                <w:sz w:val="20"/>
                <w:szCs w:val="20"/>
              </w:rPr>
              <w:t xml:space="preserve">n/n </w:t>
            </w:r>
          </w:p>
        </w:tc>
        <w:tc>
          <w:tcPr>
            <w:tcW w:w="5674" w:type="dxa"/>
            <w:tcBorders>
              <w:top w:val="single" w:sz="4" w:space="0" w:color="000000"/>
              <w:left w:val="single" w:sz="4" w:space="0" w:color="000000"/>
              <w:bottom w:val="single" w:sz="4" w:space="0" w:color="000000"/>
              <w:right w:val="single" w:sz="8" w:space="0" w:color="000000"/>
            </w:tcBorders>
            <w:vAlign w:val="center"/>
          </w:tcPr>
          <w:p w14:paraId="0A966562" w14:textId="77777777" w:rsidR="001F4B12" w:rsidRPr="00760BE2" w:rsidRDefault="001F4B12" w:rsidP="00B00990">
            <w:pPr>
              <w:spacing w:after="0" w:line="240" w:lineRule="auto"/>
              <w:ind w:right="64"/>
              <w:jc w:val="center"/>
              <w:rPr>
                <w:rFonts w:ascii="Times New Roman" w:hAnsi="Times New Roman"/>
                <w:sz w:val="20"/>
                <w:szCs w:val="20"/>
              </w:rPr>
            </w:pPr>
            <w:r w:rsidRPr="00760BE2">
              <w:rPr>
                <w:rFonts w:ascii="Times New Roman" w:hAnsi="Times New Roman"/>
                <w:b/>
                <w:sz w:val="20"/>
                <w:szCs w:val="20"/>
              </w:rPr>
              <w:t xml:space="preserve">Наименование документа </w:t>
            </w:r>
          </w:p>
        </w:tc>
        <w:tc>
          <w:tcPr>
            <w:tcW w:w="3966" w:type="dxa"/>
            <w:tcBorders>
              <w:top w:val="single" w:sz="4" w:space="0" w:color="000000"/>
              <w:left w:val="single" w:sz="8" w:space="0" w:color="000000"/>
              <w:bottom w:val="single" w:sz="4" w:space="0" w:color="000000"/>
              <w:right w:val="single" w:sz="4" w:space="0" w:color="000000"/>
            </w:tcBorders>
            <w:vAlign w:val="center"/>
          </w:tcPr>
          <w:p w14:paraId="46BC102E" w14:textId="77777777" w:rsidR="001F4B12" w:rsidRPr="00760BE2" w:rsidRDefault="001F4B12" w:rsidP="00B00990">
            <w:pPr>
              <w:spacing w:after="0" w:line="240" w:lineRule="auto"/>
              <w:ind w:right="61"/>
              <w:jc w:val="center"/>
              <w:rPr>
                <w:rFonts w:ascii="Times New Roman" w:hAnsi="Times New Roman"/>
                <w:sz w:val="20"/>
                <w:szCs w:val="20"/>
              </w:rPr>
            </w:pPr>
            <w:r w:rsidRPr="00760BE2">
              <w:rPr>
                <w:rFonts w:ascii="Times New Roman" w:hAnsi="Times New Roman"/>
                <w:b/>
                <w:sz w:val="20"/>
                <w:szCs w:val="20"/>
              </w:rPr>
              <w:t xml:space="preserve">Форма предоставления </w:t>
            </w:r>
          </w:p>
        </w:tc>
      </w:tr>
      <w:tr w:rsidR="001F4B12" w:rsidRPr="002003FA" w14:paraId="7D0BA475" w14:textId="77777777" w:rsidTr="001F4B12">
        <w:trPr>
          <w:trHeight w:val="516"/>
        </w:trPr>
        <w:tc>
          <w:tcPr>
            <w:tcW w:w="536" w:type="dxa"/>
            <w:tcBorders>
              <w:top w:val="single" w:sz="4" w:space="0" w:color="000000"/>
              <w:left w:val="single" w:sz="4" w:space="0" w:color="000000"/>
              <w:bottom w:val="single" w:sz="4" w:space="0" w:color="000000"/>
              <w:right w:val="single" w:sz="4" w:space="0" w:color="000000"/>
            </w:tcBorders>
          </w:tcPr>
          <w:p w14:paraId="32F19243" w14:textId="77777777" w:rsidR="001F4B12" w:rsidRPr="00760BE2" w:rsidRDefault="001F4B12" w:rsidP="00B00990">
            <w:pPr>
              <w:spacing w:after="0" w:line="240" w:lineRule="auto"/>
              <w:ind w:right="62"/>
              <w:jc w:val="both"/>
              <w:rPr>
                <w:rFonts w:ascii="Times New Roman" w:hAnsi="Times New Roman"/>
                <w:sz w:val="20"/>
                <w:szCs w:val="20"/>
              </w:rPr>
            </w:pPr>
            <w:r w:rsidRPr="00760BE2">
              <w:rPr>
                <w:rFonts w:ascii="Times New Roman" w:hAnsi="Times New Roman"/>
                <w:sz w:val="20"/>
                <w:szCs w:val="20"/>
              </w:rPr>
              <w:t xml:space="preserve">1. </w:t>
            </w:r>
          </w:p>
        </w:tc>
        <w:tc>
          <w:tcPr>
            <w:tcW w:w="5674" w:type="dxa"/>
            <w:tcBorders>
              <w:top w:val="single" w:sz="4" w:space="0" w:color="000000"/>
              <w:left w:val="single" w:sz="4" w:space="0" w:color="000000"/>
              <w:bottom w:val="single" w:sz="4" w:space="0" w:color="000000"/>
              <w:right w:val="single" w:sz="8" w:space="0" w:color="000000"/>
            </w:tcBorders>
          </w:tcPr>
          <w:p w14:paraId="7884F572" w14:textId="77777777" w:rsidR="001F4B12" w:rsidRPr="00760BE2" w:rsidRDefault="001F4B12" w:rsidP="00B00990">
            <w:pPr>
              <w:spacing w:after="0" w:line="240" w:lineRule="auto"/>
              <w:jc w:val="both"/>
              <w:rPr>
                <w:rFonts w:ascii="Times New Roman" w:hAnsi="Times New Roman"/>
                <w:sz w:val="20"/>
                <w:szCs w:val="20"/>
              </w:rPr>
            </w:pPr>
            <w:r w:rsidRPr="00760BE2">
              <w:rPr>
                <w:rFonts w:ascii="Times New Roman" w:hAnsi="Times New Roman"/>
                <w:sz w:val="20"/>
                <w:szCs w:val="20"/>
              </w:rPr>
              <w:t>Документы, необходимые для предоставления юридическим лицом-нерезидентом, перечисленные выше</w:t>
            </w:r>
            <w:r w:rsidRPr="00760BE2">
              <w:rPr>
                <w:rFonts w:ascii="Times New Roman" w:hAnsi="Times New Roman"/>
                <w:b/>
                <w:sz w:val="20"/>
                <w:szCs w:val="20"/>
              </w:rPr>
              <w:t xml:space="preserve"> </w:t>
            </w:r>
          </w:p>
        </w:tc>
        <w:tc>
          <w:tcPr>
            <w:tcW w:w="3966" w:type="dxa"/>
            <w:tcBorders>
              <w:top w:val="single" w:sz="4" w:space="0" w:color="000000"/>
              <w:left w:val="single" w:sz="8" w:space="0" w:color="000000"/>
              <w:bottom w:val="single" w:sz="4" w:space="0" w:color="000000"/>
              <w:right w:val="single" w:sz="4" w:space="0" w:color="000000"/>
            </w:tcBorders>
          </w:tcPr>
          <w:p w14:paraId="1FC8FFD7" w14:textId="53D2BF1B" w:rsidR="001F4B12" w:rsidRPr="00760BE2" w:rsidRDefault="006E2898" w:rsidP="00B00990">
            <w:pPr>
              <w:spacing w:after="0" w:line="240" w:lineRule="auto"/>
              <w:ind w:left="5"/>
              <w:jc w:val="both"/>
              <w:rPr>
                <w:rFonts w:ascii="Times New Roman" w:hAnsi="Times New Roman"/>
                <w:sz w:val="20"/>
                <w:szCs w:val="20"/>
              </w:rPr>
            </w:pPr>
            <w:r w:rsidRPr="006E2898">
              <w:rPr>
                <w:rFonts w:ascii="Times New Roman" w:hAnsi="Times New Roman"/>
                <w:sz w:val="20"/>
                <w:szCs w:val="20"/>
              </w:rPr>
              <w:t>Перечислены выше</w:t>
            </w:r>
            <w:r w:rsidR="001F4B12" w:rsidRPr="00760BE2">
              <w:rPr>
                <w:rFonts w:ascii="Times New Roman" w:hAnsi="Times New Roman"/>
                <w:sz w:val="20"/>
                <w:szCs w:val="20"/>
              </w:rPr>
              <w:t xml:space="preserve"> </w:t>
            </w:r>
          </w:p>
        </w:tc>
      </w:tr>
      <w:tr w:rsidR="001F4B12" w:rsidRPr="002003FA" w14:paraId="5E4424DE" w14:textId="77777777" w:rsidTr="001F4B12">
        <w:trPr>
          <w:trHeight w:val="265"/>
        </w:trPr>
        <w:tc>
          <w:tcPr>
            <w:tcW w:w="536" w:type="dxa"/>
            <w:tcBorders>
              <w:top w:val="single" w:sz="4" w:space="0" w:color="000000"/>
              <w:left w:val="single" w:sz="4" w:space="0" w:color="000000"/>
              <w:bottom w:val="single" w:sz="4" w:space="0" w:color="000000"/>
              <w:right w:val="single" w:sz="4" w:space="0" w:color="000000"/>
            </w:tcBorders>
          </w:tcPr>
          <w:p w14:paraId="42B1160A" w14:textId="77777777" w:rsidR="001F4B12" w:rsidRPr="00760BE2" w:rsidRDefault="001F4B12" w:rsidP="00B00990">
            <w:pPr>
              <w:spacing w:after="0" w:line="240" w:lineRule="auto"/>
              <w:ind w:right="62"/>
              <w:jc w:val="both"/>
              <w:rPr>
                <w:rFonts w:ascii="Times New Roman" w:hAnsi="Times New Roman"/>
                <w:sz w:val="20"/>
                <w:szCs w:val="20"/>
              </w:rPr>
            </w:pPr>
            <w:r w:rsidRPr="00760BE2">
              <w:rPr>
                <w:rFonts w:ascii="Times New Roman" w:hAnsi="Times New Roman"/>
                <w:sz w:val="20"/>
                <w:szCs w:val="20"/>
              </w:rPr>
              <w:t xml:space="preserve">2. </w:t>
            </w:r>
          </w:p>
        </w:tc>
        <w:tc>
          <w:tcPr>
            <w:tcW w:w="5674" w:type="dxa"/>
            <w:tcBorders>
              <w:top w:val="single" w:sz="4" w:space="0" w:color="000000"/>
              <w:left w:val="single" w:sz="4" w:space="0" w:color="000000"/>
              <w:bottom w:val="single" w:sz="4" w:space="0" w:color="000000"/>
              <w:right w:val="single" w:sz="8" w:space="0" w:color="000000"/>
            </w:tcBorders>
          </w:tcPr>
          <w:p w14:paraId="1EA74917" w14:textId="77777777" w:rsidR="001F4B12" w:rsidRPr="00760BE2" w:rsidRDefault="001F4B12" w:rsidP="00B00990">
            <w:pPr>
              <w:spacing w:after="0" w:line="240" w:lineRule="auto"/>
              <w:jc w:val="both"/>
              <w:rPr>
                <w:rFonts w:ascii="Times New Roman" w:hAnsi="Times New Roman"/>
                <w:sz w:val="20"/>
                <w:szCs w:val="20"/>
              </w:rPr>
            </w:pPr>
            <w:r w:rsidRPr="00760BE2">
              <w:rPr>
                <w:rFonts w:ascii="Times New Roman" w:hAnsi="Times New Roman"/>
                <w:sz w:val="20"/>
                <w:szCs w:val="20"/>
              </w:rPr>
              <w:t>Положение об обособленном подразделении</w:t>
            </w:r>
            <w:r w:rsidRPr="00760BE2">
              <w:rPr>
                <w:rFonts w:ascii="Times New Roman" w:hAnsi="Times New Roman"/>
                <w:b/>
                <w:sz w:val="20"/>
                <w:szCs w:val="20"/>
              </w:rPr>
              <w:t xml:space="preserve"> </w:t>
            </w:r>
          </w:p>
        </w:tc>
        <w:tc>
          <w:tcPr>
            <w:tcW w:w="3966" w:type="dxa"/>
            <w:tcBorders>
              <w:top w:val="single" w:sz="4" w:space="0" w:color="000000"/>
              <w:left w:val="single" w:sz="8" w:space="0" w:color="000000"/>
              <w:bottom w:val="single" w:sz="4" w:space="0" w:color="000000"/>
              <w:right w:val="single" w:sz="4" w:space="0" w:color="000000"/>
            </w:tcBorders>
          </w:tcPr>
          <w:p w14:paraId="12ABA776" w14:textId="0FD44FD7" w:rsidR="001F4B12" w:rsidRPr="00760BE2" w:rsidRDefault="001F4B12" w:rsidP="00B00990">
            <w:pPr>
              <w:spacing w:after="0" w:line="240" w:lineRule="auto"/>
              <w:ind w:left="5"/>
              <w:jc w:val="both"/>
              <w:rPr>
                <w:rFonts w:ascii="Times New Roman" w:hAnsi="Times New Roman"/>
                <w:sz w:val="20"/>
                <w:szCs w:val="20"/>
              </w:rPr>
            </w:pPr>
            <w:r w:rsidRPr="00760BE2">
              <w:rPr>
                <w:rFonts w:ascii="Times New Roman" w:hAnsi="Times New Roman"/>
                <w:sz w:val="20"/>
                <w:szCs w:val="20"/>
              </w:rPr>
              <w:t>Нотариально заверенная копия.</w:t>
            </w:r>
          </w:p>
        </w:tc>
      </w:tr>
      <w:tr w:rsidR="001F4B12" w:rsidRPr="002003FA" w14:paraId="2F8CA547" w14:textId="77777777" w:rsidTr="001F4B12">
        <w:trPr>
          <w:trHeight w:val="768"/>
        </w:trPr>
        <w:tc>
          <w:tcPr>
            <w:tcW w:w="536" w:type="dxa"/>
            <w:tcBorders>
              <w:top w:val="single" w:sz="4" w:space="0" w:color="000000"/>
              <w:left w:val="single" w:sz="4" w:space="0" w:color="000000"/>
              <w:bottom w:val="single" w:sz="4" w:space="0" w:color="000000"/>
              <w:right w:val="single" w:sz="4" w:space="0" w:color="000000"/>
            </w:tcBorders>
          </w:tcPr>
          <w:p w14:paraId="77475207" w14:textId="77777777" w:rsidR="001F4B12" w:rsidRPr="00760BE2" w:rsidRDefault="001F4B12" w:rsidP="00B00990">
            <w:pPr>
              <w:spacing w:after="0" w:line="240" w:lineRule="auto"/>
              <w:ind w:right="62"/>
              <w:jc w:val="both"/>
              <w:rPr>
                <w:rFonts w:ascii="Times New Roman" w:hAnsi="Times New Roman"/>
                <w:sz w:val="20"/>
                <w:szCs w:val="20"/>
              </w:rPr>
            </w:pPr>
            <w:r w:rsidRPr="00760BE2">
              <w:rPr>
                <w:rFonts w:ascii="Times New Roman" w:hAnsi="Times New Roman"/>
                <w:sz w:val="20"/>
                <w:szCs w:val="20"/>
              </w:rPr>
              <w:t xml:space="preserve">3. </w:t>
            </w:r>
          </w:p>
        </w:tc>
        <w:tc>
          <w:tcPr>
            <w:tcW w:w="5674" w:type="dxa"/>
            <w:tcBorders>
              <w:top w:val="single" w:sz="4" w:space="0" w:color="000000"/>
              <w:left w:val="single" w:sz="4" w:space="0" w:color="000000"/>
              <w:bottom w:val="single" w:sz="4" w:space="0" w:color="000000"/>
              <w:right w:val="single" w:sz="8" w:space="0" w:color="000000"/>
            </w:tcBorders>
          </w:tcPr>
          <w:p w14:paraId="0622E0A4" w14:textId="77777777" w:rsidR="001F4B12" w:rsidRPr="00760BE2" w:rsidRDefault="001F4B12" w:rsidP="00B00990">
            <w:pPr>
              <w:spacing w:after="0" w:line="240" w:lineRule="auto"/>
              <w:ind w:right="49"/>
              <w:jc w:val="both"/>
              <w:rPr>
                <w:rFonts w:ascii="Times New Roman" w:hAnsi="Times New Roman"/>
                <w:sz w:val="20"/>
                <w:szCs w:val="20"/>
              </w:rPr>
            </w:pPr>
            <w:r w:rsidRPr="00760BE2">
              <w:rPr>
                <w:rFonts w:ascii="Times New Roman" w:hAnsi="Times New Roman"/>
                <w:sz w:val="20"/>
                <w:szCs w:val="20"/>
              </w:rPr>
              <w:t>Свидетельство о государственной регистрации обособленного подразделения юридического лица-нерезидента, а также свидетельство о его аккредитации</w:t>
            </w:r>
            <w:r w:rsidRPr="00760BE2">
              <w:rPr>
                <w:rFonts w:ascii="Times New Roman" w:hAnsi="Times New Roman"/>
                <w:b/>
                <w:sz w:val="20"/>
                <w:szCs w:val="20"/>
              </w:rPr>
              <w:t xml:space="preserve"> </w:t>
            </w:r>
          </w:p>
        </w:tc>
        <w:tc>
          <w:tcPr>
            <w:tcW w:w="3966" w:type="dxa"/>
            <w:tcBorders>
              <w:top w:val="single" w:sz="4" w:space="0" w:color="000000"/>
              <w:left w:val="single" w:sz="8" w:space="0" w:color="000000"/>
              <w:bottom w:val="single" w:sz="4" w:space="0" w:color="000000"/>
              <w:right w:val="single" w:sz="4" w:space="0" w:color="000000"/>
            </w:tcBorders>
          </w:tcPr>
          <w:p w14:paraId="03109E11" w14:textId="706B7D8B" w:rsidR="001F4B12" w:rsidRPr="00760BE2" w:rsidRDefault="006E2898" w:rsidP="00B00990">
            <w:pPr>
              <w:spacing w:after="0" w:line="240" w:lineRule="auto"/>
              <w:ind w:left="5"/>
              <w:jc w:val="both"/>
              <w:rPr>
                <w:rFonts w:ascii="Times New Roman" w:hAnsi="Times New Roman"/>
                <w:sz w:val="20"/>
                <w:szCs w:val="20"/>
              </w:rPr>
            </w:pPr>
            <w:r>
              <w:rPr>
                <w:rFonts w:ascii="Times New Roman" w:hAnsi="Times New Roman"/>
                <w:sz w:val="20"/>
                <w:szCs w:val="20"/>
              </w:rPr>
              <w:t>Нотариально заверенная копия</w:t>
            </w:r>
          </w:p>
        </w:tc>
      </w:tr>
      <w:tr w:rsidR="001F4B12" w:rsidRPr="002003FA" w14:paraId="567A84A0" w14:textId="77777777" w:rsidTr="001F4B12">
        <w:trPr>
          <w:trHeight w:val="516"/>
        </w:trPr>
        <w:tc>
          <w:tcPr>
            <w:tcW w:w="536" w:type="dxa"/>
            <w:tcBorders>
              <w:top w:val="single" w:sz="4" w:space="0" w:color="000000"/>
              <w:left w:val="single" w:sz="4" w:space="0" w:color="000000"/>
              <w:bottom w:val="single" w:sz="4" w:space="0" w:color="000000"/>
              <w:right w:val="single" w:sz="4" w:space="0" w:color="000000"/>
            </w:tcBorders>
          </w:tcPr>
          <w:p w14:paraId="41AD69FD" w14:textId="77777777" w:rsidR="001F4B12" w:rsidRPr="00760BE2" w:rsidRDefault="001F4B12" w:rsidP="00B00990">
            <w:pPr>
              <w:spacing w:after="0" w:line="240" w:lineRule="auto"/>
              <w:ind w:right="62"/>
              <w:jc w:val="both"/>
              <w:rPr>
                <w:rFonts w:ascii="Times New Roman" w:hAnsi="Times New Roman"/>
                <w:sz w:val="20"/>
                <w:szCs w:val="20"/>
              </w:rPr>
            </w:pPr>
            <w:r w:rsidRPr="00760BE2">
              <w:rPr>
                <w:rFonts w:ascii="Times New Roman" w:hAnsi="Times New Roman"/>
                <w:sz w:val="20"/>
                <w:szCs w:val="20"/>
              </w:rPr>
              <w:t xml:space="preserve">4. </w:t>
            </w:r>
          </w:p>
        </w:tc>
        <w:tc>
          <w:tcPr>
            <w:tcW w:w="5674" w:type="dxa"/>
            <w:tcBorders>
              <w:top w:val="single" w:sz="4" w:space="0" w:color="000000"/>
              <w:left w:val="single" w:sz="4" w:space="0" w:color="000000"/>
              <w:bottom w:val="single" w:sz="4" w:space="0" w:color="000000"/>
              <w:right w:val="single" w:sz="8" w:space="0" w:color="000000"/>
            </w:tcBorders>
          </w:tcPr>
          <w:p w14:paraId="34C7ED8C" w14:textId="6E6C6CB5" w:rsidR="001F4B12" w:rsidRPr="00760BE2" w:rsidRDefault="001F4B12" w:rsidP="00B00990">
            <w:pPr>
              <w:spacing w:after="0" w:line="240" w:lineRule="auto"/>
              <w:jc w:val="both"/>
              <w:rPr>
                <w:rFonts w:ascii="Times New Roman" w:hAnsi="Times New Roman"/>
                <w:sz w:val="20"/>
                <w:szCs w:val="20"/>
              </w:rPr>
            </w:pPr>
            <w:r w:rsidRPr="00760BE2">
              <w:rPr>
                <w:rFonts w:ascii="Times New Roman" w:hAnsi="Times New Roman"/>
                <w:sz w:val="20"/>
                <w:szCs w:val="20"/>
              </w:rPr>
              <w:t>Доверенность на руководителя и иных сотрудников обособленного подразделения, уполномочивающая Представителей осуществлять от имени юрид</w:t>
            </w:r>
            <w:r w:rsidR="006E2898">
              <w:rPr>
                <w:rFonts w:ascii="Times New Roman" w:hAnsi="Times New Roman"/>
                <w:sz w:val="20"/>
                <w:szCs w:val="20"/>
              </w:rPr>
              <w:t>ического лица действия в рам</w:t>
            </w:r>
            <w:r w:rsidR="003058F5">
              <w:rPr>
                <w:rFonts w:ascii="Times New Roman" w:hAnsi="Times New Roman"/>
                <w:sz w:val="20"/>
                <w:szCs w:val="20"/>
              </w:rPr>
              <w:t>ка</w:t>
            </w:r>
            <w:r w:rsidR="006E2898">
              <w:rPr>
                <w:rFonts w:ascii="Times New Roman" w:hAnsi="Times New Roman"/>
                <w:sz w:val="20"/>
                <w:szCs w:val="20"/>
              </w:rPr>
              <w:t>х Условий</w:t>
            </w:r>
          </w:p>
        </w:tc>
        <w:tc>
          <w:tcPr>
            <w:tcW w:w="3966" w:type="dxa"/>
            <w:tcBorders>
              <w:top w:val="single" w:sz="4" w:space="0" w:color="000000"/>
              <w:left w:val="single" w:sz="8" w:space="0" w:color="000000"/>
              <w:bottom w:val="single" w:sz="4" w:space="0" w:color="000000"/>
              <w:right w:val="single" w:sz="4" w:space="0" w:color="000000"/>
            </w:tcBorders>
          </w:tcPr>
          <w:p w14:paraId="74F0D724" w14:textId="77777777" w:rsidR="001F4B12" w:rsidRPr="00760BE2" w:rsidRDefault="001F4B12" w:rsidP="00B00990">
            <w:pPr>
              <w:spacing w:after="0" w:line="240" w:lineRule="auto"/>
              <w:ind w:left="5"/>
              <w:jc w:val="both"/>
              <w:rPr>
                <w:rFonts w:ascii="Times New Roman" w:hAnsi="Times New Roman"/>
                <w:sz w:val="20"/>
                <w:szCs w:val="20"/>
              </w:rPr>
            </w:pPr>
            <w:r w:rsidRPr="00760BE2">
              <w:rPr>
                <w:rFonts w:ascii="Times New Roman" w:hAnsi="Times New Roman"/>
                <w:sz w:val="20"/>
                <w:szCs w:val="20"/>
              </w:rPr>
              <w:t>Нотариально заверенная копия или оригинал</w:t>
            </w:r>
          </w:p>
        </w:tc>
      </w:tr>
      <w:tr w:rsidR="001F4B12" w:rsidRPr="002003FA" w14:paraId="74B11D15" w14:textId="77777777" w:rsidTr="001F4B12">
        <w:trPr>
          <w:trHeight w:val="516"/>
        </w:trPr>
        <w:tc>
          <w:tcPr>
            <w:tcW w:w="536" w:type="dxa"/>
            <w:tcBorders>
              <w:top w:val="single" w:sz="4" w:space="0" w:color="000000"/>
              <w:left w:val="single" w:sz="4" w:space="0" w:color="000000"/>
              <w:bottom w:val="single" w:sz="4" w:space="0" w:color="000000"/>
              <w:right w:val="single" w:sz="4" w:space="0" w:color="000000"/>
            </w:tcBorders>
          </w:tcPr>
          <w:p w14:paraId="353ED467" w14:textId="77777777" w:rsidR="001F4B12" w:rsidRPr="00760BE2" w:rsidRDefault="001F4B12" w:rsidP="00B00990">
            <w:pPr>
              <w:spacing w:after="0" w:line="240" w:lineRule="auto"/>
              <w:ind w:right="62"/>
              <w:jc w:val="both"/>
              <w:rPr>
                <w:rFonts w:ascii="Times New Roman" w:hAnsi="Times New Roman"/>
                <w:sz w:val="20"/>
                <w:szCs w:val="20"/>
              </w:rPr>
            </w:pPr>
            <w:r w:rsidRPr="00760BE2">
              <w:rPr>
                <w:rFonts w:ascii="Times New Roman" w:hAnsi="Times New Roman"/>
                <w:sz w:val="20"/>
                <w:szCs w:val="20"/>
              </w:rPr>
              <w:t xml:space="preserve">5. </w:t>
            </w:r>
          </w:p>
        </w:tc>
        <w:tc>
          <w:tcPr>
            <w:tcW w:w="5674" w:type="dxa"/>
            <w:tcBorders>
              <w:top w:val="single" w:sz="4" w:space="0" w:color="000000"/>
              <w:left w:val="single" w:sz="4" w:space="0" w:color="000000"/>
              <w:bottom w:val="single" w:sz="4" w:space="0" w:color="000000"/>
              <w:right w:val="single" w:sz="8" w:space="0" w:color="000000"/>
            </w:tcBorders>
          </w:tcPr>
          <w:p w14:paraId="46674AEF" w14:textId="77777777" w:rsidR="001F4B12" w:rsidRPr="00760BE2" w:rsidRDefault="001F4B12" w:rsidP="00B00990">
            <w:pPr>
              <w:spacing w:after="0" w:line="240" w:lineRule="auto"/>
              <w:jc w:val="both"/>
              <w:rPr>
                <w:rFonts w:ascii="Times New Roman" w:hAnsi="Times New Roman"/>
                <w:sz w:val="20"/>
                <w:szCs w:val="20"/>
              </w:rPr>
            </w:pPr>
            <w:r w:rsidRPr="00760BE2">
              <w:rPr>
                <w:rFonts w:ascii="Times New Roman" w:hAnsi="Times New Roman"/>
                <w:sz w:val="20"/>
                <w:szCs w:val="20"/>
              </w:rPr>
              <w:t>Документы, удостоверяющие личность, руководителя обособленного подразделения, а также иных лиц, указанных в пункте 4 таблицы (иностранный гражданин или лицо без гражданства дополнительно предоставляет копию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w:t>
            </w:r>
          </w:p>
        </w:tc>
        <w:tc>
          <w:tcPr>
            <w:tcW w:w="3966" w:type="dxa"/>
            <w:tcBorders>
              <w:top w:val="single" w:sz="4" w:space="0" w:color="000000"/>
              <w:left w:val="single" w:sz="8" w:space="0" w:color="000000"/>
              <w:bottom w:val="single" w:sz="4" w:space="0" w:color="000000"/>
              <w:right w:val="single" w:sz="4" w:space="0" w:color="000000"/>
            </w:tcBorders>
          </w:tcPr>
          <w:p w14:paraId="03B292A9" w14:textId="018A991E" w:rsidR="001F4B12" w:rsidRPr="00760BE2" w:rsidRDefault="001F4B12" w:rsidP="00B00990">
            <w:pPr>
              <w:spacing w:after="0" w:line="240" w:lineRule="auto"/>
              <w:ind w:left="5"/>
              <w:jc w:val="both"/>
              <w:rPr>
                <w:rFonts w:ascii="Times New Roman" w:hAnsi="Times New Roman"/>
                <w:sz w:val="20"/>
                <w:szCs w:val="20"/>
              </w:rPr>
            </w:pPr>
            <w:r w:rsidRPr="00760BE2">
              <w:rPr>
                <w:rFonts w:ascii="Times New Roman" w:hAnsi="Times New Roman"/>
                <w:sz w:val="20"/>
                <w:szCs w:val="20"/>
              </w:rPr>
              <w:t>Нотариально заверенная копия или оригинал</w:t>
            </w:r>
            <w:r w:rsidRPr="00760BE2">
              <w:rPr>
                <w:rFonts w:ascii="Times New Roman" w:hAnsi="Times New Roman"/>
                <w:sz w:val="20"/>
                <w:szCs w:val="20"/>
                <w:vertAlign w:val="superscript"/>
              </w:rPr>
              <w:t>*</w:t>
            </w:r>
          </w:p>
        </w:tc>
      </w:tr>
      <w:tr w:rsidR="001F4B12" w14:paraId="3CBC58CB" w14:textId="77777777" w:rsidTr="001F4B12">
        <w:trPr>
          <w:trHeight w:val="516"/>
        </w:trPr>
        <w:tc>
          <w:tcPr>
            <w:tcW w:w="536" w:type="dxa"/>
            <w:tcBorders>
              <w:top w:val="single" w:sz="4" w:space="0" w:color="000000"/>
              <w:left w:val="single" w:sz="4" w:space="0" w:color="000000"/>
              <w:bottom w:val="single" w:sz="4" w:space="0" w:color="000000"/>
              <w:right w:val="single" w:sz="4" w:space="0" w:color="000000"/>
            </w:tcBorders>
          </w:tcPr>
          <w:p w14:paraId="49B5979A" w14:textId="77777777" w:rsidR="001F4B12" w:rsidRPr="00760BE2" w:rsidRDefault="001F4B12" w:rsidP="00B00990">
            <w:pPr>
              <w:spacing w:after="0" w:line="240" w:lineRule="auto"/>
              <w:ind w:right="64"/>
              <w:jc w:val="both"/>
              <w:rPr>
                <w:rFonts w:ascii="Times New Roman" w:hAnsi="Times New Roman"/>
                <w:sz w:val="20"/>
                <w:szCs w:val="20"/>
              </w:rPr>
            </w:pPr>
            <w:r w:rsidRPr="00760BE2">
              <w:rPr>
                <w:rFonts w:ascii="Times New Roman" w:hAnsi="Times New Roman"/>
                <w:sz w:val="20"/>
                <w:szCs w:val="20"/>
              </w:rPr>
              <w:t xml:space="preserve">6. </w:t>
            </w:r>
          </w:p>
        </w:tc>
        <w:tc>
          <w:tcPr>
            <w:tcW w:w="5674" w:type="dxa"/>
            <w:tcBorders>
              <w:top w:val="single" w:sz="4" w:space="0" w:color="000000"/>
              <w:left w:val="single" w:sz="4" w:space="0" w:color="000000"/>
              <w:bottom w:val="single" w:sz="4" w:space="0" w:color="000000"/>
              <w:right w:val="single" w:sz="8" w:space="0" w:color="000000"/>
            </w:tcBorders>
          </w:tcPr>
          <w:p w14:paraId="5685DB37" w14:textId="266BDC3D" w:rsidR="001F4B12" w:rsidRPr="00760BE2" w:rsidRDefault="001F4B12"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Согласие на обработку персональных данных физических лиц (сотрудников обособленного подразделения), в отношении лиц, чьи персональные данные предоставляются Банку в рамках </w:t>
            </w:r>
            <w:r w:rsidR="00A274A6">
              <w:rPr>
                <w:rFonts w:ascii="Times New Roman" w:hAnsi="Times New Roman"/>
                <w:sz w:val="20"/>
                <w:szCs w:val="20"/>
              </w:rPr>
              <w:t>Условий</w:t>
            </w:r>
          </w:p>
        </w:tc>
        <w:tc>
          <w:tcPr>
            <w:tcW w:w="3966" w:type="dxa"/>
            <w:tcBorders>
              <w:top w:val="single" w:sz="4" w:space="0" w:color="000000"/>
              <w:left w:val="single" w:sz="8" w:space="0" w:color="000000"/>
              <w:bottom w:val="single" w:sz="4" w:space="0" w:color="000000"/>
              <w:right w:val="single" w:sz="4" w:space="0" w:color="000000"/>
            </w:tcBorders>
          </w:tcPr>
          <w:p w14:paraId="6837B8E0" w14:textId="1524881A" w:rsidR="001F4B12" w:rsidRPr="00760BE2" w:rsidRDefault="001F4B12" w:rsidP="00B00990">
            <w:pPr>
              <w:spacing w:after="0" w:line="240" w:lineRule="auto"/>
              <w:ind w:left="5"/>
              <w:jc w:val="both"/>
              <w:rPr>
                <w:rFonts w:ascii="Times New Roman" w:hAnsi="Times New Roman"/>
                <w:sz w:val="20"/>
                <w:szCs w:val="20"/>
              </w:rPr>
            </w:pPr>
            <w:r w:rsidRPr="00760BE2">
              <w:rPr>
                <w:rFonts w:ascii="Times New Roman" w:hAnsi="Times New Roman"/>
                <w:sz w:val="20"/>
                <w:szCs w:val="20"/>
              </w:rPr>
              <w:t>Оригинал (</w:t>
            </w:r>
            <w:r w:rsidR="00A274A6" w:rsidRPr="00A274A6">
              <w:rPr>
                <w:rFonts w:ascii="Times New Roman" w:hAnsi="Times New Roman"/>
                <w:sz w:val="20"/>
                <w:szCs w:val="20"/>
              </w:rPr>
              <w:t>по форме Приложения № 6</w:t>
            </w:r>
            <w:r w:rsidRPr="00760BE2">
              <w:rPr>
                <w:rFonts w:ascii="Times New Roman" w:hAnsi="Times New Roman"/>
                <w:sz w:val="20"/>
                <w:szCs w:val="20"/>
              </w:rPr>
              <w:t xml:space="preserve"> к </w:t>
            </w:r>
            <w:r w:rsidR="00A274A6">
              <w:rPr>
                <w:rFonts w:ascii="Times New Roman" w:hAnsi="Times New Roman"/>
                <w:sz w:val="20"/>
                <w:szCs w:val="20"/>
              </w:rPr>
              <w:t>Условиям</w:t>
            </w:r>
            <w:r w:rsidRPr="00760BE2">
              <w:rPr>
                <w:rFonts w:ascii="Times New Roman" w:hAnsi="Times New Roman"/>
                <w:sz w:val="20"/>
                <w:szCs w:val="20"/>
              </w:rPr>
              <w:t>)</w:t>
            </w:r>
          </w:p>
        </w:tc>
      </w:tr>
    </w:tbl>
    <w:p w14:paraId="5AF1F944" w14:textId="10057441" w:rsidR="00575EBE" w:rsidRPr="00760BE2" w:rsidRDefault="00575EBE" w:rsidP="00B00990">
      <w:pPr>
        <w:spacing w:after="138" w:line="240" w:lineRule="auto"/>
        <w:rPr>
          <w:rFonts w:ascii="Times New Roman" w:hAnsi="Times New Roman"/>
        </w:rPr>
      </w:pPr>
      <w:r w:rsidRPr="00760BE2">
        <w:rPr>
          <w:rFonts w:ascii="Times New Roman" w:hAnsi="Times New Roman"/>
          <w:b/>
        </w:rPr>
        <w:t xml:space="preserve">Для физических лиц: </w:t>
      </w:r>
    </w:p>
    <w:tbl>
      <w:tblPr>
        <w:tblStyle w:val="TableGrid"/>
        <w:tblW w:w="10181" w:type="dxa"/>
        <w:tblInd w:w="-108" w:type="dxa"/>
        <w:tblCellMar>
          <w:top w:w="7" w:type="dxa"/>
          <w:left w:w="108" w:type="dxa"/>
          <w:right w:w="53" w:type="dxa"/>
        </w:tblCellMar>
        <w:tblLook w:val="04A0" w:firstRow="1" w:lastRow="0" w:firstColumn="1" w:lastColumn="0" w:noHBand="0" w:noVBand="1"/>
      </w:tblPr>
      <w:tblGrid>
        <w:gridCol w:w="540"/>
        <w:gridCol w:w="5668"/>
        <w:gridCol w:w="3973"/>
      </w:tblGrid>
      <w:tr w:rsidR="00575EBE" w:rsidRPr="0076799D" w14:paraId="50E7C759" w14:textId="77777777" w:rsidTr="00297D49">
        <w:trPr>
          <w:trHeight w:val="516"/>
        </w:trPr>
        <w:tc>
          <w:tcPr>
            <w:tcW w:w="540" w:type="dxa"/>
            <w:tcBorders>
              <w:top w:val="single" w:sz="4" w:space="0" w:color="000000"/>
              <w:left w:val="single" w:sz="4" w:space="0" w:color="000000"/>
              <w:bottom w:val="single" w:sz="4" w:space="0" w:color="000000"/>
              <w:right w:val="single" w:sz="4" w:space="0" w:color="000000"/>
            </w:tcBorders>
          </w:tcPr>
          <w:p w14:paraId="0FF49C9E" w14:textId="77777777" w:rsidR="00575EBE" w:rsidRPr="00760BE2" w:rsidRDefault="00575EBE" w:rsidP="00B00990">
            <w:pPr>
              <w:spacing w:after="0" w:line="240" w:lineRule="auto"/>
              <w:ind w:left="51"/>
              <w:rPr>
                <w:rFonts w:ascii="Times New Roman" w:hAnsi="Times New Roman"/>
                <w:sz w:val="20"/>
                <w:szCs w:val="20"/>
              </w:rPr>
            </w:pPr>
            <w:r w:rsidRPr="00760BE2">
              <w:rPr>
                <w:rFonts w:ascii="Times New Roman" w:hAnsi="Times New Roman"/>
                <w:b/>
                <w:sz w:val="20"/>
                <w:szCs w:val="20"/>
              </w:rPr>
              <w:t xml:space="preserve"> № </w:t>
            </w:r>
          </w:p>
          <w:p w14:paraId="362916FE" w14:textId="77777777" w:rsidR="00575EBE" w:rsidRPr="00760BE2" w:rsidRDefault="00575EBE" w:rsidP="00B00990">
            <w:pPr>
              <w:spacing w:after="0" w:line="240" w:lineRule="auto"/>
              <w:rPr>
                <w:rFonts w:ascii="Times New Roman" w:hAnsi="Times New Roman"/>
                <w:sz w:val="20"/>
                <w:szCs w:val="20"/>
              </w:rPr>
            </w:pPr>
            <w:r w:rsidRPr="00760BE2">
              <w:rPr>
                <w:rFonts w:ascii="Times New Roman" w:hAnsi="Times New Roman"/>
                <w:b/>
                <w:sz w:val="20"/>
                <w:szCs w:val="20"/>
              </w:rPr>
              <w:t xml:space="preserve">n/n </w:t>
            </w:r>
          </w:p>
        </w:tc>
        <w:tc>
          <w:tcPr>
            <w:tcW w:w="5668" w:type="dxa"/>
            <w:tcBorders>
              <w:top w:val="single" w:sz="4" w:space="0" w:color="000000"/>
              <w:left w:val="single" w:sz="4" w:space="0" w:color="000000"/>
              <w:bottom w:val="single" w:sz="4" w:space="0" w:color="000000"/>
              <w:right w:val="single" w:sz="4" w:space="0" w:color="000000"/>
            </w:tcBorders>
            <w:vAlign w:val="center"/>
          </w:tcPr>
          <w:p w14:paraId="6163CD96" w14:textId="77777777" w:rsidR="00575EBE" w:rsidRPr="00760BE2" w:rsidRDefault="00575EBE" w:rsidP="00B00990">
            <w:pPr>
              <w:spacing w:after="0" w:line="240" w:lineRule="auto"/>
              <w:ind w:right="57"/>
              <w:jc w:val="center"/>
              <w:rPr>
                <w:rFonts w:ascii="Times New Roman" w:hAnsi="Times New Roman"/>
                <w:sz w:val="20"/>
                <w:szCs w:val="20"/>
              </w:rPr>
            </w:pPr>
            <w:r w:rsidRPr="00760BE2">
              <w:rPr>
                <w:rFonts w:ascii="Times New Roman" w:hAnsi="Times New Roman"/>
                <w:b/>
                <w:sz w:val="20"/>
                <w:szCs w:val="20"/>
              </w:rPr>
              <w:t xml:space="preserve">Наименование документа </w:t>
            </w:r>
          </w:p>
        </w:tc>
        <w:tc>
          <w:tcPr>
            <w:tcW w:w="3973" w:type="dxa"/>
            <w:tcBorders>
              <w:top w:val="single" w:sz="4" w:space="0" w:color="000000"/>
              <w:left w:val="single" w:sz="4" w:space="0" w:color="000000"/>
              <w:bottom w:val="single" w:sz="4" w:space="0" w:color="000000"/>
              <w:right w:val="single" w:sz="4" w:space="0" w:color="000000"/>
            </w:tcBorders>
            <w:vAlign w:val="center"/>
          </w:tcPr>
          <w:p w14:paraId="4CD2DFFD" w14:textId="77777777" w:rsidR="00575EBE" w:rsidRPr="00760BE2" w:rsidRDefault="00575EBE" w:rsidP="00B00990">
            <w:pPr>
              <w:spacing w:after="0" w:line="240" w:lineRule="auto"/>
              <w:ind w:right="54"/>
              <w:jc w:val="center"/>
              <w:rPr>
                <w:rFonts w:ascii="Times New Roman" w:hAnsi="Times New Roman"/>
                <w:sz w:val="20"/>
                <w:szCs w:val="20"/>
              </w:rPr>
            </w:pPr>
            <w:r w:rsidRPr="00760BE2">
              <w:rPr>
                <w:rFonts w:ascii="Times New Roman" w:hAnsi="Times New Roman"/>
                <w:b/>
                <w:sz w:val="20"/>
                <w:szCs w:val="20"/>
              </w:rPr>
              <w:t xml:space="preserve">Форма предоставления </w:t>
            </w:r>
          </w:p>
        </w:tc>
      </w:tr>
      <w:tr w:rsidR="00561CA7" w:rsidRPr="0076799D" w14:paraId="5B8B8C66" w14:textId="77777777" w:rsidTr="00297D49">
        <w:trPr>
          <w:trHeight w:val="1020"/>
        </w:trPr>
        <w:tc>
          <w:tcPr>
            <w:tcW w:w="540" w:type="dxa"/>
            <w:tcBorders>
              <w:top w:val="single" w:sz="4" w:space="0" w:color="000000"/>
              <w:left w:val="single" w:sz="4" w:space="0" w:color="000000"/>
              <w:bottom w:val="single" w:sz="4" w:space="0" w:color="000000"/>
              <w:right w:val="single" w:sz="4" w:space="0" w:color="000000"/>
            </w:tcBorders>
          </w:tcPr>
          <w:p w14:paraId="66D78463" w14:textId="28AD7A4F" w:rsidR="00561CA7" w:rsidRPr="00760BE2" w:rsidRDefault="00561CA7" w:rsidP="00B00990">
            <w:pPr>
              <w:spacing w:after="0" w:line="240" w:lineRule="auto"/>
              <w:ind w:right="55"/>
              <w:jc w:val="both"/>
              <w:rPr>
                <w:rFonts w:ascii="Times New Roman" w:hAnsi="Times New Roman"/>
                <w:sz w:val="20"/>
                <w:szCs w:val="20"/>
              </w:rPr>
            </w:pPr>
            <w:r w:rsidRPr="00FC0450">
              <w:rPr>
                <w:rFonts w:ascii="Times New Roman" w:hAnsi="Times New Roman"/>
                <w:sz w:val="20"/>
                <w:szCs w:val="20"/>
              </w:rPr>
              <w:t>1.</w:t>
            </w:r>
          </w:p>
        </w:tc>
        <w:tc>
          <w:tcPr>
            <w:tcW w:w="5668" w:type="dxa"/>
            <w:tcBorders>
              <w:top w:val="single" w:sz="4" w:space="0" w:color="000000"/>
              <w:left w:val="single" w:sz="4" w:space="0" w:color="000000"/>
              <w:bottom w:val="single" w:sz="4" w:space="0" w:color="000000"/>
              <w:right w:val="single" w:sz="4" w:space="0" w:color="000000"/>
            </w:tcBorders>
          </w:tcPr>
          <w:p w14:paraId="74FEA8BF" w14:textId="24F66B86" w:rsidR="00561CA7" w:rsidRPr="00760BE2" w:rsidRDefault="00561CA7" w:rsidP="00B00990">
            <w:pPr>
              <w:spacing w:after="0" w:line="240" w:lineRule="auto"/>
              <w:jc w:val="both"/>
              <w:rPr>
                <w:rFonts w:ascii="Times New Roman" w:hAnsi="Times New Roman"/>
                <w:sz w:val="20"/>
                <w:szCs w:val="20"/>
              </w:rPr>
            </w:pPr>
            <w:r w:rsidRPr="00FC0450">
              <w:rPr>
                <w:rFonts w:ascii="Times New Roman" w:hAnsi="Times New Roman"/>
                <w:sz w:val="20"/>
                <w:szCs w:val="20"/>
              </w:rPr>
              <w:t xml:space="preserve">Анкета </w:t>
            </w:r>
            <w:r>
              <w:rPr>
                <w:rFonts w:ascii="Times New Roman" w:hAnsi="Times New Roman"/>
                <w:sz w:val="20"/>
                <w:szCs w:val="20"/>
              </w:rPr>
              <w:t xml:space="preserve">депонента </w:t>
            </w:r>
          </w:p>
        </w:tc>
        <w:tc>
          <w:tcPr>
            <w:tcW w:w="3973" w:type="dxa"/>
            <w:tcBorders>
              <w:top w:val="single" w:sz="4" w:space="0" w:color="000000"/>
              <w:left w:val="single" w:sz="4" w:space="0" w:color="000000"/>
              <w:bottom w:val="single" w:sz="4" w:space="0" w:color="000000"/>
              <w:right w:val="single" w:sz="4" w:space="0" w:color="000000"/>
            </w:tcBorders>
          </w:tcPr>
          <w:p w14:paraId="689C9EF8" w14:textId="1F322C85" w:rsidR="00561CA7" w:rsidRPr="00760BE2" w:rsidRDefault="00561CA7" w:rsidP="00B00990">
            <w:pPr>
              <w:spacing w:after="0" w:line="240" w:lineRule="auto"/>
              <w:jc w:val="both"/>
              <w:rPr>
                <w:rFonts w:ascii="Times New Roman" w:hAnsi="Times New Roman"/>
                <w:sz w:val="20"/>
                <w:szCs w:val="20"/>
              </w:rPr>
            </w:pPr>
            <w:r w:rsidRPr="00FC0450">
              <w:rPr>
                <w:rFonts w:ascii="Times New Roman" w:hAnsi="Times New Roman"/>
                <w:sz w:val="20"/>
                <w:szCs w:val="20"/>
              </w:rPr>
              <w:t xml:space="preserve">Оригинал (по форме Приложения № </w:t>
            </w:r>
            <w:r>
              <w:rPr>
                <w:rFonts w:ascii="Times New Roman" w:hAnsi="Times New Roman"/>
                <w:sz w:val="20"/>
                <w:szCs w:val="20"/>
              </w:rPr>
              <w:t xml:space="preserve">4 </w:t>
            </w:r>
            <w:r w:rsidRPr="00FC0450">
              <w:rPr>
                <w:rFonts w:ascii="Times New Roman" w:hAnsi="Times New Roman"/>
                <w:sz w:val="20"/>
                <w:szCs w:val="20"/>
              </w:rPr>
              <w:t xml:space="preserve">к </w:t>
            </w:r>
            <w:r>
              <w:rPr>
                <w:rFonts w:ascii="Times New Roman" w:hAnsi="Times New Roman"/>
                <w:sz w:val="20"/>
                <w:szCs w:val="20"/>
              </w:rPr>
              <w:t>Условиям</w:t>
            </w:r>
            <w:r w:rsidRPr="00FC0450">
              <w:rPr>
                <w:rFonts w:ascii="Times New Roman" w:hAnsi="Times New Roman"/>
                <w:sz w:val="20"/>
                <w:szCs w:val="20"/>
              </w:rPr>
              <w:t>)</w:t>
            </w:r>
          </w:p>
        </w:tc>
      </w:tr>
      <w:tr w:rsidR="00575EBE" w:rsidRPr="0076799D" w14:paraId="7B27F18E" w14:textId="77777777" w:rsidTr="00297D49">
        <w:trPr>
          <w:trHeight w:val="1020"/>
        </w:trPr>
        <w:tc>
          <w:tcPr>
            <w:tcW w:w="540" w:type="dxa"/>
            <w:tcBorders>
              <w:top w:val="single" w:sz="4" w:space="0" w:color="000000"/>
              <w:left w:val="single" w:sz="4" w:space="0" w:color="000000"/>
              <w:bottom w:val="single" w:sz="4" w:space="0" w:color="000000"/>
              <w:right w:val="single" w:sz="4" w:space="0" w:color="000000"/>
            </w:tcBorders>
          </w:tcPr>
          <w:p w14:paraId="13960C02" w14:textId="77777777" w:rsidR="00575EBE" w:rsidRPr="00760BE2" w:rsidRDefault="00575EBE"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2. </w:t>
            </w:r>
          </w:p>
        </w:tc>
        <w:tc>
          <w:tcPr>
            <w:tcW w:w="5668" w:type="dxa"/>
            <w:tcBorders>
              <w:top w:val="single" w:sz="4" w:space="0" w:color="000000"/>
              <w:left w:val="single" w:sz="4" w:space="0" w:color="000000"/>
              <w:bottom w:val="single" w:sz="4" w:space="0" w:color="000000"/>
              <w:right w:val="single" w:sz="4" w:space="0" w:color="000000"/>
            </w:tcBorders>
          </w:tcPr>
          <w:p w14:paraId="7E57723A" w14:textId="36217E18" w:rsidR="00575EBE" w:rsidRPr="00760BE2" w:rsidRDefault="00575EBE" w:rsidP="00B00990">
            <w:pPr>
              <w:spacing w:after="0" w:line="240" w:lineRule="auto"/>
              <w:ind w:right="54"/>
              <w:jc w:val="both"/>
              <w:rPr>
                <w:rFonts w:ascii="Times New Roman" w:hAnsi="Times New Roman"/>
                <w:sz w:val="20"/>
                <w:szCs w:val="20"/>
              </w:rPr>
            </w:pPr>
            <w:r w:rsidRPr="00760BE2">
              <w:rPr>
                <w:rFonts w:ascii="Times New Roman" w:hAnsi="Times New Roman"/>
                <w:sz w:val="20"/>
                <w:szCs w:val="20"/>
              </w:rPr>
              <w:t xml:space="preserve">Паспорт иностранного гражданина (если от имени </w:t>
            </w:r>
            <w:r w:rsidR="00561CA7">
              <w:rPr>
                <w:rFonts w:ascii="Times New Roman" w:hAnsi="Times New Roman"/>
                <w:sz w:val="20"/>
                <w:szCs w:val="20"/>
              </w:rPr>
              <w:t>депонента</w:t>
            </w:r>
            <w:r w:rsidRPr="00760BE2">
              <w:rPr>
                <w:rFonts w:ascii="Times New Roman" w:hAnsi="Times New Roman"/>
                <w:sz w:val="20"/>
                <w:szCs w:val="20"/>
              </w:rPr>
              <w:t xml:space="preserve"> действует Представитель - дополнительно представляется документ на Представителя)</w:t>
            </w:r>
            <w:r w:rsidRPr="00760BE2">
              <w:rPr>
                <w:rFonts w:ascii="Times New Roman" w:hAnsi="Times New Roman"/>
                <w:b/>
                <w:sz w:val="20"/>
                <w:szCs w:val="20"/>
              </w:rPr>
              <w:t xml:space="preserve"> </w:t>
            </w:r>
          </w:p>
        </w:tc>
        <w:tc>
          <w:tcPr>
            <w:tcW w:w="3973" w:type="dxa"/>
            <w:tcBorders>
              <w:top w:val="single" w:sz="4" w:space="0" w:color="000000"/>
              <w:left w:val="single" w:sz="4" w:space="0" w:color="000000"/>
              <w:bottom w:val="single" w:sz="4" w:space="0" w:color="000000"/>
              <w:right w:val="single" w:sz="4" w:space="0" w:color="000000"/>
            </w:tcBorders>
          </w:tcPr>
          <w:p w14:paraId="7BC6228A" w14:textId="555DD246" w:rsidR="00575EBE" w:rsidRPr="00760BE2" w:rsidRDefault="00575EBE" w:rsidP="00B00990">
            <w:pPr>
              <w:spacing w:after="0" w:line="240" w:lineRule="auto"/>
              <w:jc w:val="both"/>
              <w:rPr>
                <w:rFonts w:ascii="Times New Roman" w:hAnsi="Times New Roman"/>
                <w:sz w:val="20"/>
                <w:szCs w:val="20"/>
              </w:rPr>
            </w:pPr>
            <w:r w:rsidRPr="00760BE2">
              <w:rPr>
                <w:rFonts w:ascii="Times New Roman" w:hAnsi="Times New Roman"/>
                <w:sz w:val="20"/>
                <w:szCs w:val="20"/>
              </w:rPr>
              <w:t>Нотариально заверенная копия или оригинал</w:t>
            </w:r>
            <w:r w:rsidRPr="00760BE2">
              <w:rPr>
                <w:rFonts w:ascii="Times New Roman" w:hAnsi="Times New Roman"/>
                <w:sz w:val="20"/>
                <w:szCs w:val="20"/>
                <w:vertAlign w:val="superscript"/>
              </w:rPr>
              <w:t>*</w:t>
            </w:r>
          </w:p>
        </w:tc>
      </w:tr>
      <w:tr w:rsidR="00575EBE" w:rsidRPr="0076799D" w14:paraId="1FB0B0D4" w14:textId="77777777" w:rsidTr="00297D49">
        <w:trPr>
          <w:trHeight w:val="516"/>
        </w:trPr>
        <w:tc>
          <w:tcPr>
            <w:tcW w:w="540" w:type="dxa"/>
            <w:tcBorders>
              <w:top w:val="single" w:sz="4" w:space="0" w:color="000000"/>
              <w:left w:val="single" w:sz="4" w:space="0" w:color="000000"/>
              <w:bottom w:val="single" w:sz="4" w:space="0" w:color="000000"/>
              <w:right w:val="single" w:sz="4" w:space="0" w:color="000000"/>
            </w:tcBorders>
          </w:tcPr>
          <w:p w14:paraId="466AC44E" w14:textId="77777777" w:rsidR="00575EBE" w:rsidRPr="00760BE2" w:rsidRDefault="00575EBE"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3. </w:t>
            </w:r>
          </w:p>
        </w:tc>
        <w:tc>
          <w:tcPr>
            <w:tcW w:w="5668" w:type="dxa"/>
            <w:tcBorders>
              <w:top w:val="single" w:sz="4" w:space="0" w:color="000000"/>
              <w:left w:val="single" w:sz="4" w:space="0" w:color="000000"/>
              <w:bottom w:val="single" w:sz="4" w:space="0" w:color="000000"/>
              <w:right w:val="single" w:sz="4" w:space="0" w:color="000000"/>
            </w:tcBorders>
          </w:tcPr>
          <w:p w14:paraId="08F9B796" w14:textId="77777777" w:rsidR="00575EBE" w:rsidRPr="00760BE2" w:rsidRDefault="00575EBE" w:rsidP="00B00990">
            <w:pPr>
              <w:spacing w:after="0" w:line="240" w:lineRule="auto"/>
              <w:jc w:val="both"/>
              <w:rPr>
                <w:rFonts w:ascii="Times New Roman" w:hAnsi="Times New Roman"/>
                <w:sz w:val="20"/>
                <w:szCs w:val="20"/>
              </w:rPr>
            </w:pPr>
            <w:r w:rsidRPr="00760BE2">
              <w:rPr>
                <w:rFonts w:ascii="Times New Roman" w:hAnsi="Times New Roman"/>
                <w:sz w:val="20"/>
                <w:szCs w:val="20"/>
              </w:rPr>
              <w:t>Миграционная карта</w:t>
            </w:r>
            <w:r w:rsidRPr="00760BE2">
              <w:rPr>
                <w:rFonts w:ascii="Times New Roman" w:hAnsi="Times New Roman"/>
                <w:b/>
                <w:sz w:val="20"/>
                <w:szCs w:val="20"/>
              </w:rPr>
              <w:t xml:space="preserve"> </w:t>
            </w:r>
          </w:p>
        </w:tc>
        <w:tc>
          <w:tcPr>
            <w:tcW w:w="3973" w:type="dxa"/>
            <w:tcBorders>
              <w:top w:val="single" w:sz="4" w:space="0" w:color="000000"/>
              <w:left w:val="single" w:sz="4" w:space="0" w:color="000000"/>
              <w:bottom w:val="single" w:sz="4" w:space="0" w:color="000000"/>
              <w:right w:val="single" w:sz="4" w:space="0" w:color="000000"/>
            </w:tcBorders>
          </w:tcPr>
          <w:p w14:paraId="6F04A166" w14:textId="1F5A1ADA" w:rsidR="00575EBE" w:rsidRPr="00760BE2" w:rsidRDefault="00575EBE" w:rsidP="00B00990">
            <w:pPr>
              <w:spacing w:after="0" w:line="240" w:lineRule="auto"/>
              <w:jc w:val="both"/>
              <w:rPr>
                <w:rFonts w:ascii="Times New Roman" w:hAnsi="Times New Roman"/>
                <w:sz w:val="20"/>
                <w:szCs w:val="20"/>
              </w:rPr>
            </w:pPr>
            <w:r w:rsidRPr="00760BE2">
              <w:rPr>
                <w:rFonts w:ascii="Times New Roman" w:hAnsi="Times New Roman"/>
                <w:sz w:val="20"/>
                <w:szCs w:val="20"/>
              </w:rPr>
              <w:t>Нотариально заверенная копия или оригинал</w:t>
            </w:r>
            <w:r w:rsidRPr="00760BE2">
              <w:rPr>
                <w:rFonts w:ascii="Times New Roman" w:hAnsi="Times New Roman"/>
                <w:sz w:val="20"/>
                <w:szCs w:val="20"/>
                <w:vertAlign w:val="superscript"/>
              </w:rPr>
              <w:t>*</w:t>
            </w:r>
          </w:p>
        </w:tc>
      </w:tr>
      <w:tr w:rsidR="00575EBE" w:rsidRPr="0076799D" w14:paraId="2CDA103C" w14:textId="77777777" w:rsidTr="00297D49">
        <w:trPr>
          <w:trHeight w:val="770"/>
        </w:trPr>
        <w:tc>
          <w:tcPr>
            <w:tcW w:w="540" w:type="dxa"/>
            <w:tcBorders>
              <w:top w:val="single" w:sz="4" w:space="0" w:color="000000"/>
              <w:left w:val="single" w:sz="4" w:space="0" w:color="000000"/>
              <w:bottom w:val="single" w:sz="4" w:space="0" w:color="000000"/>
              <w:right w:val="single" w:sz="4" w:space="0" w:color="000000"/>
            </w:tcBorders>
          </w:tcPr>
          <w:p w14:paraId="587C88B6" w14:textId="77777777" w:rsidR="00575EBE" w:rsidRPr="00760BE2" w:rsidRDefault="00575EBE"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4. </w:t>
            </w:r>
          </w:p>
        </w:tc>
        <w:tc>
          <w:tcPr>
            <w:tcW w:w="5668" w:type="dxa"/>
            <w:tcBorders>
              <w:top w:val="single" w:sz="4" w:space="0" w:color="000000"/>
              <w:left w:val="single" w:sz="4" w:space="0" w:color="000000"/>
              <w:bottom w:val="single" w:sz="4" w:space="0" w:color="000000"/>
              <w:right w:val="single" w:sz="4" w:space="0" w:color="000000"/>
            </w:tcBorders>
          </w:tcPr>
          <w:p w14:paraId="4EEF7ACA" w14:textId="67216EC4" w:rsidR="00575EBE" w:rsidRPr="00760BE2" w:rsidRDefault="00575EBE"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Документ, подтверждающий право иностранного гражданина на пребывание (проживание) в Российской Федерации: виза, разрешение на временное проживание или вид на жительство в Российской Федерации </w:t>
            </w:r>
          </w:p>
        </w:tc>
        <w:tc>
          <w:tcPr>
            <w:tcW w:w="3973" w:type="dxa"/>
            <w:tcBorders>
              <w:top w:val="single" w:sz="4" w:space="0" w:color="000000"/>
              <w:left w:val="single" w:sz="4" w:space="0" w:color="000000"/>
              <w:bottom w:val="single" w:sz="4" w:space="0" w:color="000000"/>
              <w:right w:val="single" w:sz="4" w:space="0" w:color="000000"/>
            </w:tcBorders>
          </w:tcPr>
          <w:p w14:paraId="54466D40" w14:textId="7E73EF32" w:rsidR="00575EBE" w:rsidRPr="00760BE2" w:rsidRDefault="00575EBE" w:rsidP="00B00990">
            <w:pPr>
              <w:spacing w:after="0" w:line="240" w:lineRule="auto"/>
              <w:jc w:val="both"/>
              <w:rPr>
                <w:rFonts w:ascii="Times New Roman" w:hAnsi="Times New Roman"/>
                <w:sz w:val="20"/>
                <w:szCs w:val="20"/>
              </w:rPr>
            </w:pPr>
            <w:r w:rsidRPr="00760BE2">
              <w:rPr>
                <w:rFonts w:ascii="Times New Roman" w:hAnsi="Times New Roman"/>
                <w:sz w:val="20"/>
                <w:szCs w:val="20"/>
              </w:rPr>
              <w:t>Нотариально заверенная копия или оригинал</w:t>
            </w:r>
            <w:r w:rsidRPr="00760BE2">
              <w:rPr>
                <w:rFonts w:ascii="Times New Roman" w:hAnsi="Times New Roman"/>
                <w:sz w:val="20"/>
                <w:szCs w:val="20"/>
                <w:vertAlign w:val="superscript"/>
              </w:rPr>
              <w:t>*</w:t>
            </w:r>
          </w:p>
        </w:tc>
      </w:tr>
      <w:tr w:rsidR="00575EBE" w:rsidRPr="0076799D" w14:paraId="0E4AC8BC" w14:textId="77777777" w:rsidTr="00297D49">
        <w:trPr>
          <w:trHeight w:val="1022"/>
        </w:trPr>
        <w:tc>
          <w:tcPr>
            <w:tcW w:w="540" w:type="dxa"/>
            <w:tcBorders>
              <w:top w:val="single" w:sz="4" w:space="0" w:color="000000"/>
              <w:left w:val="single" w:sz="4" w:space="0" w:color="000000"/>
              <w:bottom w:val="single" w:sz="4" w:space="0" w:color="000000"/>
              <w:right w:val="single" w:sz="4" w:space="0" w:color="000000"/>
            </w:tcBorders>
          </w:tcPr>
          <w:p w14:paraId="44AD9B6C" w14:textId="77777777" w:rsidR="00575EBE" w:rsidRPr="00760BE2" w:rsidRDefault="00575EBE"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lastRenderedPageBreak/>
              <w:t xml:space="preserve">5. </w:t>
            </w:r>
          </w:p>
        </w:tc>
        <w:tc>
          <w:tcPr>
            <w:tcW w:w="5668" w:type="dxa"/>
            <w:tcBorders>
              <w:top w:val="single" w:sz="4" w:space="0" w:color="000000"/>
              <w:left w:val="single" w:sz="4" w:space="0" w:color="000000"/>
              <w:bottom w:val="single" w:sz="4" w:space="0" w:color="000000"/>
              <w:right w:val="single" w:sz="4" w:space="0" w:color="000000"/>
            </w:tcBorders>
          </w:tcPr>
          <w:p w14:paraId="53305EF7" w14:textId="77777777" w:rsidR="00575EBE" w:rsidRPr="00760BE2" w:rsidRDefault="00575EBE" w:rsidP="00B00990">
            <w:pPr>
              <w:spacing w:after="0" w:line="240" w:lineRule="auto"/>
              <w:ind w:right="52"/>
              <w:jc w:val="both"/>
              <w:rPr>
                <w:rFonts w:ascii="Times New Roman" w:hAnsi="Times New Roman"/>
                <w:sz w:val="20"/>
                <w:szCs w:val="20"/>
              </w:rPr>
            </w:pPr>
            <w:r w:rsidRPr="00760BE2">
              <w:rPr>
                <w:rFonts w:ascii="Times New Roman" w:hAnsi="Times New Roman"/>
                <w:sz w:val="20"/>
                <w:szCs w:val="20"/>
              </w:rPr>
              <w:t>Свидетельство о постановке физического лица на учет в налоговом органе на территории Российской Федерации (при наличии)</w:t>
            </w:r>
            <w:r w:rsidRPr="00760BE2">
              <w:rPr>
                <w:rFonts w:ascii="Times New Roman" w:hAnsi="Times New Roman"/>
                <w:b/>
                <w:sz w:val="20"/>
                <w:szCs w:val="20"/>
              </w:rPr>
              <w:t xml:space="preserve"> </w:t>
            </w:r>
          </w:p>
        </w:tc>
        <w:tc>
          <w:tcPr>
            <w:tcW w:w="3973" w:type="dxa"/>
            <w:tcBorders>
              <w:top w:val="single" w:sz="4" w:space="0" w:color="000000"/>
              <w:left w:val="single" w:sz="4" w:space="0" w:color="000000"/>
              <w:bottom w:val="single" w:sz="4" w:space="0" w:color="000000"/>
              <w:right w:val="single" w:sz="4" w:space="0" w:color="000000"/>
            </w:tcBorders>
          </w:tcPr>
          <w:p w14:paraId="01B816AE" w14:textId="4A2275B0" w:rsidR="00575EBE" w:rsidRPr="00760BE2" w:rsidRDefault="00575EBE" w:rsidP="00B00990">
            <w:pPr>
              <w:spacing w:after="0" w:line="240" w:lineRule="auto"/>
              <w:jc w:val="both"/>
              <w:rPr>
                <w:rFonts w:ascii="Times New Roman" w:hAnsi="Times New Roman"/>
                <w:sz w:val="20"/>
                <w:szCs w:val="20"/>
              </w:rPr>
            </w:pPr>
            <w:r w:rsidRPr="00760BE2">
              <w:rPr>
                <w:rFonts w:ascii="Times New Roman" w:hAnsi="Times New Roman"/>
                <w:sz w:val="20"/>
                <w:szCs w:val="20"/>
              </w:rPr>
              <w:t>Нотариально заверенная копия или оригинал</w:t>
            </w:r>
            <w:r w:rsidR="00304C7D">
              <w:rPr>
                <w:rFonts w:ascii="Times New Roman" w:hAnsi="Times New Roman"/>
                <w:sz w:val="20"/>
                <w:szCs w:val="20"/>
                <w:vertAlign w:val="superscript"/>
              </w:rPr>
              <w:t>*</w:t>
            </w:r>
          </w:p>
        </w:tc>
      </w:tr>
      <w:tr w:rsidR="00575EBE" w:rsidRPr="0076799D" w14:paraId="1ABB9724" w14:textId="77777777" w:rsidTr="00297D49">
        <w:trPr>
          <w:trHeight w:val="1274"/>
        </w:trPr>
        <w:tc>
          <w:tcPr>
            <w:tcW w:w="540" w:type="dxa"/>
            <w:tcBorders>
              <w:top w:val="single" w:sz="4" w:space="0" w:color="000000"/>
              <w:left w:val="single" w:sz="4" w:space="0" w:color="000000"/>
              <w:bottom w:val="single" w:sz="4" w:space="0" w:color="000000"/>
              <w:right w:val="single" w:sz="4" w:space="0" w:color="000000"/>
            </w:tcBorders>
          </w:tcPr>
          <w:p w14:paraId="66039EA0" w14:textId="77777777" w:rsidR="00575EBE" w:rsidRPr="00760BE2" w:rsidRDefault="00575EBE"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7. </w:t>
            </w:r>
          </w:p>
        </w:tc>
        <w:tc>
          <w:tcPr>
            <w:tcW w:w="5668" w:type="dxa"/>
            <w:tcBorders>
              <w:top w:val="single" w:sz="4" w:space="0" w:color="000000"/>
              <w:left w:val="single" w:sz="4" w:space="0" w:color="000000"/>
              <w:bottom w:val="single" w:sz="4" w:space="0" w:color="000000"/>
              <w:right w:val="single" w:sz="4" w:space="0" w:color="000000"/>
            </w:tcBorders>
          </w:tcPr>
          <w:p w14:paraId="33E95829" w14:textId="1EED4635" w:rsidR="00575EBE" w:rsidRPr="00760BE2" w:rsidRDefault="00575EBE"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Доверенность, уполномочивающая Представителей осуществлять от имени физического лица действия в рамках </w:t>
            </w:r>
            <w:r w:rsidR="00304C7D">
              <w:rPr>
                <w:rFonts w:ascii="Times New Roman" w:hAnsi="Times New Roman"/>
                <w:sz w:val="20"/>
                <w:szCs w:val="20"/>
              </w:rPr>
              <w:t>Условий</w:t>
            </w:r>
          </w:p>
          <w:p w14:paraId="19E7F649" w14:textId="77777777" w:rsidR="00575EBE" w:rsidRPr="00760BE2" w:rsidRDefault="00575EBE" w:rsidP="00B00990">
            <w:pPr>
              <w:spacing w:after="0" w:line="240" w:lineRule="auto"/>
              <w:ind w:right="55"/>
              <w:jc w:val="both"/>
              <w:rPr>
                <w:rFonts w:ascii="Times New Roman" w:hAnsi="Times New Roman"/>
                <w:sz w:val="20"/>
                <w:szCs w:val="20"/>
              </w:rPr>
            </w:pPr>
          </w:p>
        </w:tc>
        <w:tc>
          <w:tcPr>
            <w:tcW w:w="3973" w:type="dxa"/>
            <w:tcBorders>
              <w:top w:val="single" w:sz="4" w:space="0" w:color="000000"/>
              <w:left w:val="single" w:sz="4" w:space="0" w:color="000000"/>
              <w:bottom w:val="single" w:sz="4" w:space="0" w:color="000000"/>
              <w:right w:val="single" w:sz="4" w:space="0" w:color="000000"/>
            </w:tcBorders>
          </w:tcPr>
          <w:p w14:paraId="72E01CBE" w14:textId="77777777" w:rsidR="00575EBE" w:rsidRPr="00760BE2" w:rsidRDefault="00575EBE" w:rsidP="00B00990">
            <w:pPr>
              <w:spacing w:after="0" w:line="240" w:lineRule="auto"/>
              <w:jc w:val="both"/>
              <w:rPr>
                <w:rFonts w:ascii="Times New Roman" w:hAnsi="Times New Roman"/>
                <w:sz w:val="20"/>
                <w:szCs w:val="20"/>
              </w:rPr>
            </w:pPr>
            <w:r w:rsidRPr="00760BE2">
              <w:rPr>
                <w:rFonts w:ascii="Times New Roman" w:hAnsi="Times New Roman"/>
                <w:sz w:val="20"/>
                <w:szCs w:val="20"/>
              </w:rPr>
              <w:t>Оригинал или нотариально заверенная копия.</w:t>
            </w:r>
          </w:p>
        </w:tc>
      </w:tr>
      <w:tr w:rsidR="00575EBE" w:rsidRPr="0076799D" w14:paraId="4C6EAFE1" w14:textId="77777777" w:rsidTr="00297D49">
        <w:trPr>
          <w:trHeight w:val="1781"/>
        </w:trPr>
        <w:tc>
          <w:tcPr>
            <w:tcW w:w="540" w:type="dxa"/>
            <w:tcBorders>
              <w:top w:val="single" w:sz="4" w:space="0" w:color="000000"/>
              <w:left w:val="single" w:sz="4" w:space="0" w:color="000000"/>
              <w:bottom w:val="single" w:sz="4" w:space="0" w:color="000000"/>
              <w:right w:val="single" w:sz="4" w:space="0" w:color="000000"/>
            </w:tcBorders>
          </w:tcPr>
          <w:p w14:paraId="29A20C22" w14:textId="77777777" w:rsidR="00575EBE" w:rsidRPr="00760BE2" w:rsidRDefault="00575EBE"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8. </w:t>
            </w:r>
          </w:p>
        </w:tc>
        <w:tc>
          <w:tcPr>
            <w:tcW w:w="5668" w:type="dxa"/>
            <w:tcBorders>
              <w:top w:val="single" w:sz="4" w:space="0" w:color="000000"/>
              <w:left w:val="single" w:sz="4" w:space="0" w:color="000000"/>
              <w:bottom w:val="single" w:sz="4" w:space="0" w:color="000000"/>
              <w:right w:val="single" w:sz="4" w:space="0" w:color="000000"/>
            </w:tcBorders>
          </w:tcPr>
          <w:p w14:paraId="48B835D7" w14:textId="77777777" w:rsidR="00575EBE" w:rsidRPr="00760BE2" w:rsidRDefault="00575EBE" w:rsidP="00B00990">
            <w:pPr>
              <w:spacing w:after="36" w:line="240" w:lineRule="auto"/>
              <w:ind w:right="54"/>
              <w:jc w:val="both"/>
              <w:rPr>
                <w:rFonts w:ascii="Times New Roman" w:hAnsi="Times New Roman"/>
                <w:sz w:val="20"/>
                <w:szCs w:val="20"/>
              </w:rPr>
            </w:pPr>
            <w:r w:rsidRPr="00760BE2">
              <w:rPr>
                <w:rFonts w:ascii="Times New Roman" w:hAnsi="Times New Roman"/>
                <w:b/>
                <w:sz w:val="20"/>
                <w:szCs w:val="20"/>
              </w:rPr>
              <w:t xml:space="preserve"> </w:t>
            </w:r>
            <w:r w:rsidRPr="00760BE2">
              <w:rPr>
                <w:rFonts w:ascii="Times New Roman" w:hAnsi="Times New Roman"/>
                <w:sz w:val="20"/>
                <w:szCs w:val="20"/>
              </w:rPr>
              <w:t>Официальное подтверждение того, что физическое лицо является резидентом государства, с которым Российская Федерация заключила действующий в течение соответствующего налогового периода договор (соглашение, конвенцию) об избежании двойного налогообложения, а также документ о полученном доходе и об уплате налога за пределами Российской Федерации, подтвержденный налоговым органом соответствующего иностранного государства (предоставляется при наличии)</w:t>
            </w:r>
          </w:p>
        </w:tc>
        <w:tc>
          <w:tcPr>
            <w:tcW w:w="3973" w:type="dxa"/>
            <w:tcBorders>
              <w:top w:val="single" w:sz="4" w:space="0" w:color="000000"/>
              <w:left w:val="single" w:sz="4" w:space="0" w:color="000000"/>
              <w:bottom w:val="single" w:sz="4" w:space="0" w:color="000000"/>
              <w:right w:val="single" w:sz="4" w:space="0" w:color="000000"/>
            </w:tcBorders>
          </w:tcPr>
          <w:p w14:paraId="5DF64981" w14:textId="2E248E86" w:rsidR="00575EBE" w:rsidRPr="00760BE2" w:rsidRDefault="00575EBE" w:rsidP="00B00990">
            <w:pPr>
              <w:spacing w:after="0" w:line="240" w:lineRule="auto"/>
              <w:jc w:val="both"/>
              <w:rPr>
                <w:rFonts w:ascii="Times New Roman" w:hAnsi="Times New Roman"/>
                <w:sz w:val="20"/>
                <w:szCs w:val="20"/>
              </w:rPr>
            </w:pPr>
            <w:r w:rsidRPr="00760BE2">
              <w:rPr>
                <w:rFonts w:ascii="Times New Roman" w:hAnsi="Times New Roman"/>
                <w:sz w:val="20"/>
                <w:szCs w:val="20"/>
              </w:rPr>
              <w:t>Нотариально заверенная копия или оригинал</w:t>
            </w:r>
            <w:r w:rsidRPr="00760BE2">
              <w:rPr>
                <w:rFonts w:ascii="Times New Roman" w:hAnsi="Times New Roman"/>
                <w:sz w:val="20"/>
                <w:szCs w:val="20"/>
                <w:vertAlign w:val="superscript"/>
              </w:rPr>
              <w:t>*</w:t>
            </w:r>
          </w:p>
        </w:tc>
      </w:tr>
      <w:tr w:rsidR="00575EBE" w:rsidRPr="0076799D" w14:paraId="60E50EB9" w14:textId="77777777" w:rsidTr="00297D49">
        <w:trPr>
          <w:trHeight w:val="2542"/>
        </w:trPr>
        <w:tc>
          <w:tcPr>
            <w:tcW w:w="540" w:type="dxa"/>
            <w:tcBorders>
              <w:top w:val="single" w:sz="4" w:space="0" w:color="000000"/>
              <w:left w:val="single" w:sz="4" w:space="0" w:color="000000"/>
              <w:bottom w:val="single" w:sz="4" w:space="0" w:color="000000"/>
              <w:right w:val="single" w:sz="4" w:space="0" w:color="000000"/>
            </w:tcBorders>
          </w:tcPr>
          <w:p w14:paraId="4D5E38A8" w14:textId="77777777" w:rsidR="00575EBE" w:rsidRPr="00760BE2" w:rsidRDefault="00575EBE"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9. </w:t>
            </w:r>
          </w:p>
        </w:tc>
        <w:tc>
          <w:tcPr>
            <w:tcW w:w="5668" w:type="dxa"/>
            <w:tcBorders>
              <w:top w:val="single" w:sz="4" w:space="0" w:color="000000"/>
              <w:left w:val="single" w:sz="4" w:space="0" w:color="000000"/>
              <w:bottom w:val="single" w:sz="4" w:space="0" w:color="000000"/>
              <w:right w:val="single" w:sz="4" w:space="0" w:color="000000"/>
            </w:tcBorders>
          </w:tcPr>
          <w:p w14:paraId="1121244D" w14:textId="77777777" w:rsidR="0047615C" w:rsidRDefault="0047615C" w:rsidP="00B00990">
            <w:pPr>
              <w:spacing w:after="0" w:line="240" w:lineRule="auto"/>
              <w:jc w:val="both"/>
              <w:rPr>
                <w:rFonts w:ascii="Times New Roman" w:hAnsi="Times New Roman"/>
                <w:sz w:val="20"/>
                <w:szCs w:val="20"/>
              </w:rPr>
            </w:pPr>
            <w:r w:rsidRPr="00DB50F6">
              <w:rPr>
                <w:rFonts w:ascii="Times New Roman" w:hAnsi="Times New Roman"/>
                <w:sz w:val="20"/>
                <w:szCs w:val="20"/>
              </w:rPr>
              <w:t xml:space="preserve">Анкеты в целях идентификации </w:t>
            </w:r>
            <w:r>
              <w:rPr>
                <w:rFonts w:ascii="Times New Roman" w:hAnsi="Times New Roman"/>
                <w:sz w:val="20"/>
                <w:szCs w:val="20"/>
              </w:rPr>
              <w:t>депонентов и</w:t>
            </w:r>
            <w:r w:rsidRPr="00FC0450">
              <w:rPr>
                <w:rFonts w:ascii="Times New Roman" w:hAnsi="Times New Roman"/>
                <w:sz w:val="20"/>
                <w:szCs w:val="20"/>
              </w:rPr>
              <w:t xml:space="preserve"> их Представителей, выгодоприобретателей и бенефциарных владельцев в рамках Закона № 115-ФЗ</w:t>
            </w:r>
            <w:r>
              <w:rPr>
                <w:rFonts w:ascii="Times New Roman" w:hAnsi="Times New Roman"/>
                <w:sz w:val="20"/>
                <w:szCs w:val="20"/>
              </w:rPr>
              <w:t xml:space="preserve">: </w:t>
            </w:r>
          </w:p>
          <w:p w14:paraId="35E363C7" w14:textId="77777777" w:rsidR="00575EBE" w:rsidRPr="00760BE2" w:rsidRDefault="00575EBE"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 Анкета Клиента – физического лица; </w:t>
            </w:r>
          </w:p>
          <w:p w14:paraId="6F7788D4" w14:textId="77777777" w:rsidR="00575EBE" w:rsidRPr="00760BE2" w:rsidRDefault="00575EBE"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 Анкета Представителя Клиента; </w:t>
            </w:r>
          </w:p>
          <w:p w14:paraId="57C92E6A" w14:textId="77777777" w:rsidR="00575EBE" w:rsidRPr="00760BE2" w:rsidRDefault="00575EBE"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 Анкета выгодоприобретателя; </w:t>
            </w:r>
          </w:p>
          <w:p w14:paraId="5C068D05" w14:textId="77777777" w:rsidR="00575EBE" w:rsidRPr="00760BE2" w:rsidRDefault="00575EBE" w:rsidP="00B00990">
            <w:pPr>
              <w:spacing w:after="0" w:line="240" w:lineRule="auto"/>
              <w:jc w:val="both"/>
              <w:rPr>
                <w:rFonts w:ascii="Times New Roman" w:hAnsi="Times New Roman"/>
                <w:sz w:val="20"/>
                <w:szCs w:val="20"/>
              </w:rPr>
            </w:pPr>
            <w:r w:rsidRPr="00760BE2">
              <w:rPr>
                <w:rFonts w:ascii="Times New Roman" w:hAnsi="Times New Roman"/>
                <w:sz w:val="20"/>
                <w:szCs w:val="20"/>
              </w:rPr>
              <w:t>- Вопросник для физического лица / индивидуального предпринимателя, физического</w:t>
            </w:r>
            <w:r w:rsidRPr="00760BE2">
              <w:rPr>
                <w:rFonts w:ascii="Times New Roman" w:hAnsi="Times New Roman"/>
                <w:sz w:val="20"/>
                <w:szCs w:val="20"/>
              </w:rPr>
              <w:br/>
              <w:t xml:space="preserve">лица, занимающегося в установленном законодательством РФ порядке частной практикой; </w:t>
            </w:r>
          </w:p>
          <w:p w14:paraId="025CE3F8" w14:textId="77777777" w:rsidR="00575EBE" w:rsidRPr="00760BE2" w:rsidRDefault="00575EBE" w:rsidP="00B00990">
            <w:pPr>
              <w:spacing w:after="0" w:line="240" w:lineRule="auto"/>
              <w:jc w:val="both"/>
              <w:rPr>
                <w:rFonts w:ascii="Times New Roman" w:hAnsi="Times New Roman"/>
                <w:sz w:val="20"/>
                <w:szCs w:val="20"/>
              </w:rPr>
            </w:pPr>
            <w:r w:rsidRPr="00760BE2">
              <w:rPr>
                <w:rFonts w:ascii="Times New Roman" w:hAnsi="Times New Roman"/>
                <w:sz w:val="20"/>
                <w:szCs w:val="20"/>
              </w:rPr>
              <w:t>- Анкета бенефициарного владельца Клиента</w:t>
            </w:r>
          </w:p>
          <w:p w14:paraId="40A24AD4" w14:textId="77777777" w:rsidR="00575EBE" w:rsidRPr="00760BE2" w:rsidRDefault="00575EBE" w:rsidP="00B00990">
            <w:pPr>
              <w:spacing w:after="0" w:line="240" w:lineRule="auto"/>
              <w:jc w:val="both"/>
              <w:rPr>
                <w:rFonts w:ascii="Times New Roman" w:hAnsi="Times New Roman"/>
                <w:sz w:val="20"/>
                <w:szCs w:val="20"/>
              </w:rPr>
            </w:pPr>
            <w:r w:rsidRPr="00760BE2">
              <w:rPr>
                <w:rFonts w:ascii="Times New Roman" w:hAnsi="Times New Roman"/>
                <w:sz w:val="20"/>
                <w:szCs w:val="20"/>
              </w:rPr>
              <w:t>- Опросный лист физического лица</w:t>
            </w:r>
          </w:p>
        </w:tc>
        <w:tc>
          <w:tcPr>
            <w:tcW w:w="3973" w:type="dxa"/>
            <w:tcBorders>
              <w:top w:val="single" w:sz="4" w:space="0" w:color="000000"/>
              <w:left w:val="single" w:sz="4" w:space="0" w:color="000000"/>
              <w:bottom w:val="single" w:sz="4" w:space="0" w:color="000000"/>
              <w:right w:val="single" w:sz="4" w:space="0" w:color="000000"/>
            </w:tcBorders>
          </w:tcPr>
          <w:p w14:paraId="2D1D8787" w14:textId="77777777" w:rsidR="00575EBE" w:rsidRPr="00760BE2" w:rsidRDefault="00575EBE"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Оригинал (по форме Банка). </w:t>
            </w:r>
          </w:p>
        </w:tc>
      </w:tr>
      <w:tr w:rsidR="00575EBE" w:rsidRPr="0076799D" w14:paraId="1A969CB5" w14:textId="77777777" w:rsidTr="00297D49">
        <w:trPr>
          <w:trHeight w:val="768"/>
        </w:trPr>
        <w:tc>
          <w:tcPr>
            <w:tcW w:w="540" w:type="dxa"/>
            <w:tcBorders>
              <w:top w:val="single" w:sz="4" w:space="0" w:color="000000"/>
              <w:left w:val="single" w:sz="4" w:space="0" w:color="000000"/>
              <w:bottom w:val="single" w:sz="4" w:space="0" w:color="000000"/>
              <w:right w:val="single" w:sz="4" w:space="0" w:color="000000"/>
            </w:tcBorders>
          </w:tcPr>
          <w:p w14:paraId="4E72B063" w14:textId="77777777" w:rsidR="00575EBE" w:rsidRPr="00760BE2" w:rsidRDefault="00575EBE" w:rsidP="00B00990">
            <w:pPr>
              <w:spacing w:after="0" w:line="240" w:lineRule="auto"/>
              <w:ind w:right="55"/>
              <w:jc w:val="both"/>
              <w:rPr>
                <w:rFonts w:ascii="Times New Roman" w:hAnsi="Times New Roman"/>
                <w:sz w:val="20"/>
                <w:szCs w:val="20"/>
              </w:rPr>
            </w:pPr>
            <w:r w:rsidRPr="00760BE2">
              <w:rPr>
                <w:rFonts w:ascii="Times New Roman" w:hAnsi="Times New Roman"/>
                <w:sz w:val="20"/>
                <w:szCs w:val="20"/>
              </w:rPr>
              <w:t xml:space="preserve">10. </w:t>
            </w:r>
          </w:p>
        </w:tc>
        <w:tc>
          <w:tcPr>
            <w:tcW w:w="5668" w:type="dxa"/>
            <w:tcBorders>
              <w:top w:val="single" w:sz="4" w:space="0" w:color="000000"/>
              <w:left w:val="single" w:sz="4" w:space="0" w:color="000000"/>
              <w:bottom w:val="single" w:sz="4" w:space="0" w:color="000000"/>
              <w:right w:val="single" w:sz="4" w:space="0" w:color="000000"/>
            </w:tcBorders>
          </w:tcPr>
          <w:p w14:paraId="20E5B65C" w14:textId="33E9D2F6" w:rsidR="00575EBE" w:rsidRPr="00760BE2" w:rsidRDefault="00575EBE" w:rsidP="00B00990">
            <w:pPr>
              <w:spacing w:after="0" w:line="240" w:lineRule="auto"/>
              <w:jc w:val="both"/>
              <w:rPr>
                <w:rFonts w:ascii="Times New Roman" w:hAnsi="Times New Roman"/>
                <w:sz w:val="20"/>
                <w:szCs w:val="20"/>
              </w:rPr>
            </w:pPr>
            <w:r w:rsidRPr="00760BE2">
              <w:rPr>
                <w:rFonts w:ascii="Times New Roman" w:hAnsi="Times New Roman"/>
                <w:sz w:val="20"/>
                <w:szCs w:val="20"/>
              </w:rPr>
              <w:t xml:space="preserve">Согласие на обработку персональных данных в отношении лиц, чьи персональные данные передаются Банку в рамках </w:t>
            </w:r>
            <w:r w:rsidR="00EE7C46">
              <w:rPr>
                <w:rFonts w:ascii="Times New Roman" w:hAnsi="Times New Roman"/>
                <w:sz w:val="20"/>
                <w:szCs w:val="20"/>
              </w:rPr>
              <w:t>Условий</w:t>
            </w:r>
            <w:r w:rsidRPr="00760BE2">
              <w:rPr>
                <w:rFonts w:ascii="Times New Roman" w:hAnsi="Times New Roman"/>
                <w:sz w:val="20"/>
                <w:szCs w:val="20"/>
              </w:rPr>
              <w:t xml:space="preserve"> </w:t>
            </w:r>
          </w:p>
        </w:tc>
        <w:tc>
          <w:tcPr>
            <w:tcW w:w="3973" w:type="dxa"/>
            <w:tcBorders>
              <w:top w:val="single" w:sz="4" w:space="0" w:color="000000"/>
              <w:left w:val="single" w:sz="4" w:space="0" w:color="000000"/>
              <w:bottom w:val="single" w:sz="4" w:space="0" w:color="000000"/>
              <w:right w:val="single" w:sz="4" w:space="0" w:color="000000"/>
            </w:tcBorders>
          </w:tcPr>
          <w:p w14:paraId="2791AC95" w14:textId="40ED4FDA" w:rsidR="00575EBE" w:rsidRPr="00760BE2" w:rsidRDefault="00575EBE" w:rsidP="00B00990">
            <w:pPr>
              <w:spacing w:after="0" w:line="240" w:lineRule="auto"/>
              <w:jc w:val="both"/>
              <w:rPr>
                <w:rFonts w:ascii="Times New Roman" w:hAnsi="Times New Roman"/>
                <w:sz w:val="20"/>
                <w:szCs w:val="20"/>
              </w:rPr>
            </w:pPr>
            <w:r w:rsidRPr="00760BE2">
              <w:rPr>
                <w:rFonts w:ascii="Times New Roman" w:hAnsi="Times New Roman"/>
                <w:sz w:val="20"/>
                <w:szCs w:val="20"/>
              </w:rPr>
              <w:t>Ор</w:t>
            </w:r>
            <w:r w:rsidR="00EE7C46">
              <w:rPr>
                <w:rFonts w:ascii="Times New Roman" w:hAnsi="Times New Roman"/>
                <w:sz w:val="20"/>
                <w:szCs w:val="20"/>
              </w:rPr>
              <w:t>игинал (по форме Приложения № 6</w:t>
            </w:r>
            <w:r w:rsidR="00EE7C46" w:rsidRPr="00EE7C46">
              <w:rPr>
                <w:rFonts w:ascii="Times New Roman" w:hAnsi="Times New Roman"/>
                <w:sz w:val="20"/>
                <w:szCs w:val="20"/>
              </w:rPr>
              <w:t xml:space="preserve"> к </w:t>
            </w:r>
            <w:r w:rsidR="00EE7C46">
              <w:rPr>
                <w:rFonts w:ascii="Times New Roman" w:hAnsi="Times New Roman"/>
                <w:sz w:val="20"/>
                <w:szCs w:val="20"/>
              </w:rPr>
              <w:t>Условиям</w:t>
            </w:r>
            <w:r w:rsidRPr="00760BE2">
              <w:rPr>
                <w:rFonts w:ascii="Times New Roman" w:hAnsi="Times New Roman"/>
                <w:sz w:val="20"/>
                <w:szCs w:val="20"/>
              </w:rPr>
              <w:t>).</w:t>
            </w:r>
          </w:p>
        </w:tc>
      </w:tr>
      <w:tr w:rsidR="008F68E3" w:rsidRPr="0076799D" w14:paraId="450AB788" w14:textId="77777777" w:rsidTr="00297D49">
        <w:trPr>
          <w:trHeight w:val="768"/>
        </w:trPr>
        <w:tc>
          <w:tcPr>
            <w:tcW w:w="540" w:type="dxa"/>
            <w:tcBorders>
              <w:top w:val="single" w:sz="4" w:space="0" w:color="000000"/>
              <w:left w:val="single" w:sz="4" w:space="0" w:color="000000"/>
              <w:bottom w:val="single" w:sz="4" w:space="0" w:color="000000"/>
              <w:right w:val="single" w:sz="4" w:space="0" w:color="000000"/>
            </w:tcBorders>
          </w:tcPr>
          <w:p w14:paraId="27FF8AD0" w14:textId="4A786CAD" w:rsidR="008F68E3" w:rsidRPr="00760BE2" w:rsidRDefault="008F68E3" w:rsidP="00F51AA3">
            <w:pPr>
              <w:pStyle w:val="ac"/>
              <w:numPr>
                <w:ilvl w:val="0"/>
                <w:numId w:val="32"/>
              </w:numPr>
              <w:spacing w:after="0" w:line="240" w:lineRule="auto"/>
              <w:ind w:right="55"/>
              <w:jc w:val="both"/>
              <w:rPr>
                <w:rFonts w:ascii="Times New Roman" w:hAnsi="Times New Roman"/>
                <w:sz w:val="20"/>
                <w:szCs w:val="20"/>
              </w:rPr>
            </w:pPr>
          </w:p>
        </w:tc>
        <w:tc>
          <w:tcPr>
            <w:tcW w:w="5668" w:type="dxa"/>
            <w:tcBorders>
              <w:top w:val="single" w:sz="4" w:space="0" w:color="000000"/>
              <w:left w:val="single" w:sz="4" w:space="0" w:color="000000"/>
              <w:bottom w:val="single" w:sz="4" w:space="0" w:color="000000"/>
              <w:right w:val="single" w:sz="4" w:space="0" w:color="000000"/>
            </w:tcBorders>
          </w:tcPr>
          <w:p w14:paraId="117D1040" w14:textId="722928C5" w:rsidR="008F68E3" w:rsidRPr="008F68E3" w:rsidRDefault="008F68E3" w:rsidP="00B00990">
            <w:pPr>
              <w:spacing w:after="0" w:line="240" w:lineRule="auto"/>
              <w:jc w:val="both"/>
              <w:rPr>
                <w:rFonts w:ascii="Times New Roman" w:hAnsi="Times New Roman"/>
                <w:sz w:val="20"/>
                <w:szCs w:val="20"/>
              </w:rPr>
            </w:pPr>
            <w:r>
              <w:rPr>
                <w:rFonts w:ascii="Times New Roman" w:hAnsi="Times New Roman"/>
                <w:sz w:val="20"/>
                <w:szCs w:val="20"/>
              </w:rPr>
              <w:t>Депозитарный договор</w:t>
            </w:r>
          </w:p>
        </w:tc>
        <w:tc>
          <w:tcPr>
            <w:tcW w:w="3973" w:type="dxa"/>
            <w:tcBorders>
              <w:top w:val="single" w:sz="4" w:space="0" w:color="000000"/>
              <w:left w:val="single" w:sz="4" w:space="0" w:color="000000"/>
              <w:bottom w:val="single" w:sz="4" w:space="0" w:color="000000"/>
              <w:right w:val="single" w:sz="4" w:space="0" w:color="000000"/>
            </w:tcBorders>
          </w:tcPr>
          <w:p w14:paraId="05E5340E" w14:textId="300DF1D2" w:rsidR="008F68E3" w:rsidRPr="008F68E3" w:rsidRDefault="008F68E3" w:rsidP="00B00990">
            <w:pPr>
              <w:spacing w:after="0" w:line="240" w:lineRule="auto"/>
              <w:jc w:val="both"/>
              <w:rPr>
                <w:rFonts w:ascii="Times New Roman" w:hAnsi="Times New Roman"/>
                <w:sz w:val="20"/>
                <w:szCs w:val="20"/>
              </w:rPr>
            </w:pPr>
            <w:r w:rsidRPr="00FC0450">
              <w:rPr>
                <w:rFonts w:ascii="Times New Roman" w:hAnsi="Times New Roman"/>
                <w:sz w:val="20"/>
                <w:szCs w:val="20"/>
              </w:rPr>
              <w:t>Оригинал</w:t>
            </w:r>
            <w:r>
              <w:rPr>
                <w:rFonts w:ascii="Times New Roman" w:hAnsi="Times New Roman"/>
                <w:sz w:val="20"/>
                <w:szCs w:val="20"/>
              </w:rPr>
              <w:t xml:space="preserve"> в 2-ух экземплярах</w:t>
            </w:r>
            <w:r w:rsidRPr="00FC0450">
              <w:rPr>
                <w:rFonts w:ascii="Times New Roman" w:hAnsi="Times New Roman"/>
                <w:sz w:val="20"/>
                <w:szCs w:val="20"/>
              </w:rPr>
              <w:t xml:space="preserve"> (по форме Банка)</w:t>
            </w:r>
          </w:p>
        </w:tc>
      </w:tr>
    </w:tbl>
    <w:p w14:paraId="12F0BAD6" w14:textId="438BC93C" w:rsidR="008921A5" w:rsidRPr="00FC0450" w:rsidRDefault="008921A5" w:rsidP="00B00990">
      <w:pPr>
        <w:spacing w:after="0" w:line="240" w:lineRule="auto"/>
        <w:ind w:left="-5" w:right="281"/>
        <w:rPr>
          <w:rFonts w:ascii="Times New Roman" w:hAnsi="Times New Roman"/>
        </w:rPr>
      </w:pPr>
      <w:r w:rsidRPr="00FC0450">
        <w:rPr>
          <w:rFonts w:ascii="Times New Roman" w:hAnsi="Times New Roman"/>
          <w:sz w:val="20"/>
          <w:vertAlign w:val="superscript"/>
        </w:rPr>
        <w:t xml:space="preserve">* </w:t>
      </w:r>
      <w:r w:rsidRPr="00FC0450">
        <w:rPr>
          <w:rFonts w:ascii="Times New Roman" w:hAnsi="Times New Roman"/>
          <w:sz w:val="20"/>
        </w:rPr>
        <w:t>В случае, если документ представляется в оригинале, Ответственный сотрудник Банка снимает с него копию, после чего о</w:t>
      </w:r>
      <w:r w:rsidRPr="00FE551F">
        <w:rPr>
          <w:rFonts w:ascii="Times New Roman" w:hAnsi="Times New Roman"/>
          <w:sz w:val="20"/>
        </w:rPr>
        <w:t xml:space="preserve">ригинал документа возвращается </w:t>
      </w:r>
      <w:r w:rsidRPr="00FC0450">
        <w:rPr>
          <w:rFonts w:ascii="Times New Roman" w:hAnsi="Times New Roman"/>
          <w:sz w:val="20"/>
        </w:rPr>
        <w:t xml:space="preserve">депоненту / Попечителю / Оператору. </w:t>
      </w:r>
    </w:p>
    <w:p w14:paraId="3CB2507D" w14:textId="4C7E381C" w:rsidR="00B00990" w:rsidRDefault="00B00990">
      <w:pPr>
        <w:spacing w:after="0" w:line="240" w:lineRule="auto"/>
        <w:rPr>
          <w:rFonts w:ascii="Times New Roman" w:eastAsia="Times New Roman" w:hAnsi="Times New Roman"/>
          <w:iCs/>
          <w:color w:val="000000"/>
          <w:lang w:eastAsia="ru-RU"/>
        </w:rPr>
      </w:pPr>
      <w:r>
        <w:rPr>
          <w:rFonts w:ascii="Times New Roman" w:eastAsia="Times New Roman" w:hAnsi="Times New Roman"/>
          <w:iCs/>
          <w:color w:val="000000"/>
          <w:lang w:eastAsia="ru-RU"/>
        </w:rPr>
        <w:br w:type="page"/>
      </w:r>
    </w:p>
    <w:p w14:paraId="13C0CFCB" w14:textId="77777777" w:rsidR="002F00A5" w:rsidRPr="00E019BA" w:rsidRDefault="002F00A5" w:rsidP="00E019BA">
      <w:pPr>
        <w:pStyle w:val="10"/>
        <w:ind w:left="1356" w:right="1317" w:firstLine="0"/>
        <w:rPr>
          <w:sz w:val="22"/>
        </w:rPr>
      </w:pPr>
      <w:bookmarkStart w:id="346" w:name="_Toc535915708"/>
      <w:bookmarkStart w:id="347" w:name="_Toc7514607"/>
      <w:bookmarkStart w:id="348" w:name="_Toc45640024"/>
      <w:bookmarkStart w:id="349" w:name="_Toc51609591"/>
      <w:bookmarkStart w:id="350" w:name="_Toc51609911"/>
      <w:bookmarkStart w:id="351" w:name="_Toc140151920"/>
      <w:bookmarkStart w:id="352" w:name="_Toc140152245"/>
      <w:bookmarkStart w:id="353" w:name="_Toc140152569"/>
      <w:bookmarkStart w:id="354" w:name="_Toc140152891"/>
      <w:bookmarkStart w:id="355" w:name="_Toc140153344"/>
      <w:bookmarkStart w:id="356" w:name="_Toc140153655"/>
      <w:r w:rsidRPr="00E019BA">
        <w:rPr>
          <w:sz w:val="22"/>
        </w:rPr>
        <w:lastRenderedPageBreak/>
        <w:t xml:space="preserve">ПРИЛОЖЕНИЕ № </w:t>
      </w:r>
      <w:bookmarkEnd w:id="346"/>
      <w:r w:rsidRPr="00E019BA">
        <w:rPr>
          <w:sz w:val="22"/>
        </w:rPr>
        <w:t>3</w:t>
      </w:r>
      <w:bookmarkEnd w:id="347"/>
      <w:bookmarkEnd w:id="348"/>
      <w:bookmarkEnd w:id="349"/>
      <w:bookmarkEnd w:id="350"/>
      <w:bookmarkEnd w:id="351"/>
      <w:bookmarkEnd w:id="352"/>
      <w:bookmarkEnd w:id="353"/>
      <w:bookmarkEnd w:id="354"/>
      <w:bookmarkEnd w:id="355"/>
      <w:bookmarkEnd w:id="356"/>
    </w:p>
    <w:p w14:paraId="66F05F2F" w14:textId="2411DFC4" w:rsidR="002F00A5" w:rsidRPr="00667FAB" w:rsidRDefault="002F00A5" w:rsidP="00AD3AD4">
      <w:pPr>
        <w:spacing w:after="0"/>
        <w:ind w:left="683"/>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АНКЕТА ДЕПОНЕНТА</w:t>
      </w:r>
    </w:p>
    <w:p w14:paraId="2E807002" w14:textId="5C3FE2CB" w:rsidR="002F00A5" w:rsidRPr="00667FAB" w:rsidRDefault="00AD3AD4" w:rsidP="00AD3AD4">
      <w:pPr>
        <w:spacing w:after="0"/>
        <w:jc w:val="center"/>
        <w:rPr>
          <w:rFonts w:ascii="Times New Roman" w:eastAsia="Times New Roman" w:hAnsi="Times New Roman"/>
          <w:color w:val="000000"/>
          <w:sz w:val="18"/>
          <w:lang w:eastAsia="ru-RU"/>
        </w:rPr>
      </w:pPr>
      <w:r>
        <w:rPr>
          <w:rFonts w:ascii="Times New Roman" w:eastAsia="Times New Roman" w:hAnsi="Times New Roman"/>
          <w:b/>
          <w:color w:val="000000"/>
          <w:sz w:val="18"/>
          <w:lang w:eastAsia="ru-RU"/>
        </w:rPr>
        <w:t xml:space="preserve">                  </w:t>
      </w:r>
      <w:r w:rsidR="002F00A5" w:rsidRPr="00667FAB">
        <w:rPr>
          <w:rFonts w:ascii="Times New Roman" w:eastAsia="Times New Roman" w:hAnsi="Times New Roman"/>
          <w:b/>
          <w:color w:val="000000"/>
          <w:sz w:val="18"/>
          <w:lang w:eastAsia="ru-RU"/>
        </w:rPr>
        <w:t>(юридического лица)</w:t>
      </w:r>
    </w:p>
    <w:p w14:paraId="1055BFB7" w14:textId="236DAE2D" w:rsidR="002F00A5" w:rsidRPr="00667FAB" w:rsidRDefault="002F00A5" w:rsidP="002F00A5">
      <w:pPr>
        <w:tabs>
          <w:tab w:val="center" w:pos="1316"/>
          <w:tab w:val="center" w:pos="2242"/>
          <w:tab w:val="center" w:pos="2963"/>
          <w:tab w:val="center" w:pos="3683"/>
          <w:tab w:val="center" w:pos="4403"/>
          <w:tab w:val="center" w:pos="5123"/>
          <w:tab w:val="center" w:pos="5843"/>
          <w:tab w:val="center" w:pos="6563"/>
          <w:tab w:val="center" w:pos="7284"/>
          <w:tab w:val="center" w:pos="8998"/>
        </w:tabs>
        <w:spacing w:after="28" w:line="270" w:lineRule="auto"/>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Цель подачи анкеты:</w:t>
      </w:r>
      <w:r w:rsidRPr="00667FAB">
        <w:rPr>
          <w:rFonts w:ascii="Times New Roman" w:eastAsia="Times New Roman" w:hAnsi="Times New Roman"/>
          <w:color w:val="000000"/>
          <w:sz w:val="18"/>
          <w:lang w:eastAsia="ru-RU"/>
        </w:rPr>
        <w:t xml:space="preserve"> </w:t>
      </w:r>
    </w:p>
    <w:p w14:paraId="44A891CB" w14:textId="77777777" w:rsidR="002F00A5" w:rsidRPr="00667FAB" w:rsidRDefault="002F00A5" w:rsidP="002F00A5">
      <w:pPr>
        <w:spacing w:after="28" w:line="270" w:lineRule="auto"/>
        <w:ind w:right="13"/>
        <w:rPr>
          <w:rFonts w:ascii="Times New Roman" w:eastAsia="Times New Roman" w:hAnsi="Times New Roman"/>
          <w:color w:val="000000"/>
          <w:sz w:val="18"/>
          <w:lang w:eastAsia="ru-RU"/>
        </w:rPr>
      </w:pPr>
      <w:r w:rsidRPr="00667FAB">
        <w:rPr>
          <w:rFonts w:ascii="Courier New" w:eastAsia="Times New Roman" w:hAnsi="Courier New" w:cs="Courier New"/>
          <w:sz w:val="19"/>
          <w:szCs w:val="19"/>
          <w:lang w:eastAsia="ru-RU"/>
        </w:rPr>
        <w:sym w:font="Wingdings" w:char="F0A8"/>
      </w:r>
      <w:r w:rsidRPr="00667FAB">
        <w:rPr>
          <w:rFonts w:ascii="Courier New" w:eastAsia="Times New Roman" w:hAnsi="Courier New" w:cs="Courier New"/>
          <w:sz w:val="19"/>
          <w:szCs w:val="19"/>
          <w:lang w:eastAsia="ru-RU"/>
        </w:rPr>
        <w:t xml:space="preserve"> </w:t>
      </w:r>
      <w:r w:rsidRPr="00667FAB">
        <w:rPr>
          <w:rFonts w:ascii="Times New Roman" w:eastAsia="Times New Roman" w:hAnsi="Times New Roman"/>
          <w:b/>
          <w:color w:val="000000"/>
          <w:sz w:val="18"/>
          <w:lang w:eastAsia="ru-RU"/>
        </w:rPr>
        <w:t>открытие счета депо</w:t>
      </w:r>
    </w:p>
    <w:p w14:paraId="11EDE913" w14:textId="77777777" w:rsidR="002F00A5" w:rsidRPr="00667FAB" w:rsidRDefault="002F00A5" w:rsidP="002F00A5">
      <w:pPr>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sym w:font="Wingdings" w:char="F0A8"/>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изменение анкетных данных по счету депо №</w:t>
      </w:r>
      <w:r w:rsidRPr="00667FAB">
        <w:rPr>
          <w:rFonts w:ascii="Times New Roman" w:eastAsia="Times New Roman" w:hAnsi="Times New Roman"/>
          <w:color w:val="000000"/>
          <w:sz w:val="18"/>
          <w:lang w:eastAsia="ru-RU"/>
        </w:rPr>
        <w:t xml:space="preserve"> __________________</w:t>
      </w:r>
    </w:p>
    <w:p w14:paraId="6F132696" w14:textId="77777777" w:rsidR="002F00A5" w:rsidRPr="00667FAB" w:rsidRDefault="002F00A5" w:rsidP="002F00A5">
      <w:pPr>
        <w:spacing w:after="28" w:line="270" w:lineRule="auto"/>
        <w:ind w:right="13"/>
        <w:rPr>
          <w:rFonts w:ascii="Times New Roman" w:eastAsia="Times New Roman" w:hAnsi="Times New Roman"/>
          <w:color w:val="000000"/>
          <w:sz w:val="18"/>
          <w:lang w:eastAsia="ru-RU"/>
        </w:rPr>
      </w:pPr>
      <w:r w:rsidRPr="00667FAB">
        <w:rPr>
          <w:rFonts w:ascii="Courier New" w:eastAsia="Times New Roman" w:hAnsi="Courier New" w:cs="Courier New"/>
          <w:sz w:val="19"/>
          <w:szCs w:val="19"/>
          <w:lang w:eastAsia="ru-RU"/>
        </w:rPr>
        <w:sym w:font="Wingdings" w:char="F0A8"/>
      </w:r>
      <w:r w:rsidRPr="00667FAB">
        <w:rPr>
          <w:rFonts w:ascii="Courier New" w:eastAsia="Times New Roman" w:hAnsi="Courier New" w:cs="Courier New"/>
          <w:sz w:val="19"/>
          <w:szCs w:val="19"/>
          <w:lang w:eastAsia="ru-RU"/>
        </w:rPr>
        <w:t xml:space="preserve"> </w:t>
      </w:r>
      <w:r w:rsidRPr="00667FAB">
        <w:rPr>
          <w:rFonts w:ascii="Times New Roman" w:eastAsia="Times New Roman" w:hAnsi="Times New Roman"/>
          <w:b/>
          <w:color w:val="000000"/>
          <w:sz w:val="18"/>
          <w:lang w:eastAsia="ru-RU"/>
        </w:rPr>
        <w:t>обновление анкетных данных</w:t>
      </w:r>
    </w:p>
    <w:p w14:paraId="4CBC3A88" w14:textId="77777777" w:rsidR="002F00A5" w:rsidRPr="00667FAB" w:rsidRDefault="002F00A5" w:rsidP="002F00A5">
      <w:pPr>
        <w:tabs>
          <w:tab w:val="center" w:pos="1316"/>
          <w:tab w:val="center" w:pos="2242"/>
          <w:tab w:val="center" w:pos="2963"/>
          <w:tab w:val="center" w:pos="3683"/>
          <w:tab w:val="center" w:pos="4403"/>
          <w:tab w:val="center" w:pos="5123"/>
          <w:tab w:val="center" w:pos="5843"/>
          <w:tab w:val="center" w:pos="6563"/>
          <w:tab w:val="center" w:pos="7284"/>
          <w:tab w:val="center" w:pos="8998"/>
        </w:tabs>
        <w:spacing w:after="28" w:line="270" w:lineRule="auto"/>
        <w:rPr>
          <w:rFonts w:ascii="Times New Roman" w:eastAsia="Times New Roman" w:hAnsi="Times New Roman"/>
          <w:color w:val="000000"/>
          <w:sz w:val="18"/>
          <w:lang w:eastAsia="ru-RU"/>
        </w:rPr>
      </w:pPr>
    </w:p>
    <w:p w14:paraId="6C1E5EED" w14:textId="592658B9" w:rsidR="002F00A5" w:rsidRPr="00667FAB" w:rsidRDefault="002F00A5" w:rsidP="00F51AA3">
      <w:pPr>
        <w:numPr>
          <w:ilvl w:val="0"/>
          <w:numId w:val="25"/>
        </w:numPr>
        <w:tabs>
          <w:tab w:val="left" w:pos="426"/>
        </w:tabs>
        <w:spacing w:after="49" w:line="270" w:lineRule="auto"/>
        <w:ind w:left="0"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Полное наименование юридического лица</w:t>
      </w:r>
      <w:r w:rsidRPr="00667FAB">
        <w:rPr>
          <w:rFonts w:ascii="Times New Roman" w:eastAsia="Times New Roman" w:hAnsi="Times New Roman"/>
          <w:color w:val="000000"/>
          <w:sz w:val="18"/>
          <w:lang w:eastAsia="ru-RU"/>
        </w:rPr>
        <w:t>:</w:t>
      </w:r>
    </w:p>
    <w:p w14:paraId="642C9D09" w14:textId="77777777" w:rsidR="002F00A5" w:rsidRPr="00667FAB" w:rsidRDefault="002F00A5" w:rsidP="002F00A5">
      <w:pPr>
        <w:spacing w:after="49" w:line="270" w:lineRule="auto"/>
        <w:ind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на русском языке</w:t>
      </w:r>
      <w:r w:rsidRPr="00667FAB">
        <w:rPr>
          <w:rFonts w:ascii="Times New Roman" w:eastAsia="Times New Roman" w:hAnsi="Times New Roman"/>
          <w:color w:val="000000"/>
          <w:sz w:val="18"/>
          <w:lang w:eastAsia="ru-RU"/>
        </w:rPr>
        <w:t>:_______________________________________________________________________________________________</w:t>
      </w:r>
    </w:p>
    <w:p w14:paraId="1E9154B0" w14:textId="77777777" w:rsidR="002F00A5" w:rsidRPr="00667FAB" w:rsidRDefault="002F00A5" w:rsidP="002F00A5">
      <w:pPr>
        <w:spacing w:after="49" w:line="270" w:lineRule="auto"/>
        <w:ind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на иностранном языке</w:t>
      </w:r>
      <w:r w:rsidRPr="00667FAB">
        <w:rPr>
          <w:rFonts w:ascii="Times New Roman" w:eastAsia="Times New Roman" w:hAnsi="Times New Roman"/>
          <w:color w:val="000000"/>
          <w:sz w:val="18"/>
          <w:lang w:eastAsia="ru-RU"/>
        </w:rPr>
        <w:t>:__________________________________________________________________________________________</w:t>
      </w:r>
    </w:p>
    <w:p w14:paraId="486AA56D" w14:textId="2F269B15" w:rsidR="002F00A5" w:rsidRPr="00667FAB" w:rsidRDefault="002F00A5" w:rsidP="00F51AA3">
      <w:pPr>
        <w:numPr>
          <w:ilvl w:val="0"/>
          <w:numId w:val="25"/>
        </w:numPr>
        <w:tabs>
          <w:tab w:val="left" w:pos="426"/>
        </w:tabs>
        <w:spacing w:after="28" w:line="270" w:lineRule="auto"/>
        <w:ind w:left="0"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Сокращенное наименование юридического лица</w:t>
      </w:r>
      <w:r w:rsidRPr="00667FAB">
        <w:rPr>
          <w:rFonts w:ascii="Times New Roman" w:eastAsia="Times New Roman" w:hAnsi="Times New Roman"/>
          <w:color w:val="000000"/>
          <w:sz w:val="18"/>
          <w:lang w:eastAsia="ru-RU"/>
        </w:rPr>
        <w:t>:</w:t>
      </w:r>
    </w:p>
    <w:p w14:paraId="3E5916FF" w14:textId="77777777" w:rsidR="002F00A5" w:rsidRPr="00667FAB" w:rsidRDefault="002F00A5" w:rsidP="002F00A5">
      <w:pPr>
        <w:tabs>
          <w:tab w:val="left" w:pos="10065"/>
        </w:tabs>
        <w:spacing w:after="49" w:line="270" w:lineRule="auto"/>
        <w:ind w:right="13"/>
        <w:contextualSpacing/>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на русском языке</w:t>
      </w:r>
      <w:r w:rsidRPr="00667FAB">
        <w:rPr>
          <w:rFonts w:ascii="Times New Roman" w:eastAsia="Times New Roman" w:hAnsi="Times New Roman"/>
          <w:color w:val="000000"/>
          <w:sz w:val="18"/>
          <w:lang w:eastAsia="ru-RU"/>
        </w:rPr>
        <w:t>:_______________________________________________________________________________________________</w:t>
      </w:r>
    </w:p>
    <w:p w14:paraId="7AD40AA7" w14:textId="77777777" w:rsidR="002F00A5" w:rsidRPr="00667FAB" w:rsidRDefault="002F00A5" w:rsidP="002F00A5">
      <w:pPr>
        <w:spacing w:after="49" w:line="270" w:lineRule="auto"/>
        <w:ind w:right="13"/>
        <w:contextualSpacing/>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на иностранном языке</w:t>
      </w:r>
      <w:r w:rsidRPr="00667FAB">
        <w:rPr>
          <w:rFonts w:ascii="Times New Roman" w:eastAsia="Times New Roman" w:hAnsi="Times New Roman"/>
          <w:color w:val="000000"/>
          <w:sz w:val="18"/>
          <w:lang w:eastAsia="ru-RU"/>
        </w:rPr>
        <w:t>:___________________________________________________________________________________________</w:t>
      </w:r>
    </w:p>
    <w:p w14:paraId="33A99697" w14:textId="1F8A2978" w:rsidR="002F00A5" w:rsidRPr="00667FAB" w:rsidRDefault="002F00A5" w:rsidP="00F51AA3">
      <w:pPr>
        <w:numPr>
          <w:ilvl w:val="0"/>
          <w:numId w:val="25"/>
        </w:numPr>
        <w:tabs>
          <w:tab w:val="left" w:pos="426"/>
        </w:tabs>
        <w:spacing w:after="28" w:line="270" w:lineRule="auto"/>
        <w:ind w:left="0" w:right="13"/>
        <w:jc w:val="both"/>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Организационно-правовая форма (если применимо):</w:t>
      </w:r>
      <w:r w:rsidR="00F32B58">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8"/>
          <w:lang w:eastAsia="ru-RU"/>
        </w:rPr>
        <w:t>___________________________________________________________</w:t>
      </w:r>
    </w:p>
    <w:p w14:paraId="0C02E451" w14:textId="77777777" w:rsidR="002F00A5" w:rsidRPr="00667FAB" w:rsidRDefault="002F00A5" w:rsidP="00F51AA3">
      <w:pPr>
        <w:numPr>
          <w:ilvl w:val="0"/>
          <w:numId w:val="25"/>
        </w:numPr>
        <w:tabs>
          <w:tab w:val="left" w:pos="426"/>
        </w:tabs>
        <w:spacing w:after="28" w:line="270" w:lineRule="auto"/>
        <w:ind w:left="0" w:right="13"/>
        <w:jc w:val="both"/>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Статус юридического лица:</w:t>
      </w:r>
    </w:p>
    <w:p w14:paraId="65FDB983" w14:textId="7DF61821" w:rsidR="002F00A5" w:rsidRPr="00667FAB" w:rsidRDefault="002F00A5" w:rsidP="002F00A5">
      <w:pPr>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sym w:font="Wingdings" w:char="F0A8"/>
      </w:r>
      <w:r w:rsidRPr="00667FAB">
        <w:rPr>
          <w:rFonts w:ascii="Times New Roman" w:eastAsia="Times New Roman" w:hAnsi="Times New Roman"/>
          <w:color w:val="000000"/>
          <w:sz w:val="19"/>
          <w:szCs w:val="19"/>
          <w:lang w:eastAsia="ru-RU"/>
        </w:rPr>
        <w:t xml:space="preserve"> </w:t>
      </w:r>
      <w:r w:rsidRPr="00667FAB">
        <w:rPr>
          <w:rFonts w:ascii="Times New Roman" w:eastAsia="Times New Roman" w:hAnsi="Times New Roman"/>
          <w:b/>
          <w:color w:val="000000"/>
          <w:sz w:val="19"/>
          <w:szCs w:val="19"/>
          <w:lang w:eastAsia="ru-RU"/>
        </w:rPr>
        <w:t>резидент</w:t>
      </w:r>
      <w:r w:rsidRPr="00667FAB">
        <w:rPr>
          <w:rFonts w:ascii="Times New Roman" w:eastAsia="Times New Roman" w:hAnsi="Times New Roman"/>
          <w:color w:val="000000"/>
          <w:sz w:val="19"/>
          <w:szCs w:val="19"/>
          <w:lang w:eastAsia="ru-RU"/>
        </w:rPr>
        <w:t xml:space="preserve"> </w:t>
      </w:r>
      <w:r w:rsidRPr="00667FAB">
        <w:rPr>
          <w:rFonts w:ascii="Times New Roman" w:eastAsia="Times New Roman" w:hAnsi="Times New Roman"/>
          <w:color w:val="000000"/>
          <w:sz w:val="19"/>
          <w:szCs w:val="19"/>
          <w:lang w:eastAsia="ru-RU"/>
        </w:rPr>
        <w:tab/>
      </w:r>
      <w:r w:rsidRPr="00667FAB">
        <w:rPr>
          <w:rFonts w:ascii="Times New Roman" w:eastAsia="Times New Roman" w:hAnsi="Times New Roman"/>
          <w:color w:val="000000"/>
          <w:sz w:val="19"/>
          <w:szCs w:val="19"/>
          <w:lang w:eastAsia="ru-RU"/>
        </w:rPr>
        <w:tab/>
      </w:r>
      <w:r w:rsidRPr="00667FAB">
        <w:rPr>
          <w:rFonts w:ascii="Courier New" w:eastAsia="Times New Roman" w:hAnsi="Courier New" w:cs="Courier New"/>
          <w:color w:val="000000"/>
          <w:sz w:val="18"/>
          <w:lang w:eastAsia="ru-RU"/>
        </w:rPr>
        <w:sym w:font="Wingdings" w:char="F0A8"/>
      </w:r>
      <w:r w:rsidRPr="00667FAB">
        <w:rPr>
          <w:rFonts w:ascii="Courier New" w:eastAsia="Times New Roman" w:hAnsi="Courier New" w:cs="Courier New"/>
          <w:color w:val="000000"/>
          <w:sz w:val="19"/>
          <w:szCs w:val="19"/>
          <w:lang w:eastAsia="ru-RU"/>
        </w:rPr>
        <w:t xml:space="preserve"> </w:t>
      </w:r>
      <w:r w:rsidRPr="00667FAB">
        <w:rPr>
          <w:rFonts w:ascii="Times New Roman" w:eastAsia="Times New Roman" w:hAnsi="Times New Roman"/>
          <w:b/>
          <w:color w:val="000000"/>
          <w:sz w:val="19"/>
          <w:szCs w:val="19"/>
          <w:lang w:eastAsia="ru-RU"/>
        </w:rPr>
        <w:t>нерезидент             Страна регистрации:_____________________________________</w:t>
      </w:r>
    </w:p>
    <w:p w14:paraId="51C2B85F" w14:textId="77777777" w:rsidR="002F00A5" w:rsidRPr="00667FAB" w:rsidRDefault="002F00A5" w:rsidP="002F00A5">
      <w:pPr>
        <w:spacing w:after="28" w:line="270" w:lineRule="auto"/>
        <w:ind w:right="13"/>
        <w:rPr>
          <w:rFonts w:ascii="Times New Roman" w:eastAsia="Times New Roman" w:hAnsi="Times New Roman"/>
          <w:color w:val="000000"/>
          <w:sz w:val="18"/>
          <w:lang w:eastAsia="ru-RU"/>
        </w:rPr>
      </w:pPr>
    </w:p>
    <w:p w14:paraId="3627EFED" w14:textId="7E1482E0" w:rsidR="002F00A5" w:rsidRPr="00667FAB" w:rsidRDefault="00D12B1E" w:rsidP="00F51AA3">
      <w:pPr>
        <w:numPr>
          <w:ilvl w:val="0"/>
          <w:numId w:val="25"/>
        </w:numPr>
        <w:tabs>
          <w:tab w:val="left" w:pos="426"/>
        </w:tabs>
        <w:spacing w:after="50" w:line="265" w:lineRule="auto"/>
        <w:ind w:left="0"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Сведения о регистрации</w:t>
      </w:r>
      <w:r>
        <w:rPr>
          <w:rFonts w:ascii="Times New Roman" w:eastAsia="Times New Roman" w:hAnsi="Times New Roman"/>
          <w:b/>
          <w:color w:val="000000"/>
          <w:sz w:val="18"/>
          <w:lang w:eastAsia="ru-RU"/>
        </w:rPr>
        <w:t xml:space="preserve"> юридического лица</w:t>
      </w:r>
      <w:r w:rsidRPr="00667FAB">
        <w:rPr>
          <w:rFonts w:ascii="Times New Roman" w:eastAsia="Times New Roman" w:hAnsi="Times New Roman"/>
          <w:b/>
          <w:color w:val="000000"/>
          <w:sz w:val="18"/>
          <w:lang w:eastAsia="ru-RU"/>
        </w:rPr>
        <w:t xml:space="preserve"> </w:t>
      </w:r>
      <w:r>
        <w:rPr>
          <w:rFonts w:ascii="Times New Roman" w:eastAsia="Times New Roman" w:hAnsi="Times New Roman"/>
          <w:b/>
          <w:color w:val="000000"/>
          <w:sz w:val="18"/>
          <w:lang w:eastAsia="ru-RU"/>
        </w:rPr>
        <w:t>(</w:t>
      </w:r>
      <w:r w:rsidRPr="00B00990">
        <w:rPr>
          <w:rFonts w:ascii="Times New Roman" w:eastAsia="Times New Roman" w:hAnsi="Times New Roman"/>
          <w:i/>
          <w:color w:val="000000"/>
          <w:sz w:val="18"/>
          <w:lang w:eastAsia="ru-RU"/>
        </w:rPr>
        <w:t>д</w:t>
      </w:r>
      <w:r w:rsidR="002F00A5" w:rsidRPr="00B00990">
        <w:rPr>
          <w:rFonts w:ascii="Times New Roman" w:eastAsia="Times New Roman" w:hAnsi="Times New Roman"/>
          <w:i/>
          <w:color w:val="000000"/>
          <w:sz w:val="18"/>
          <w:lang w:eastAsia="ru-RU"/>
        </w:rPr>
        <w:t>ля юридических лиц, зарегистрированных до 01.07.2002 и для нерезидентов РФ</w:t>
      </w:r>
      <w:r w:rsidRPr="00B00990">
        <w:rPr>
          <w:rFonts w:ascii="Times New Roman" w:eastAsia="Times New Roman" w:hAnsi="Times New Roman"/>
          <w:color w:val="000000"/>
          <w:sz w:val="18"/>
          <w:lang w:eastAsia="ru-RU"/>
        </w:rPr>
        <w:t>)</w:t>
      </w:r>
      <w:r w:rsidR="002F00A5" w:rsidRPr="00667FAB">
        <w:rPr>
          <w:rFonts w:ascii="Times New Roman" w:eastAsia="Times New Roman" w:hAnsi="Times New Roman"/>
          <w:i/>
          <w:color w:val="000000"/>
          <w:sz w:val="18"/>
          <w:lang w:eastAsia="ru-RU"/>
        </w:rPr>
        <w:t>:</w:t>
      </w:r>
      <w:r w:rsidR="002F00A5" w:rsidRPr="00667FAB">
        <w:rPr>
          <w:rFonts w:ascii="Times New Roman" w:eastAsia="Times New Roman" w:hAnsi="Times New Roman"/>
          <w:color w:val="000000"/>
          <w:sz w:val="18"/>
          <w:lang w:eastAsia="ru-RU"/>
        </w:rPr>
        <w:t xml:space="preserve"> </w:t>
      </w:r>
    </w:p>
    <w:p w14:paraId="352C21A7" w14:textId="4284DDBD" w:rsidR="002F00A5" w:rsidRPr="00667FAB" w:rsidRDefault="002F00A5" w:rsidP="002F00A5">
      <w:pPr>
        <w:spacing w:after="28" w:line="270" w:lineRule="auto"/>
        <w:ind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Номер (серия)</w:t>
      </w:r>
      <w:r w:rsidR="006E2ACA">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8"/>
          <w:lang w:eastAsia="ru-RU"/>
        </w:rPr>
        <w:t>государственной регистрации</w:t>
      </w:r>
      <w:r w:rsidRPr="00667FAB">
        <w:rPr>
          <w:rFonts w:ascii="Times New Roman" w:eastAsia="Times New Roman" w:hAnsi="Times New Roman"/>
          <w:color w:val="000000"/>
          <w:sz w:val="18"/>
          <w:lang w:eastAsia="ru-RU"/>
        </w:rPr>
        <w:t xml:space="preserve">: _______________________________ </w:t>
      </w:r>
    </w:p>
    <w:p w14:paraId="7913D33D" w14:textId="62F87AF2" w:rsidR="002F00A5" w:rsidRPr="00667FAB" w:rsidRDefault="002F00A5" w:rsidP="002F00A5">
      <w:pPr>
        <w:spacing w:after="28" w:line="270" w:lineRule="auto"/>
        <w:ind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Дата регистрации</w:t>
      </w:r>
      <w:r w:rsidRPr="00667FAB">
        <w:rPr>
          <w:rFonts w:ascii="Times New Roman" w:eastAsia="Times New Roman" w:hAnsi="Times New Roman"/>
          <w:color w:val="000000"/>
          <w:sz w:val="18"/>
          <w:lang w:eastAsia="ru-RU"/>
        </w:rPr>
        <w:t>:</w:t>
      </w:r>
      <w:r w:rsidR="006E2ACA">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t xml:space="preserve">________________________ </w:t>
      </w:r>
    </w:p>
    <w:p w14:paraId="089BC79F" w14:textId="77777777" w:rsidR="002F00A5" w:rsidRPr="00667FAB" w:rsidRDefault="002F00A5" w:rsidP="002F00A5">
      <w:pPr>
        <w:spacing w:after="28" w:line="270" w:lineRule="auto"/>
        <w:ind w:right="25"/>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Орган, осуществивший регистрацию</w:t>
      </w:r>
      <w:r w:rsidRPr="00667FAB">
        <w:rPr>
          <w:rFonts w:ascii="Times New Roman" w:eastAsia="Times New Roman" w:hAnsi="Times New Roman"/>
          <w:color w:val="000000"/>
          <w:sz w:val="18"/>
          <w:lang w:eastAsia="ru-RU"/>
        </w:rPr>
        <w:t>: _____________________________________________________________________________</w:t>
      </w:r>
    </w:p>
    <w:p w14:paraId="5B45C6FF" w14:textId="77777777" w:rsidR="002F00A5" w:rsidRPr="00667FAB" w:rsidRDefault="002F00A5" w:rsidP="00F51AA3">
      <w:pPr>
        <w:numPr>
          <w:ilvl w:val="0"/>
          <w:numId w:val="25"/>
        </w:numPr>
        <w:tabs>
          <w:tab w:val="left" w:pos="426"/>
        </w:tabs>
        <w:spacing w:after="28" w:line="270" w:lineRule="auto"/>
        <w:ind w:left="0"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Сведения о регистрации в Едином Государственном Реестре Юридических Лиц (ЕГРЮЛ)</w:t>
      </w:r>
      <w:r w:rsidRPr="00667FAB">
        <w:rPr>
          <w:rFonts w:ascii="Times New Roman" w:eastAsia="Times New Roman" w:hAnsi="Times New Roman"/>
          <w:color w:val="000000"/>
          <w:sz w:val="18"/>
          <w:lang w:eastAsia="ru-RU"/>
        </w:rPr>
        <w:t>:</w:t>
      </w:r>
    </w:p>
    <w:p w14:paraId="1EF0133C" w14:textId="5AD726B6" w:rsidR="002F00A5" w:rsidRPr="00667FAB" w:rsidRDefault="002F00A5" w:rsidP="002F00A5">
      <w:pPr>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ОГРН</w:t>
      </w:r>
      <w:r w:rsidRPr="00667FAB">
        <w:rPr>
          <w:rFonts w:ascii="Times New Roman" w:eastAsia="Times New Roman" w:hAnsi="Times New Roman"/>
          <w:color w:val="000000"/>
          <w:sz w:val="18"/>
          <w:lang w:eastAsia="ru-RU"/>
        </w:rPr>
        <w:t>:</w:t>
      </w:r>
      <w:r w:rsidR="006E2ACA">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t xml:space="preserve">______________________________  </w:t>
      </w:r>
      <w:r w:rsidR="006E2ACA">
        <w:rPr>
          <w:rFonts w:ascii="Times New Roman" w:eastAsia="Times New Roman" w:hAnsi="Times New Roman"/>
          <w:color w:val="000000"/>
          <w:sz w:val="18"/>
          <w:lang w:eastAsia="ru-RU"/>
        </w:rPr>
        <w:t xml:space="preserve"> </w:t>
      </w:r>
      <w:r w:rsidR="006E2ACA">
        <w:rPr>
          <w:rFonts w:ascii="Times New Roman" w:eastAsia="Times New Roman" w:hAnsi="Times New Roman"/>
          <w:b/>
          <w:color w:val="000000"/>
          <w:sz w:val="18"/>
          <w:lang w:eastAsia="ru-RU"/>
        </w:rPr>
        <w:t>Д</w:t>
      </w:r>
      <w:r w:rsidRPr="00667FAB">
        <w:rPr>
          <w:rFonts w:ascii="Times New Roman" w:eastAsia="Times New Roman" w:hAnsi="Times New Roman"/>
          <w:b/>
          <w:color w:val="000000"/>
          <w:sz w:val="18"/>
          <w:lang w:eastAsia="ru-RU"/>
        </w:rPr>
        <w:t>ата регистрации</w:t>
      </w:r>
      <w:r w:rsidRPr="00667FAB">
        <w:rPr>
          <w:rFonts w:ascii="Times New Roman" w:eastAsia="Times New Roman" w:hAnsi="Times New Roman"/>
          <w:color w:val="000000"/>
          <w:sz w:val="18"/>
          <w:lang w:eastAsia="ru-RU"/>
        </w:rPr>
        <w:t>: __________________________________</w:t>
      </w:r>
    </w:p>
    <w:p w14:paraId="7B1E9C2A" w14:textId="7D6F9F4B" w:rsidR="002F00A5" w:rsidRPr="00667FAB" w:rsidRDefault="00FF5962" w:rsidP="002F00A5">
      <w:pPr>
        <w:spacing w:after="28" w:line="270" w:lineRule="auto"/>
        <w:ind w:right="13"/>
        <w:rPr>
          <w:rFonts w:ascii="Times New Roman" w:eastAsia="Times New Roman" w:hAnsi="Times New Roman"/>
          <w:color w:val="000000"/>
          <w:sz w:val="18"/>
          <w:lang w:eastAsia="ru-RU"/>
        </w:rPr>
      </w:pPr>
      <w:r>
        <w:rPr>
          <w:rFonts w:ascii="Times New Roman" w:eastAsia="Times New Roman" w:hAnsi="Times New Roman"/>
          <w:b/>
          <w:color w:val="000000"/>
          <w:sz w:val="18"/>
          <w:lang w:eastAsia="ru-RU"/>
        </w:rPr>
        <w:t>О</w:t>
      </w:r>
      <w:r w:rsidR="002F00A5" w:rsidRPr="00667FAB">
        <w:rPr>
          <w:rFonts w:ascii="Times New Roman" w:eastAsia="Times New Roman" w:hAnsi="Times New Roman"/>
          <w:b/>
          <w:color w:val="000000"/>
          <w:sz w:val="18"/>
          <w:lang w:eastAsia="ru-RU"/>
        </w:rPr>
        <w:t>рган</w:t>
      </w:r>
      <w:r w:rsidR="006E2ACA">
        <w:rPr>
          <w:rFonts w:ascii="Times New Roman" w:eastAsia="Times New Roman" w:hAnsi="Times New Roman"/>
          <w:b/>
          <w:color w:val="000000"/>
          <w:sz w:val="18"/>
          <w:lang w:eastAsia="ru-RU"/>
        </w:rPr>
        <w:t>,</w:t>
      </w:r>
      <w:r w:rsidR="002F00A5" w:rsidRPr="00667FAB">
        <w:rPr>
          <w:rFonts w:ascii="Times New Roman" w:eastAsia="Times New Roman" w:hAnsi="Times New Roman"/>
          <w:b/>
          <w:color w:val="000000"/>
          <w:sz w:val="18"/>
          <w:lang w:eastAsia="ru-RU"/>
        </w:rPr>
        <w:t xml:space="preserve"> осуществивш</w:t>
      </w:r>
      <w:r>
        <w:rPr>
          <w:rFonts w:ascii="Times New Roman" w:eastAsia="Times New Roman" w:hAnsi="Times New Roman"/>
          <w:b/>
          <w:color w:val="000000"/>
          <w:sz w:val="18"/>
          <w:lang w:eastAsia="ru-RU"/>
        </w:rPr>
        <w:t>ий</w:t>
      </w:r>
      <w:r w:rsidR="002F00A5" w:rsidRPr="00667FAB">
        <w:rPr>
          <w:rFonts w:ascii="Times New Roman" w:eastAsia="Times New Roman" w:hAnsi="Times New Roman"/>
          <w:b/>
          <w:color w:val="000000"/>
          <w:sz w:val="18"/>
          <w:lang w:eastAsia="ru-RU"/>
        </w:rPr>
        <w:t xml:space="preserve"> регистрацию</w:t>
      </w:r>
      <w:r w:rsidR="002F00A5" w:rsidRPr="00667FAB">
        <w:rPr>
          <w:rFonts w:ascii="Times New Roman" w:eastAsia="Times New Roman" w:hAnsi="Times New Roman"/>
          <w:color w:val="000000"/>
          <w:sz w:val="18"/>
          <w:lang w:eastAsia="ru-RU"/>
        </w:rPr>
        <w:t>:</w:t>
      </w:r>
      <w:r w:rsidR="006E2ACA">
        <w:rPr>
          <w:rFonts w:ascii="Times New Roman" w:eastAsia="Times New Roman" w:hAnsi="Times New Roman"/>
          <w:color w:val="000000"/>
          <w:sz w:val="18"/>
          <w:lang w:eastAsia="ru-RU"/>
        </w:rPr>
        <w:t xml:space="preserve"> </w:t>
      </w:r>
      <w:r w:rsidR="002F00A5" w:rsidRPr="00667FAB">
        <w:rPr>
          <w:rFonts w:ascii="Times New Roman" w:eastAsia="Times New Roman" w:hAnsi="Times New Roman"/>
          <w:color w:val="000000"/>
          <w:sz w:val="18"/>
          <w:lang w:eastAsia="ru-RU"/>
        </w:rPr>
        <w:t>________________________________________________________________</w:t>
      </w:r>
    </w:p>
    <w:p w14:paraId="605A0060" w14:textId="77777777" w:rsidR="002F00A5" w:rsidRPr="00667FAB" w:rsidRDefault="002F00A5" w:rsidP="002F00A5">
      <w:pPr>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_________________________________________________________________________________________________________________</w:t>
      </w:r>
    </w:p>
    <w:p w14:paraId="77CD4C4C" w14:textId="77777777" w:rsidR="002F00A5" w:rsidRPr="00667FAB" w:rsidRDefault="002F00A5" w:rsidP="00F51AA3">
      <w:pPr>
        <w:numPr>
          <w:ilvl w:val="0"/>
          <w:numId w:val="25"/>
        </w:numPr>
        <w:tabs>
          <w:tab w:val="left" w:pos="426"/>
        </w:tabs>
        <w:spacing w:after="28" w:line="270" w:lineRule="auto"/>
        <w:ind w:left="0"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Адрес местонахождение (адрес, указанный в учредительных документах):</w:t>
      </w:r>
      <w:r w:rsidRPr="00667FAB">
        <w:rPr>
          <w:rFonts w:ascii="Times New Roman" w:eastAsia="Times New Roman" w:hAnsi="Times New Roman"/>
          <w:color w:val="000000"/>
          <w:sz w:val="18"/>
          <w:lang w:eastAsia="ru-RU"/>
        </w:rPr>
        <w:t xml:space="preserve"> _________________________________________</w:t>
      </w:r>
    </w:p>
    <w:p w14:paraId="19F4EF41" w14:textId="77777777" w:rsidR="002F00A5" w:rsidRPr="00667FAB" w:rsidRDefault="002F00A5" w:rsidP="002F00A5">
      <w:pPr>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__________________________________________________________________________________________________________________</w:t>
      </w:r>
    </w:p>
    <w:p w14:paraId="648B5CF7" w14:textId="77777777" w:rsidR="002F00A5" w:rsidRPr="00667FAB" w:rsidRDefault="002F00A5" w:rsidP="00F51AA3">
      <w:pPr>
        <w:numPr>
          <w:ilvl w:val="0"/>
          <w:numId w:val="25"/>
        </w:numPr>
        <w:tabs>
          <w:tab w:val="left" w:pos="426"/>
        </w:tabs>
        <w:spacing w:after="28" w:line="270" w:lineRule="auto"/>
        <w:ind w:left="0"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Почтовый адрес (для направления корреспонденции)</w:t>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___________________________________________________________</w:t>
      </w:r>
    </w:p>
    <w:p w14:paraId="517A4D17" w14:textId="77777777" w:rsidR="002F00A5" w:rsidRPr="00667FAB" w:rsidRDefault="002F00A5" w:rsidP="002F00A5">
      <w:pPr>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__________________________________________________________________________________________________________________</w:t>
      </w:r>
    </w:p>
    <w:p w14:paraId="5BEC51A2" w14:textId="7AFFFC06" w:rsidR="002F00A5" w:rsidRPr="00667FAB" w:rsidRDefault="002F00A5" w:rsidP="00F51AA3">
      <w:pPr>
        <w:numPr>
          <w:ilvl w:val="0"/>
          <w:numId w:val="25"/>
        </w:numPr>
        <w:tabs>
          <w:tab w:val="left" w:pos="567"/>
        </w:tabs>
        <w:spacing w:after="28" w:line="270" w:lineRule="auto"/>
        <w:ind w:left="0"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ИНН ___________________  </w:t>
      </w:r>
      <w:r w:rsidR="006E2ACA">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8"/>
          <w:lang w:eastAsia="ru-RU"/>
        </w:rPr>
        <w:t>КПП __________________   ОВКЭД</w:t>
      </w:r>
      <w:r w:rsidR="006E2ACA">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8"/>
          <w:lang w:eastAsia="ru-RU"/>
        </w:rPr>
        <w:t>_____________________</w:t>
      </w:r>
    </w:p>
    <w:p w14:paraId="14048B5F" w14:textId="1400B682" w:rsidR="002F00A5" w:rsidRPr="00667FAB" w:rsidRDefault="002F00A5" w:rsidP="002F00A5">
      <w:pPr>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r w:rsidR="006E2ACA">
        <w:rPr>
          <w:rFonts w:ascii="Times New Roman" w:eastAsia="Times New Roman" w:hAnsi="Times New Roman"/>
          <w:b/>
          <w:color w:val="000000"/>
          <w:sz w:val="18"/>
          <w:lang w:eastAsia="ru-RU"/>
        </w:rPr>
        <w:t xml:space="preserve"> БИК (для кредитных организаций) ________________   </w:t>
      </w:r>
      <w:r w:rsidRPr="00667FAB">
        <w:rPr>
          <w:rFonts w:ascii="Times New Roman" w:eastAsia="Times New Roman" w:hAnsi="Times New Roman"/>
          <w:b/>
          <w:color w:val="000000"/>
          <w:sz w:val="18"/>
          <w:lang w:eastAsia="ru-RU"/>
        </w:rPr>
        <w:t>КИО</w:t>
      </w:r>
      <w:r w:rsidR="00824714"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8"/>
          <w:lang w:eastAsia="ru-RU"/>
        </w:rPr>
        <w:t>(для нерезидентов</w:t>
      </w:r>
      <w:r w:rsidR="006E2ACA">
        <w:rPr>
          <w:rFonts w:ascii="Times New Roman" w:eastAsia="Times New Roman" w:hAnsi="Times New Roman"/>
          <w:b/>
          <w:color w:val="000000"/>
          <w:sz w:val="18"/>
          <w:lang w:eastAsia="ru-RU"/>
        </w:rPr>
        <w:t xml:space="preserve"> РФ</w:t>
      </w:r>
      <w:r w:rsidRPr="00667FAB">
        <w:rPr>
          <w:rFonts w:ascii="Times New Roman" w:eastAsia="Times New Roman" w:hAnsi="Times New Roman"/>
          <w:b/>
          <w:color w:val="000000"/>
          <w:sz w:val="18"/>
          <w:lang w:eastAsia="ru-RU"/>
        </w:rPr>
        <w:t>) _________________</w:t>
      </w:r>
    </w:p>
    <w:p w14:paraId="0D6374FC" w14:textId="79F4018A" w:rsidR="002F00A5" w:rsidRPr="00667FAB" w:rsidRDefault="002F00A5" w:rsidP="00F51AA3">
      <w:pPr>
        <w:numPr>
          <w:ilvl w:val="0"/>
          <w:numId w:val="25"/>
        </w:numPr>
        <w:tabs>
          <w:tab w:val="left" w:pos="567"/>
        </w:tabs>
        <w:spacing w:after="28" w:line="270" w:lineRule="auto"/>
        <w:ind w:left="0"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Номер</w:t>
      </w:r>
      <w:r w:rsidR="00AC212D">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eastAsia="ru-RU"/>
        </w:rPr>
        <w:t>а</w:t>
      </w:r>
      <w:r w:rsidR="00AC212D">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eastAsia="ru-RU"/>
        </w:rPr>
        <w:t xml:space="preserve"> контактного</w:t>
      </w:r>
      <w:r w:rsidR="00AC212D">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eastAsia="ru-RU"/>
        </w:rPr>
        <w:t>ых</w:t>
      </w:r>
      <w:r w:rsidR="00AC212D">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eastAsia="ru-RU"/>
        </w:rPr>
        <w:t xml:space="preserve"> телефона</w:t>
      </w:r>
      <w:r w:rsidR="00AC212D">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eastAsia="ru-RU"/>
        </w:rPr>
        <w:t>ов</w:t>
      </w:r>
      <w:r w:rsidR="00AC212D">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eastAsia="ru-RU"/>
        </w:rPr>
        <w:t xml:space="preserve"> (с указанием кода)</w:t>
      </w:r>
      <w:r w:rsidRPr="00667FAB">
        <w:rPr>
          <w:rFonts w:ascii="Times New Roman" w:eastAsia="Times New Roman" w:hAnsi="Times New Roman"/>
          <w:color w:val="000000"/>
          <w:sz w:val="18"/>
          <w:lang w:eastAsia="ru-RU"/>
        </w:rPr>
        <w:t>:</w:t>
      </w:r>
      <w:r w:rsidR="00AC212D">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t>_________________________________________________</w:t>
      </w:r>
    </w:p>
    <w:p w14:paraId="3B8BA73D" w14:textId="1B54D821" w:rsidR="002F00A5" w:rsidRPr="00667FAB" w:rsidRDefault="002F00A5" w:rsidP="00F51AA3">
      <w:pPr>
        <w:numPr>
          <w:ilvl w:val="0"/>
          <w:numId w:val="25"/>
        </w:numPr>
        <w:tabs>
          <w:tab w:val="left" w:pos="567"/>
        </w:tabs>
        <w:spacing w:after="28" w:line="270" w:lineRule="auto"/>
        <w:ind w:left="0"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Электронная почта:</w:t>
      </w:r>
      <w:r w:rsidR="00AC212D">
        <w:rPr>
          <w:rFonts w:ascii="Times New Roman" w:eastAsia="Times New Roman" w:hAnsi="Times New Roman"/>
          <w:b/>
          <w:color w:val="000000"/>
          <w:sz w:val="18"/>
          <w:lang w:eastAsia="ru-RU"/>
        </w:rPr>
        <w:t xml:space="preserve"> </w:t>
      </w:r>
      <w:r w:rsidRPr="00667FAB">
        <w:rPr>
          <w:rFonts w:ascii="Times New Roman" w:eastAsia="Times New Roman" w:hAnsi="Times New Roman"/>
          <w:color w:val="000000"/>
          <w:sz w:val="18"/>
          <w:lang w:eastAsia="ru-RU"/>
        </w:rPr>
        <w:t xml:space="preserve">____________________________________________________ </w:t>
      </w:r>
    </w:p>
    <w:p w14:paraId="779B91C5" w14:textId="2469048F" w:rsidR="002F00A5" w:rsidRPr="00667FAB" w:rsidRDefault="00AC212D" w:rsidP="00F51AA3">
      <w:pPr>
        <w:numPr>
          <w:ilvl w:val="0"/>
          <w:numId w:val="25"/>
        </w:numPr>
        <w:tabs>
          <w:tab w:val="left" w:pos="567"/>
        </w:tabs>
        <w:spacing w:after="28" w:line="270" w:lineRule="auto"/>
        <w:ind w:left="0" w:right="13"/>
        <w:jc w:val="both"/>
        <w:rPr>
          <w:rFonts w:ascii="Times New Roman" w:eastAsia="Times New Roman" w:hAnsi="Times New Roman"/>
          <w:color w:val="000000"/>
          <w:sz w:val="18"/>
          <w:lang w:eastAsia="ru-RU"/>
        </w:rPr>
      </w:pPr>
      <w:r>
        <w:rPr>
          <w:rFonts w:ascii="Times New Roman" w:eastAsia="Times New Roman" w:hAnsi="Times New Roman"/>
          <w:b/>
          <w:color w:val="000000"/>
          <w:sz w:val="18"/>
          <w:lang w:eastAsia="ru-RU"/>
        </w:rPr>
        <w:t>П</w:t>
      </w:r>
      <w:r w:rsidR="002F00A5" w:rsidRPr="00667FAB">
        <w:rPr>
          <w:rFonts w:ascii="Times New Roman" w:eastAsia="Times New Roman" w:hAnsi="Times New Roman"/>
          <w:b/>
          <w:color w:val="000000"/>
          <w:sz w:val="18"/>
          <w:lang w:eastAsia="ru-RU"/>
        </w:rPr>
        <w:t>рофессиональн</w:t>
      </w:r>
      <w:r>
        <w:rPr>
          <w:rFonts w:ascii="Times New Roman" w:eastAsia="Times New Roman" w:hAnsi="Times New Roman"/>
          <w:b/>
          <w:color w:val="000000"/>
          <w:sz w:val="18"/>
          <w:lang w:eastAsia="ru-RU"/>
        </w:rPr>
        <w:t>ый</w:t>
      </w:r>
      <w:r w:rsidR="002F00A5" w:rsidRPr="00667FAB">
        <w:rPr>
          <w:rFonts w:ascii="Times New Roman" w:eastAsia="Times New Roman" w:hAnsi="Times New Roman"/>
          <w:b/>
          <w:color w:val="000000"/>
          <w:sz w:val="18"/>
          <w:lang w:eastAsia="ru-RU"/>
        </w:rPr>
        <w:t xml:space="preserve"> участник рынка ценных бумаг: </w:t>
      </w:r>
    </w:p>
    <w:p w14:paraId="26341EC4" w14:textId="77777777" w:rsidR="002F00A5" w:rsidRPr="00667FAB" w:rsidRDefault="002F00A5" w:rsidP="002F00A5">
      <w:pPr>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sym w:font="Wingdings" w:char="F0A8"/>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ДА</w:t>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sym w:font="Wingdings" w:char="F0A8"/>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НЕТ</w:t>
      </w:r>
    </w:p>
    <w:p w14:paraId="388D03C5" w14:textId="77777777" w:rsidR="002F00A5" w:rsidRPr="00667FAB" w:rsidRDefault="002F00A5" w:rsidP="00F51AA3">
      <w:pPr>
        <w:numPr>
          <w:ilvl w:val="0"/>
          <w:numId w:val="25"/>
        </w:numPr>
        <w:tabs>
          <w:tab w:val="left" w:pos="567"/>
        </w:tabs>
        <w:spacing w:after="28" w:line="270" w:lineRule="auto"/>
        <w:ind w:left="0"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Сведения о лицензии на право осуществления деятельности, подлежащей лицензированию</w:t>
      </w:r>
      <w:r w:rsidRPr="00667FAB">
        <w:rPr>
          <w:rFonts w:ascii="Times New Roman" w:eastAsia="Times New Roman" w:hAnsi="Times New Roman"/>
          <w:color w:val="000000"/>
          <w:sz w:val="18"/>
          <w:lang w:eastAsia="ru-RU"/>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2268"/>
        <w:gridCol w:w="1417"/>
        <w:gridCol w:w="1560"/>
        <w:gridCol w:w="1842"/>
      </w:tblGrid>
      <w:tr w:rsidR="00EA1D96" w:rsidRPr="00667FAB" w14:paraId="3786BC8E" w14:textId="77777777" w:rsidTr="00DC51BD">
        <w:tc>
          <w:tcPr>
            <w:tcW w:w="851" w:type="dxa"/>
            <w:shd w:val="clear" w:color="auto" w:fill="auto"/>
          </w:tcPr>
          <w:p w14:paraId="14D669BF" w14:textId="77777777" w:rsidR="002F00A5" w:rsidRPr="00667FAB" w:rsidRDefault="002F00A5"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 п/п</w:t>
            </w:r>
          </w:p>
        </w:tc>
        <w:tc>
          <w:tcPr>
            <w:tcW w:w="2268" w:type="dxa"/>
            <w:shd w:val="clear" w:color="auto" w:fill="auto"/>
          </w:tcPr>
          <w:p w14:paraId="00A37B50" w14:textId="77777777" w:rsidR="002F00A5" w:rsidRPr="00667FAB" w:rsidRDefault="002F00A5"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Вид и номер лицензии (разрешения)</w:t>
            </w:r>
          </w:p>
        </w:tc>
        <w:tc>
          <w:tcPr>
            <w:tcW w:w="2268" w:type="dxa"/>
            <w:shd w:val="clear" w:color="auto" w:fill="auto"/>
          </w:tcPr>
          <w:p w14:paraId="1ABE6503" w14:textId="77777777" w:rsidR="002F00A5" w:rsidRPr="00667FAB" w:rsidRDefault="002F00A5"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На осуществление какого вида деятельности (операции) выдана</w:t>
            </w:r>
          </w:p>
        </w:tc>
        <w:tc>
          <w:tcPr>
            <w:tcW w:w="1417" w:type="dxa"/>
            <w:shd w:val="clear" w:color="auto" w:fill="auto"/>
          </w:tcPr>
          <w:p w14:paraId="1535D95E" w14:textId="77777777" w:rsidR="002F00A5" w:rsidRPr="00667FAB" w:rsidRDefault="002F00A5"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Дата выдачи лицензии (разрешения)</w:t>
            </w:r>
          </w:p>
        </w:tc>
        <w:tc>
          <w:tcPr>
            <w:tcW w:w="1560" w:type="dxa"/>
            <w:shd w:val="clear" w:color="auto" w:fill="auto"/>
          </w:tcPr>
          <w:p w14:paraId="4DE0AFBF" w14:textId="77777777" w:rsidR="002F00A5" w:rsidRPr="00667FAB" w:rsidRDefault="002F00A5"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Срок действия (дата окончания)</w:t>
            </w:r>
          </w:p>
        </w:tc>
        <w:tc>
          <w:tcPr>
            <w:tcW w:w="1842" w:type="dxa"/>
            <w:shd w:val="clear" w:color="auto" w:fill="auto"/>
          </w:tcPr>
          <w:p w14:paraId="3FC3043F" w14:textId="6BDA4EE5" w:rsidR="002F00A5" w:rsidRPr="00667FAB" w:rsidRDefault="002F00A5"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Орган</w:t>
            </w:r>
            <w:r w:rsidR="00B00990">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eastAsia="ru-RU"/>
              </w:rPr>
              <w:t xml:space="preserve"> выдавший лицензию (разрешение)</w:t>
            </w:r>
          </w:p>
        </w:tc>
      </w:tr>
      <w:tr w:rsidR="00EA1D96" w:rsidRPr="00667FAB" w14:paraId="2312A1E5" w14:textId="77777777" w:rsidTr="00DC51BD">
        <w:tc>
          <w:tcPr>
            <w:tcW w:w="851" w:type="dxa"/>
            <w:shd w:val="clear" w:color="auto" w:fill="auto"/>
          </w:tcPr>
          <w:p w14:paraId="46FC5AFE" w14:textId="77777777" w:rsidR="002F00A5" w:rsidRPr="00667FAB" w:rsidRDefault="002F00A5" w:rsidP="00DC51BD">
            <w:pPr>
              <w:spacing w:after="28" w:line="270" w:lineRule="auto"/>
              <w:ind w:right="13"/>
              <w:rPr>
                <w:rFonts w:ascii="Times New Roman" w:eastAsia="Times New Roman" w:hAnsi="Times New Roman"/>
                <w:color w:val="000000"/>
                <w:sz w:val="18"/>
                <w:lang w:eastAsia="ru-RU"/>
              </w:rPr>
            </w:pPr>
          </w:p>
        </w:tc>
        <w:tc>
          <w:tcPr>
            <w:tcW w:w="2268" w:type="dxa"/>
            <w:shd w:val="clear" w:color="auto" w:fill="auto"/>
          </w:tcPr>
          <w:p w14:paraId="5A3BA015" w14:textId="77777777" w:rsidR="002F00A5" w:rsidRPr="00667FAB" w:rsidRDefault="002F00A5" w:rsidP="00DC51BD">
            <w:pPr>
              <w:spacing w:after="28" w:line="270" w:lineRule="auto"/>
              <w:ind w:right="13"/>
              <w:rPr>
                <w:rFonts w:ascii="Times New Roman" w:eastAsia="Times New Roman" w:hAnsi="Times New Roman"/>
                <w:color w:val="000000"/>
                <w:sz w:val="18"/>
                <w:lang w:eastAsia="ru-RU"/>
              </w:rPr>
            </w:pPr>
          </w:p>
        </w:tc>
        <w:tc>
          <w:tcPr>
            <w:tcW w:w="2268" w:type="dxa"/>
            <w:shd w:val="clear" w:color="auto" w:fill="auto"/>
          </w:tcPr>
          <w:p w14:paraId="3C792F5A" w14:textId="77777777" w:rsidR="002F00A5" w:rsidRPr="00667FAB" w:rsidRDefault="002F00A5" w:rsidP="00DC51BD">
            <w:pPr>
              <w:spacing w:after="28" w:line="270" w:lineRule="auto"/>
              <w:ind w:right="13"/>
              <w:rPr>
                <w:rFonts w:ascii="Times New Roman" w:eastAsia="Times New Roman" w:hAnsi="Times New Roman"/>
                <w:color w:val="000000"/>
                <w:sz w:val="18"/>
                <w:lang w:eastAsia="ru-RU"/>
              </w:rPr>
            </w:pPr>
          </w:p>
        </w:tc>
        <w:tc>
          <w:tcPr>
            <w:tcW w:w="1417" w:type="dxa"/>
            <w:shd w:val="clear" w:color="auto" w:fill="auto"/>
          </w:tcPr>
          <w:p w14:paraId="101A74DA" w14:textId="77777777" w:rsidR="002F00A5" w:rsidRPr="00667FAB" w:rsidRDefault="002F00A5" w:rsidP="00DC51BD">
            <w:pPr>
              <w:spacing w:after="28" w:line="270" w:lineRule="auto"/>
              <w:ind w:right="13"/>
              <w:rPr>
                <w:rFonts w:ascii="Times New Roman" w:eastAsia="Times New Roman" w:hAnsi="Times New Roman"/>
                <w:color w:val="000000"/>
                <w:sz w:val="18"/>
                <w:lang w:eastAsia="ru-RU"/>
              </w:rPr>
            </w:pPr>
          </w:p>
        </w:tc>
        <w:tc>
          <w:tcPr>
            <w:tcW w:w="1560" w:type="dxa"/>
            <w:shd w:val="clear" w:color="auto" w:fill="auto"/>
          </w:tcPr>
          <w:p w14:paraId="62018AE9" w14:textId="77777777" w:rsidR="002F00A5" w:rsidRPr="00667FAB" w:rsidRDefault="002F00A5" w:rsidP="00DC51BD">
            <w:pPr>
              <w:spacing w:after="28" w:line="270" w:lineRule="auto"/>
              <w:ind w:right="13"/>
              <w:rPr>
                <w:rFonts w:ascii="Times New Roman" w:eastAsia="Times New Roman" w:hAnsi="Times New Roman"/>
                <w:color w:val="000000"/>
                <w:sz w:val="18"/>
                <w:lang w:eastAsia="ru-RU"/>
              </w:rPr>
            </w:pPr>
          </w:p>
        </w:tc>
        <w:tc>
          <w:tcPr>
            <w:tcW w:w="1842" w:type="dxa"/>
            <w:shd w:val="clear" w:color="auto" w:fill="auto"/>
          </w:tcPr>
          <w:p w14:paraId="703B03EE" w14:textId="77777777" w:rsidR="002F00A5" w:rsidRPr="00667FAB" w:rsidRDefault="002F00A5" w:rsidP="00DC51BD">
            <w:pPr>
              <w:spacing w:after="28" w:line="270" w:lineRule="auto"/>
              <w:ind w:right="13"/>
              <w:rPr>
                <w:rFonts w:ascii="Times New Roman" w:eastAsia="Times New Roman" w:hAnsi="Times New Roman"/>
                <w:color w:val="000000"/>
                <w:sz w:val="18"/>
                <w:lang w:eastAsia="ru-RU"/>
              </w:rPr>
            </w:pPr>
          </w:p>
        </w:tc>
      </w:tr>
    </w:tbl>
    <w:p w14:paraId="51B76C3C" w14:textId="260FA8B1" w:rsidR="002F00A5" w:rsidRPr="00667FAB" w:rsidRDefault="00AC212D" w:rsidP="00F51AA3">
      <w:pPr>
        <w:numPr>
          <w:ilvl w:val="0"/>
          <w:numId w:val="25"/>
        </w:numPr>
        <w:tabs>
          <w:tab w:val="left" w:pos="567"/>
        </w:tabs>
        <w:spacing w:after="28" w:line="270" w:lineRule="auto"/>
        <w:ind w:left="0" w:right="13"/>
        <w:jc w:val="both"/>
        <w:rPr>
          <w:rFonts w:ascii="Times New Roman" w:eastAsia="Times New Roman" w:hAnsi="Times New Roman"/>
          <w:color w:val="000000"/>
          <w:sz w:val="18"/>
          <w:lang w:eastAsia="ru-RU"/>
        </w:rPr>
      </w:pPr>
      <w:r>
        <w:rPr>
          <w:rFonts w:ascii="Times New Roman" w:eastAsia="Times New Roman" w:hAnsi="Times New Roman"/>
          <w:b/>
          <w:color w:val="000000"/>
          <w:sz w:val="18"/>
          <w:lang w:eastAsia="ru-RU"/>
        </w:rPr>
        <w:t>Р</w:t>
      </w:r>
      <w:r w:rsidR="00B73D98" w:rsidRPr="00667FAB">
        <w:rPr>
          <w:rFonts w:ascii="Times New Roman" w:eastAsia="Times New Roman" w:hAnsi="Times New Roman"/>
          <w:b/>
          <w:color w:val="000000"/>
          <w:sz w:val="18"/>
          <w:lang w:eastAsia="ru-RU"/>
        </w:rPr>
        <w:t>еквизиты для получения доходов</w:t>
      </w:r>
      <w:r>
        <w:rPr>
          <w:rFonts w:ascii="Times New Roman" w:eastAsia="Times New Roman" w:hAnsi="Times New Roman"/>
          <w:b/>
          <w:color w:val="000000"/>
          <w:sz w:val="18"/>
          <w:lang w:eastAsia="ru-RU"/>
        </w:rPr>
        <w:t xml:space="preserve"> и иных выплат</w:t>
      </w:r>
      <w:r w:rsidR="00B73D98" w:rsidRPr="00667FAB">
        <w:rPr>
          <w:rFonts w:ascii="Times New Roman" w:eastAsia="Times New Roman" w:hAnsi="Times New Roman"/>
          <w:b/>
          <w:color w:val="000000"/>
          <w:sz w:val="18"/>
          <w:lang w:eastAsia="ru-RU"/>
        </w:rPr>
        <w:t xml:space="preserve"> по ценным бумагам</w:t>
      </w:r>
      <w:r w:rsidR="00B73D98" w:rsidRPr="00667FAB">
        <w:rPr>
          <w:rFonts w:ascii="Times New Roman" w:eastAsia="Times New Roman" w:hAnsi="Times New Roman"/>
          <w:color w:val="000000"/>
          <w:sz w:val="18"/>
          <w:lang w:eastAsia="ru-RU"/>
        </w:rPr>
        <w:t>:</w:t>
      </w:r>
      <w:r w:rsidR="002F00A5" w:rsidRPr="00667FAB">
        <w:rPr>
          <w:rFonts w:ascii="Times New Roman" w:eastAsia="Times New Roman" w:hAnsi="Times New Roman"/>
          <w:b/>
          <w:color w:val="000000"/>
          <w:sz w:val="18"/>
          <w:lang w:eastAsia="ru-RU"/>
        </w:rPr>
        <w:t xml:space="preserve"> </w:t>
      </w:r>
    </w:p>
    <w:p w14:paraId="04C01E6E" w14:textId="5D3DF8D5" w:rsidR="002F00A5" w:rsidRPr="00667FAB" w:rsidRDefault="002F00A5" w:rsidP="00B00990">
      <w:pPr>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Для расчетов в рублях</w:t>
      </w:r>
      <w:r w:rsidR="002052EC">
        <w:rPr>
          <w:rFonts w:ascii="Times New Roman" w:eastAsia="Times New Roman" w:hAnsi="Times New Roman"/>
          <w:b/>
          <w:color w:val="000000"/>
          <w:sz w:val="18"/>
          <w:lang w:eastAsia="ru-RU"/>
        </w:rPr>
        <w:t xml:space="preserve"> РФ</w:t>
      </w:r>
      <w:r w:rsidRPr="00667FAB">
        <w:rPr>
          <w:rFonts w:ascii="Times New Roman" w:eastAsia="Times New Roman" w:hAnsi="Times New Roman"/>
          <w:color w:val="000000"/>
          <w:sz w:val="18"/>
          <w:lang w:eastAsia="ru-RU"/>
        </w:rPr>
        <w:t xml:space="preserve">: </w:t>
      </w:r>
    </w:p>
    <w:p w14:paraId="595C1343" w14:textId="77777777" w:rsidR="002F00A5" w:rsidRPr="00667FAB" w:rsidRDefault="002F00A5" w:rsidP="002F00A5">
      <w:pPr>
        <w:tabs>
          <w:tab w:val="left" w:pos="10206"/>
        </w:tabs>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Получатель (наименование получателя)</w:t>
      </w:r>
      <w:r w:rsidRPr="00667FAB">
        <w:rPr>
          <w:rFonts w:ascii="Times New Roman" w:eastAsia="Times New Roman" w:hAnsi="Times New Roman"/>
          <w:color w:val="000000"/>
          <w:sz w:val="18"/>
          <w:lang w:eastAsia="ru-RU"/>
        </w:rPr>
        <w:t>: ______________________________________________________________</w:t>
      </w:r>
      <w:r w:rsidR="006803E8" w:rsidRPr="00667FAB">
        <w:rPr>
          <w:rFonts w:ascii="Times New Roman" w:eastAsia="Times New Roman" w:hAnsi="Times New Roman"/>
          <w:color w:val="000000"/>
          <w:sz w:val="18"/>
          <w:lang w:eastAsia="ru-RU"/>
        </w:rPr>
        <w:t>______</w:t>
      </w:r>
      <w:r w:rsidRPr="00667FAB">
        <w:rPr>
          <w:rFonts w:ascii="Times New Roman" w:eastAsia="Times New Roman" w:hAnsi="Times New Roman"/>
          <w:color w:val="000000"/>
          <w:sz w:val="18"/>
          <w:lang w:eastAsia="ru-RU"/>
        </w:rPr>
        <w:t>________</w:t>
      </w:r>
    </w:p>
    <w:p w14:paraId="3C5BDF1C" w14:textId="197EF6CF" w:rsidR="002F00A5" w:rsidRPr="00667FAB" w:rsidRDefault="002F00A5" w:rsidP="002F00A5">
      <w:pPr>
        <w:tabs>
          <w:tab w:val="left" w:pos="851"/>
          <w:tab w:val="left" w:pos="993"/>
          <w:tab w:val="left" w:pos="2694"/>
        </w:tabs>
        <w:spacing w:after="0" w:line="240" w:lineRule="auto"/>
        <w:ind w:right="-709"/>
        <w:rPr>
          <w:rFonts w:ascii="Courier New" w:eastAsia="Times New Roman" w:hAnsi="Courier New" w:cs="Courier New"/>
          <w:sz w:val="19"/>
          <w:szCs w:val="19"/>
          <w:lang w:eastAsia="ru-RU"/>
        </w:rPr>
      </w:pPr>
      <w:r w:rsidRPr="00667FAB">
        <w:rPr>
          <w:rFonts w:ascii="Times New Roman" w:eastAsia="Times New Roman" w:hAnsi="Times New Roman"/>
          <w:b/>
          <w:color w:val="000000"/>
          <w:sz w:val="18"/>
          <w:lang w:eastAsia="ru-RU"/>
        </w:rPr>
        <w:t>Расчетный счет получателя: ___________________________________</w:t>
      </w:r>
      <w:r w:rsidR="0009598A" w:rsidRPr="00667FAB">
        <w:rPr>
          <w:rFonts w:ascii="Courier New" w:eastAsia="Times New Roman" w:hAnsi="Courier New" w:cs="Courier New"/>
          <w:color w:val="000000"/>
          <w:sz w:val="31"/>
          <w:szCs w:val="31"/>
          <w:lang w:eastAsia="ru-RU"/>
        </w:rPr>
        <w:t xml:space="preserve">   </w:t>
      </w:r>
      <w:r w:rsidRPr="00667FAB">
        <w:rPr>
          <w:rFonts w:ascii="Times New Roman" w:eastAsia="Times New Roman" w:hAnsi="Times New Roman"/>
          <w:b/>
          <w:color w:val="000000"/>
          <w:sz w:val="18"/>
          <w:lang w:eastAsia="ru-RU"/>
        </w:rPr>
        <w:t xml:space="preserve">ИНН получателя: ________________________  </w:t>
      </w:r>
      <w:r w:rsidRPr="00667FAB">
        <w:rPr>
          <w:rFonts w:ascii="Courier New" w:eastAsia="Times New Roman" w:hAnsi="Courier New" w:cs="Courier New"/>
          <w:sz w:val="19"/>
          <w:szCs w:val="19"/>
          <w:lang w:eastAsia="ru-RU"/>
        </w:rPr>
        <w:t xml:space="preserve">              </w:t>
      </w:r>
      <w:r w:rsidRPr="00667FAB">
        <w:rPr>
          <w:rFonts w:ascii="Times New Roman" w:eastAsia="Times New Roman" w:hAnsi="Times New Roman"/>
          <w:b/>
          <w:color w:val="000000"/>
          <w:sz w:val="18"/>
          <w:lang w:eastAsia="ru-RU"/>
        </w:rPr>
        <w:t>БИК банка получателя:_</w:t>
      </w:r>
      <w:r w:rsidR="00843134">
        <w:rPr>
          <w:rFonts w:ascii="Times New Roman" w:eastAsia="Times New Roman" w:hAnsi="Times New Roman"/>
          <w:b/>
          <w:color w:val="000000"/>
          <w:sz w:val="18"/>
          <w:lang w:eastAsia="ru-RU"/>
        </w:rPr>
        <w:t>_____________________</w:t>
      </w:r>
      <w:r w:rsidRPr="00667FAB">
        <w:rPr>
          <w:rFonts w:ascii="Times New Roman" w:eastAsia="Times New Roman" w:hAnsi="Times New Roman"/>
          <w:b/>
          <w:color w:val="000000"/>
          <w:sz w:val="18"/>
          <w:lang w:eastAsia="ru-RU"/>
        </w:rPr>
        <w:t>________________________</w:t>
      </w:r>
    </w:p>
    <w:p w14:paraId="2B8B12FC" w14:textId="4373371D" w:rsidR="002F00A5" w:rsidRPr="00667FAB" w:rsidRDefault="002F00A5" w:rsidP="002F00A5">
      <w:pPr>
        <w:tabs>
          <w:tab w:val="left" w:pos="851"/>
          <w:tab w:val="left" w:pos="2694"/>
        </w:tabs>
        <w:spacing w:after="0" w:line="240" w:lineRule="auto"/>
        <w:rPr>
          <w:rFonts w:ascii="Courier New" w:eastAsia="Times New Roman" w:hAnsi="Courier New" w:cs="Courier New"/>
          <w:sz w:val="19"/>
          <w:szCs w:val="19"/>
          <w:lang w:eastAsia="ru-RU"/>
        </w:rPr>
      </w:pPr>
      <w:r w:rsidRPr="00667FAB">
        <w:rPr>
          <w:rFonts w:ascii="Times New Roman" w:eastAsia="Times New Roman" w:hAnsi="Times New Roman"/>
          <w:b/>
          <w:color w:val="000000"/>
          <w:sz w:val="18"/>
          <w:lang w:eastAsia="ru-RU"/>
        </w:rPr>
        <w:t>Наименование банка, место нахождения банка:</w:t>
      </w:r>
      <w:r w:rsidRPr="00667FAB">
        <w:rPr>
          <w:rFonts w:ascii="Courier New" w:eastAsia="Times New Roman" w:hAnsi="Courier New" w:cs="Courier New"/>
          <w:sz w:val="19"/>
          <w:szCs w:val="19"/>
          <w:lang w:eastAsia="ru-RU"/>
        </w:rPr>
        <w:t xml:space="preserve"> __________________________________________</w:t>
      </w:r>
      <w:r w:rsidR="006803E8" w:rsidRPr="00667FAB">
        <w:rPr>
          <w:rFonts w:ascii="Courier New" w:eastAsia="Times New Roman" w:hAnsi="Courier New" w:cs="Courier New"/>
          <w:sz w:val="19"/>
          <w:szCs w:val="19"/>
          <w:lang w:eastAsia="ru-RU"/>
        </w:rPr>
        <w:t>___</w:t>
      </w:r>
      <w:r w:rsidRPr="00667FAB">
        <w:rPr>
          <w:rFonts w:ascii="Courier New" w:eastAsia="Times New Roman" w:hAnsi="Courier New" w:cs="Courier New"/>
          <w:sz w:val="19"/>
          <w:szCs w:val="19"/>
          <w:lang w:eastAsia="ru-RU"/>
        </w:rPr>
        <w:t>____</w:t>
      </w:r>
      <w:r w:rsidR="006803E8" w:rsidRPr="00667FAB">
        <w:rPr>
          <w:rFonts w:ascii="Courier New" w:eastAsia="Times New Roman" w:hAnsi="Courier New" w:cs="Courier New"/>
          <w:sz w:val="19"/>
          <w:szCs w:val="19"/>
          <w:lang w:eastAsia="ru-RU"/>
        </w:rPr>
        <w:t>__</w:t>
      </w:r>
      <w:r w:rsidRPr="00667FAB">
        <w:rPr>
          <w:rFonts w:ascii="Courier New" w:eastAsia="Times New Roman" w:hAnsi="Courier New" w:cs="Courier New"/>
          <w:sz w:val="19"/>
          <w:szCs w:val="19"/>
          <w:lang w:eastAsia="ru-RU"/>
        </w:rPr>
        <w:t>___</w:t>
      </w:r>
    </w:p>
    <w:p w14:paraId="116410E9" w14:textId="77777777" w:rsidR="002F00A5" w:rsidRPr="00667FAB" w:rsidRDefault="002F00A5" w:rsidP="006803E8">
      <w:pPr>
        <w:tabs>
          <w:tab w:val="left" w:pos="851"/>
          <w:tab w:val="left" w:pos="2694"/>
          <w:tab w:val="left" w:pos="10065"/>
        </w:tabs>
        <w:spacing w:after="0" w:line="240" w:lineRule="auto"/>
        <w:rPr>
          <w:rFonts w:ascii="Courier New" w:eastAsia="Times New Roman" w:hAnsi="Courier New" w:cs="Courier New"/>
          <w:sz w:val="19"/>
          <w:szCs w:val="19"/>
          <w:lang w:eastAsia="ru-RU"/>
        </w:rPr>
      </w:pPr>
      <w:r w:rsidRPr="00667FAB">
        <w:rPr>
          <w:rFonts w:ascii="Courier New" w:eastAsia="Times New Roman" w:hAnsi="Courier New" w:cs="Courier New"/>
          <w:sz w:val="19"/>
          <w:szCs w:val="19"/>
          <w:lang w:eastAsia="ru-RU"/>
        </w:rPr>
        <w:t>_______________________________________________________________________________</w:t>
      </w:r>
      <w:r w:rsidR="006803E8" w:rsidRPr="00667FAB">
        <w:rPr>
          <w:rFonts w:ascii="Courier New" w:eastAsia="Times New Roman" w:hAnsi="Courier New" w:cs="Courier New"/>
          <w:sz w:val="19"/>
          <w:szCs w:val="19"/>
          <w:lang w:eastAsia="ru-RU"/>
        </w:rPr>
        <w:t>__</w:t>
      </w:r>
      <w:r w:rsidRPr="00667FAB">
        <w:rPr>
          <w:rFonts w:ascii="Courier New" w:eastAsia="Times New Roman" w:hAnsi="Courier New" w:cs="Courier New"/>
          <w:sz w:val="19"/>
          <w:szCs w:val="19"/>
          <w:lang w:eastAsia="ru-RU"/>
        </w:rPr>
        <w:t>_____</w:t>
      </w:r>
      <w:r w:rsidR="006803E8" w:rsidRPr="00667FAB">
        <w:rPr>
          <w:rFonts w:ascii="Courier New" w:eastAsia="Times New Roman" w:hAnsi="Courier New" w:cs="Courier New"/>
          <w:sz w:val="19"/>
          <w:szCs w:val="19"/>
          <w:lang w:eastAsia="ru-RU"/>
        </w:rPr>
        <w:t>__</w:t>
      </w:r>
      <w:r w:rsidRPr="00667FAB">
        <w:rPr>
          <w:rFonts w:ascii="Courier New" w:eastAsia="Times New Roman" w:hAnsi="Courier New" w:cs="Courier New"/>
          <w:sz w:val="19"/>
          <w:szCs w:val="19"/>
          <w:lang w:eastAsia="ru-RU"/>
        </w:rPr>
        <w:t>_</w:t>
      </w:r>
    </w:p>
    <w:p w14:paraId="46E9796F" w14:textId="77777777" w:rsidR="002F00A5" w:rsidRPr="00667FAB" w:rsidRDefault="002F00A5" w:rsidP="002F00A5">
      <w:pPr>
        <w:tabs>
          <w:tab w:val="left" w:pos="851"/>
          <w:tab w:val="left" w:pos="2694"/>
        </w:tabs>
        <w:spacing w:after="0" w:line="240" w:lineRule="auto"/>
        <w:rPr>
          <w:rFonts w:ascii="Courier New" w:eastAsia="Times New Roman" w:hAnsi="Courier New" w:cs="Courier New"/>
          <w:sz w:val="19"/>
          <w:szCs w:val="19"/>
          <w:lang w:eastAsia="ru-RU"/>
        </w:rPr>
      </w:pPr>
      <w:r w:rsidRPr="00667FAB">
        <w:rPr>
          <w:rFonts w:ascii="Times New Roman" w:eastAsia="Times New Roman" w:hAnsi="Times New Roman"/>
          <w:b/>
          <w:color w:val="000000"/>
          <w:sz w:val="18"/>
          <w:lang w:eastAsia="ru-RU"/>
        </w:rPr>
        <w:t>Корреспондентский счет</w:t>
      </w:r>
      <w:r w:rsidRPr="00667FAB">
        <w:rPr>
          <w:rFonts w:ascii="Courier New" w:eastAsia="Times New Roman" w:hAnsi="Courier New" w:cs="Courier New"/>
          <w:sz w:val="19"/>
          <w:szCs w:val="19"/>
          <w:lang w:eastAsia="ru-RU"/>
        </w:rPr>
        <w:t>: _____________________________</w:t>
      </w:r>
    </w:p>
    <w:p w14:paraId="05E47969" w14:textId="77777777" w:rsidR="002F00A5" w:rsidRPr="00667FAB" w:rsidRDefault="0009598A" w:rsidP="002F00A5">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ab/>
      </w:r>
    </w:p>
    <w:p w14:paraId="29125BB5" w14:textId="45B3829B" w:rsidR="002F00A5" w:rsidRPr="00667FAB" w:rsidRDefault="002F00A5" w:rsidP="00B00990">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 xml:space="preserve">Для расчетов в </w:t>
      </w:r>
      <w:r w:rsidR="002052EC">
        <w:rPr>
          <w:rFonts w:ascii="Times New Roman" w:eastAsia="Times New Roman" w:hAnsi="Times New Roman"/>
          <w:b/>
          <w:color w:val="000000"/>
          <w:sz w:val="18"/>
          <w:lang w:eastAsia="ru-RU"/>
        </w:rPr>
        <w:t xml:space="preserve">иностранной </w:t>
      </w:r>
      <w:r w:rsidRPr="00667FAB">
        <w:rPr>
          <w:rFonts w:ascii="Times New Roman" w:eastAsia="Times New Roman" w:hAnsi="Times New Roman"/>
          <w:b/>
          <w:color w:val="000000"/>
          <w:sz w:val="18"/>
          <w:lang w:eastAsia="ru-RU"/>
        </w:rPr>
        <w:t>валюте:</w:t>
      </w:r>
    </w:p>
    <w:p w14:paraId="4054E8D3" w14:textId="77777777" w:rsidR="002F00A5" w:rsidRPr="00667FAB" w:rsidRDefault="002F00A5" w:rsidP="002F00A5">
      <w:pPr>
        <w:tabs>
          <w:tab w:val="left" w:pos="10206"/>
        </w:tabs>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Получатель (наименование получателя)</w:t>
      </w:r>
      <w:r w:rsidRPr="00667FAB">
        <w:rPr>
          <w:rFonts w:ascii="Times New Roman" w:eastAsia="Times New Roman" w:hAnsi="Times New Roman"/>
          <w:color w:val="000000"/>
          <w:sz w:val="18"/>
          <w:lang w:eastAsia="ru-RU"/>
        </w:rPr>
        <w:t>: ______________________________________________________________________</w:t>
      </w:r>
      <w:r w:rsidR="006803E8" w:rsidRPr="00667FAB">
        <w:rPr>
          <w:rFonts w:ascii="Times New Roman" w:eastAsia="Times New Roman" w:hAnsi="Times New Roman"/>
          <w:color w:val="000000"/>
          <w:sz w:val="18"/>
          <w:lang w:eastAsia="ru-RU"/>
        </w:rPr>
        <w:t>____</w:t>
      </w:r>
    </w:p>
    <w:p w14:paraId="1474B7BA" w14:textId="77777777" w:rsidR="002F00A5" w:rsidRPr="00667FAB" w:rsidRDefault="002F00A5" w:rsidP="002F00A5">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Банк получателя: ________________________________________________________________________________________</w:t>
      </w:r>
      <w:r w:rsidR="006803E8" w:rsidRPr="00667FAB">
        <w:rPr>
          <w:rFonts w:ascii="Times New Roman" w:eastAsia="Times New Roman" w:hAnsi="Times New Roman"/>
          <w:b/>
          <w:color w:val="000000"/>
          <w:sz w:val="18"/>
          <w:lang w:eastAsia="ru-RU"/>
        </w:rPr>
        <w:t>____</w:t>
      </w:r>
      <w:r w:rsidRPr="00667FAB">
        <w:rPr>
          <w:rFonts w:ascii="Times New Roman" w:eastAsia="Times New Roman" w:hAnsi="Times New Roman"/>
          <w:b/>
          <w:color w:val="000000"/>
          <w:sz w:val="18"/>
          <w:lang w:eastAsia="ru-RU"/>
        </w:rPr>
        <w:t>___</w:t>
      </w:r>
    </w:p>
    <w:p w14:paraId="5CB92293" w14:textId="5CAFD053" w:rsidR="002F00A5" w:rsidRPr="00667FAB" w:rsidRDefault="002F00A5" w:rsidP="002F00A5">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lastRenderedPageBreak/>
        <w:t>Счет получателя:</w:t>
      </w:r>
      <w:r w:rsidR="00843134">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8"/>
          <w:lang w:eastAsia="ru-RU"/>
        </w:rPr>
        <w:t xml:space="preserve">___________________________________ </w:t>
      </w:r>
      <w:r w:rsidRPr="00667FAB">
        <w:rPr>
          <w:rFonts w:ascii="Times New Roman" w:eastAsia="Times New Roman" w:hAnsi="Times New Roman"/>
          <w:b/>
          <w:color w:val="000000"/>
          <w:sz w:val="18"/>
          <w:lang w:val="en-US" w:eastAsia="ru-RU"/>
        </w:rPr>
        <w:t>S</w:t>
      </w:r>
      <w:r w:rsidRPr="00667FA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val="en-US" w:eastAsia="ru-RU"/>
        </w:rPr>
        <w:t>W</w:t>
      </w:r>
      <w:r w:rsidRPr="00667FA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val="en-US" w:eastAsia="ru-RU"/>
        </w:rPr>
        <w:t>I</w:t>
      </w:r>
      <w:r w:rsidRPr="00667FA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val="en-US" w:eastAsia="ru-RU"/>
        </w:rPr>
        <w:t>F</w:t>
      </w:r>
      <w:r w:rsidRPr="00667FA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val="en-US" w:eastAsia="ru-RU"/>
        </w:rPr>
        <w:t>T</w:t>
      </w:r>
      <w:r w:rsidRPr="00667FAB">
        <w:rPr>
          <w:rFonts w:ascii="Times New Roman" w:eastAsia="Times New Roman" w:hAnsi="Times New Roman"/>
          <w:b/>
          <w:color w:val="000000"/>
          <w:sz w:val="18"/>
          <w:lang w:eastAsia="ru-RU"/>
        </w:rPr>
        <w:t>.________________</w:t>
      </w:r>
    </w:p>
    <w:p w14:paraId="45705099" w14:textId="4B543807" w:rsidR="002F00A5" w:rsidRPr="00667FAB" w:rsidRDefault="002F00A5" w:rsidP="002F00A5">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 xml:space="preserve">Банк – корреспондент </w:t>
      </w:r>
      <w:r w:rsidR="00843134">
        <w:rPr>
          <w:rFonts w:ascii="Times New Roman" w:eastAsia="Times New Roman" w:hAnsi="Times New Roman"/>
          <w:b/>
          <w:color w:val="000000"/>
          <w:sz w:val="18"/>
          <w:lang w:eastAsia="ru-RU"/>
        </w:rPr>
        <w:t>б</w:t>
      </w:r>
      <w:r w:rsidRPr="00667FAB">
        <w:rPr>
          <w:rFonts w:ascii="Times New Roman" w:eastAsia="Times New Roman" w:hAnsi="Times New Roman"/>
          <w:b/>
          <w:color w:val="000000"/>
          <w:sz w:val="18"/>
          <w:lang w:eastAsia="ru-RU"/>
        </w:rPr>
        <w:t>анка получателя:</w:t>
      </w:r>
      <w:r w:rsidR="00843134">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8"/>
          <w:lang w:eastAsia="ru-RU"/>
        </w:rPr>
        <w:t>___________________________________________________</w:t>
      </w:r>
      <w:r w:rsidRPr="00667FAB">
        <w:rPr>
          <w:rFonts w:ascii="Times New Roman" w:eastAsia="Times New Roman" w:hAnsi="Times New Roman"/>
          <w:b/>
          <w:color w:val="000000"/>
          <w:sz w:val="18"/>
          <w:lang w:val="en-US" w:eastAsia="ru-RU"/>
        </w:rPr>
        <w:t>S</w:t>
      </w:r>
      <w:r w:rsidRPr="00667FA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val="en-US" w:eastAsia="ru-RU"/>
        </w:rPr>
        <w:t>W</w:t>
      </w:r>
      <w:r w:rsidRPr="00667FA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val="en-US" w:eastAsia="ru-RU"/>
        </w:rPr>
        <w:t>I</w:t>
      </w:r>
      <w:r w:rsidRPr="00667FA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val="en-US" w:eastAsia="ru-RU"/>
        </w:rPr>
        <w:t>F</w:t>
      </w:r>
      <w:r w:rsidRPr="00667FA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val="en-US" w:eastAsia="ru-RU"/>
        </w:rPr>
        <w:t>T</w:t>
      </w:r>
      <w:r w:rsidRPr="00667FAB">
        <w:rPr>
          <w:rFonts w:ascii="Times New Roman" w:eastAsia="Times New Roman" w:hAnsi="Times New Roman"/>
          <w:b/>
          <w:color w:val="000000"/>
          <w:sz w:val="18"/>
          <w:lang w:eastAsia="ru-RU"/>
        </w:rPr>
        <w:t>.________________</w:t>
      </w:r>
    </w:p>
    <w:p w14:paraId="00D0C657" w14:textId="29ACDD60" w:rsidR="002F00A5" w:rsidRPr="00667FAB" w:rsidRDefault="002F00A5" w:rsidP="00F51AA3">
      <w:pPr>
        <w:numPr>
          <w:ilvl w:val="0"/>
          <w:numId w:val="25"/>
        </w:numPr>
        <w:tabs>
          <w:tab w:val="left" w:pos="567"/>
          <w:tab w:val="left" w:pos="709"/>
        </w:tabs>
        <w:spacing w:after="28" w:line="270" w:lineRule="auto"/>
        <w:ind w:left="0" w:right="13"/>
        <w:jc w:val="both"/>
        <w:rPr>
          <w:rFonts w:ascii="Times New Roman" w:eastAsia="Times New Roman" w:hAnsi="Times New Roman"/>
          <w:color w:val="000000"/>
          <w:sz w:val="18"/>
          <w:lang w:eastAsia="ru-RU"/>
        </w:rPr>
      </w:pPr>
      <w:r w:rsidRPr="00667FAB">
        <w:rPr>
          <w:rFonts w:ascii="Arial" w:eastAsia="Arial" w:hAnsi="Arial" w:cs="Arial"/>
          <w:color w:val="000000"/>
          <w:sz w:val="18"/>
          <w:lang w:eastAsia="ru-RU"/>
        </w:rPr>
        <w:t xml:space="preserve"> </w:t>
      </w:r>
      <w:r w:rsidRPr="00667FAB">
        <w:rPr>
          <w:rFonts w:ascii="Times New Roman" w:eastAsia="Times New Roman" w:hAnsi="Times New Roman"/>
          <w:b/>
          <w:color w:val="000000"/>
          <w:sz w:val="18"/>
          <w:lang w:eastAsia="ru-RU"/>
        </w:rPr>
        <w:t>Способ передачи поручений</w:t>
      </w:r>
      <w:r w:rsidR="00BB352A">
        <w:rPr>
          <w:rFonts w:ascii="Times New Roman" w:eastAsia="Times New Roman" w:hAnsi="Times New Roman"/>
          <w:b/>
          <w:color w:val="000000"/>
          <w:sz w:val="18"/>
          <w:lang w:eastAsia="ru-RU"/>
        </w:rPr>
        <w:t xml:space="preserve"> и иной информации</w:t>
      </w:r>
      <w:r w:rsidRPr="00667FAB">
        <w:rPr>
          <w:rFonts w:ascii="Times New Roman" w:eastAsia="Times New Roman" w:hAnsi="Times New Roman"/>
          <w:b/>
          <w:color w:val="000000"/>
          <w:sz w:val="18"/>
          <w:lang w:eastAsia="ru-RU"/>
        </w:rPr>
        <w:t xml:space="preserve"> в Депозитарий</w:t>
      </w:r>
      <w:r w:rsidRPr="00667FAB">
        <w:rPr>
          <w:rFonts w:ascii="Times New Roman" w:eastAsia="Times New Roman" w:hAnsi="Times New Roman"/>
          <w:color w:val="000000"/>
          <w:sz w:val="18"/>
          <w:lang w:eastAsia="ru-RU"/>
        </w:rPr>
        <w:t xml:space="preserve"> </w:t>
      </w:r>
    </w:p>
    <w:p w14:paraId="6455B964" w14:textId="66D245A7" w:rsidR="002F00A5" w:rsidRPr="00667FAB" w:rsidRDefault="002F00A5" w:rsidP="002F00A5">
      <w:pPr>
        <w:spacing w:after="0" w:line="332" w:lineRule="auto"/>
        <w:ind w:right="33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26"/>
          <w:lang w:eastAsia="ru-RU"/>
        </w:rPr>
        <w:t xml:space="preserve"> </w:t>
      </w:r>
      <w:r w:rsidRPr="00667FAB">
        <w:rPr>
          <w:rFonts w:ascii="Times New Roman" w:eastAsia="Times New Roman" w:hAnsi="Times New Roman"/>
          <w:b/>
          <w:color w:val="000000"/>
          <w:sz w:val="18"/>
          <w:lang w:eastAsia="ru-RU"/>
        </w:rPr>
        <w:t xml:space="preserve">через </w:t>
      </w:r>
      <w:r w:rsidR="00843134">
        <w:rPr>
          <w:rFonts w:ascii="Times New Roman" w:eastAsia="Times New Roman" w:hAnsi="Times New Roman"/>
          <w:b/>
          <w:color w:val="000000"/>
          <w:sz w:val="18"/>
          <w:lang w:eastAsia="ru-RU"/>
        </w:rPr>
        <w:t>П</w:t>
      </w:r>
      <w:r w:rsidRPr="00667FAB">
        <w:rPr>
          <w:rFonts w:ascii="Times New Roman" w:eastAsia="Times New Roman" w:hAnsi="Times New Roman"/>
          <w:b/>
          <w:color w:val="000000"/>
          <w:sz w:val="18"/>
          <w:lang w:eastAsia="ru-RU"/>
        </w:rPr>
        <w:t>редставителя</w:t>
      </w:r>
      <w:r w:rsidRPr="00667FAB">
        <w:rPr>
          <w:rFonts w:ascii="Times New Roman" w:eastAsia="Times New Roman" w:hAnsi="Times New Roman"/>
          <w:color w:val="000000"/>
          <w:sz w:val="18"/>
          <w:lang w:eastAsia="ru-RU"/>
        </w:rPr>
        <w:t xml:space="preserve">; </w:t>
      </w:r>
    </w:p>
    <w:p w14:paraId="47B61D9A" w14:textId="7DEEFA4D" w:rsidR="002F00A5" w:rsidRPr="00667FAB" w:rsidRDefault="002F00A5" w:rsidP="002F00A5">
      <w:pPr>
        <w:spacing w:after="0" w:line="332" w:lineRule="auto"/>
        <w:ind w:right="33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8"/>
          <w:lang w:eastAsia="ru-RU"/>
        </w:rPr>
        <w:t>заказным письмом</w:t>
      </w:r>
      <w:r w:rsidR="00843134">
        <w:rPr>
          <w:rFonts w:ascii="Times New Roman" w:eastAsia="Times New Roman" w:hAnsi="Times New Roman"/>
          <w:b/>
          <w:color w:val="000000"/>
          <w:sz w:val="18"/>
          <w:lang w:eastAsia="ru-RU"/>
        </w:rPr>
        <w:t xml:space="preserve"> с уведомлением о вручении</w:t>
      </w:r>
      <w:r w:rsidRPr="00667FAB">
        <w:rPr>
          <w:rFonts w:ascii="Times New Roman" w:eastAsia="Times New Roman" w:hAnsi="Times New Roman"/>
          <w:color w:val="000000"/>
          <w:sz w:val="18"/>
          <w:lang w:eastAsia="ru-RU"/>
        </w:rPr>
        <w:t xml:space="preserve">;  </w:t>
      </w:r>
    </w:p>
    <w:p w14:paraId="309A6DF2" w14:textId="406DD7BF" w:rsidR="002F00A5" w:rsidRPr="00667FAB" w:rsidRDefault="002F00A5" w:rsidP="002F00A5">
      <w:pPr>
        <w:spacing w:after="0" w:line="332" w:lineRule="auto"/>
        <w:ind w:right="330"/>
        <w:jc w:val="both"/>
        <w:rPr>
          <w:rFonts w:ascii="Times New Roman" w:eastAsia="Times New Roman" w:hAnsi="Times New Roman"/>
          <w:b/>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по e-mail с последующим предоставлением оригинала</w:t>
      </w:r>
      <w:r w:rsidR="00843134">
        <w:rPr>
          <w:rFonts w:ascii="Times New Roman" w:eastAsia="Times New Roman" w:hAnsi="Times New Roman"/>
          <w:b/>
          <w:color w:val="000000"/>
          <w:sz w:val="18"/>
          <w:lang w:eastAsia="ru-RU"/>
        </w:rPr>
        <w:t xml:space="preserve">; </w:t>
      </w:r>
    </w:p>
    <w:p w14:paraId="2F789DF4" w14:textId="77777777" w:rsidR="002F00A5" w:rsidRPr="00667FAB" w:rsidRDefault="002F00A5" w:rsidP="002F00A5">
      <w:pPr>
        <w:spacing w:after="0" w:line="332" w:lineRule="auto"/>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иное ___________________________________________</w:t>
      </w:r>
    </w:p>
    <w:p w14:paraId="41506698" w14:textId="34329B12" w:rsidR="002F00A5" w:rsidRPr="00667FAB" w:rsidRDefault="002F00A5" w:rsidP="00F51AA3">
      <w:pPr>
        <w:numPr>
          <w:ilvl w:val="0"/>
          <w:numId w:val="25"/>
        </w:numPr>
        <w:tabs>
          <w:tab w:val="left" w:pos="567"/>
          <w:tab w:val="left" w:pos="709"/>
        </w:tabs>
        <w:spacing w:after="28" w:line="270" w:lineRule="auto"/>
        <w:ind w:left="0" w:right="13"/>
        <w:jc w:val="both"/>
        <w:rPr>
          <w:rFonts w:ascii="Arial" w:eastAsia="Arial" w:hAnsi="Arial" w:cs="Arial"/>
          <w:color w:val="000000"/>
          <w:sz w:val="18"/>
          <w:lang w:eastAsia="ru-RU"/>
        </w:rPr>
      </w:pPr>
      <w:r w:rsidRPr="00667FAB">
        <w:rPr>
          <w:rFonts w:ascii="Times New Roman" w:eastAsia="Times New Roman" w:hAnsi="Times New Roman"/>
          <w:b/>
          <w:color w:val="000000"/>
          <w:sz w:val="18"/>
          <w:lang w:eastAsia="ru-RU"/>
        </w:rPr>
        <w:t>Способ получения отчетов</w:t>
      </w:r>
      <w:r w:rsidR="00BB352A">
        <w:rPr>
          <w:rFonts w:ascii="Times New Roman" w:eastAsia="Times New Roman" w:hAnsi="Times New Roman"/>
          <w:b/>
          <w:color w:val="000000"/>
          <w:sz w:val="18"/>
          <w:lang w:eastAsia="ru-RU"/>
        </w:rPr>
        <w:t xml:space="preserve"> и иной информации</w:t>
      </w:r>
      <w:r w:rsidRPr="00667FAB">
        <w:rPr>
          <w:rFonts w:ascii="Times New Roman" w:eastAsia="Times New Roman" w:hAnsi="Times New Roman"/>
          <w:b/>
          <w:color w:val="000000"/>
          <w:sz w:val="18"/>
          <w:lang w:eastAsia="ru-RU"/>
        </w:rPr>
        <w:t xml:space="preserve"> из Депозитария</w:t>
      </w:r>
      <w:r w:rsidRPr="00667FAB">
        <w:rPr>
          <w:rFonts w:ascii="Arial" w:eastAsia="Arial" w:hAnsi="Arial" w:cs="Arial"/>
          <w:color w:val="000000"/>
          <w:sz w:val="18"/>
          <w:lang w:eastAsia="ru-RU"/>
        </w:rPr>
        <w:t xml:space="preserve"> </w:t>
      </w:r>
      <w:r w:rsidRPr="00667FAB">
        <w:rPr>
          <w:rFonts w:ascii="Arial" w:eastAsia="Arial" w:hAnsi="Arial" w:cs="Arial"/>
          <w:color w:val="000000"/>
          <w:sz w:val="18"/>
          <w:lang w:eastAsia="ru-RU"/>
        </w:rPr>
        <w:tab/>
      </w:r>
      <w:r w:rsidRPr="00667FAB">
        <w:rPr>
          <w:rFonts w:ascii="Arial" w:eastAsia="Arial" w:hAnsi="Arial" w:cs="Arial"/>
          <w:color w:val="000000"/>
          <w:sz w:val="18"/>
          <w:lang w:eastAsia="ru-RU"/>
        </w:rPr>
        <w:tab/>
      </w:r>
      <w:r w:rsidRPr="00667FAB">
        <w:rPr>
          <w:rFonts w:ascii="Arial" w:eastAsia="Arial" w:hAnsi="Arial" w:cs="Arial"/>
          <w:color w:val="000000"/>
          <w:sz w:val="18"/>
          <w:lang w:eastAsia="ru-RU"/>
        </w:rPr>
        <w:tab/>
      </w:r>
      <w:r w:rsidRPr="00667FAB">
        <w:rPr>
          <w:rFonts w:ascii="Arial" w:eastAsia="Arial" w:hAnsi="Arial" w:cs="Arial"/>
          <w:color w:val="000000"/>
          <w:sz w:val="18"/>
          <w:lang w:eastAsia="ru-RU"/>
        </w:rPr>
        <w:tab/>
      </w:r>
    </w:p>
    <w:p w14:paraId="447C9D99" w14:textId="34300E16" w:rsidR="002F00A5" w:rsidRPr="00667FAB" w:rsidRDefault="002F00A5" w:rsidP="002F00A5">
      <w:pPr>
        <w:spacing w:after="0" w:line="332" w:lineRule="auto"/>
        <w:ind w:right="33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26"/>
          <w:lang w:eastAsia="ru-RU"/>
        </w:rPr>
        <w:t xml:space="preserve"> </w:t>
      </w:r>
      <w:r w:rsidRPr="00667FAB">
        <w:rPr>
          <w:rFonts w:ascii="Times New Roman" w:eastAsia="Times New Roman" w:hAnsi="Times New Roman"/>
          <w:b/>
          <w:color w:val="000000"/>
          <w:sz w:val="18"/>
          <w:lang w:eastAsia="ru-RU"/>
        </w:rPr>
        <w:t xml:space="preserve">через </w:t>
      </w:r>
      <w:r w:rsidR="00843134">
        <w:rPr>
          <w:rFonts w:ascii="Times New Roman" w:eastAsia="Times New Roman" w:hAnsi="Times New Roman"/>
          <w:b/>
          <w:color w:val="000000"/>
          <w:sz w:val="18"/>
          <w:lang w:eastAsia="ru-RU"/>
        </w:rPr>
        <w:t>П</w:t>
      </w:r>
      <w:r w:rsidRPr="00667FAB">
        <w:rPr>
          <w:rFonts w:ascii="Times New Roman" w:eastAsia="Times New Roman" w:hAnsi="Times New Roman"/>
          <w:b/>
          <w:color w:val="000000"/>
          <w:sz w:val="18"/>
          <w:lang w:eastAsia="ru-RU"/>
        </w:rPr>
        <w:t>редставителя</w:t>
      </w:r>
      <w:r w:rsidRPr="00667FAB">
        <w:rPr>
          <w:rFonts w:ascii="Times New Roman" w:eastAsia="Times New Roman" w:hAnsi="Times New Roman"/>
          <w:color w:val="000000"/>
          <w:sz w:val="18"/>
          <w:lang w:eastAsia="ru-RU"/>
        </w:rPr>
        <w:t xml:space="preserve">; </w:t>
      </w:r>
    </w:p>
    <w:p w14:paraId="7BB6E240" w14:textId="696EA903" w:rsidR="002F00A5" w:rsidRPr="00667FAB" w:rsidRDefault="002F00A5" w:rsidP="002F00A5">
      <w:pPr>
        <w:spacing w:after="0" w:line="332" w:lineRule="auto"/>
        <w:ind w:right="33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8"/>
          <w:lang w:eastAsia="ru-RU"/>
        </w:rPr>
        <w:t>заказным письмом</w:t>
      </w:r>
      <w:r w:rsidR="00843134">
        <w:rPr>
          <w:rFonts w:ascii="Times New Roman" w:eastAsia="Times New Roman" w:hAnsi="Times New Roman"/>
          <w:b/>
          <w:color w:val="000000"/>
          <w:sz w:val="18"/>
          <w:lang w:eastAsia="ru-RU"/>
        </w:rPr>
        <w:t xml:space="preserve"> с уведомлением о вручении</w:t>
      </w:r>
      <w:r w:rsidRPr="00667FAB">
        <w:rPr>
          <w:rFonts w:ascii="Times New Roman" w:eastAsia="Times New Roman" w:hAnsi="Times New Roman"/>
          <w:color w:val="000000"/>
          <w:sz w:val="18"/>
          <w:lang w:eastAsia="ru-RU"/>
        </w:rPr>
        <w:t xml:space="preserve">;  </w:t>
      </w:r>
    </w:p>
    <w:p w14:paraId="3212B221" w14:textId="77777777" w:rsidR="002F00A5" w:rsidRPr="00667FAB" w:rsidRDefault="002F00A5" w:rsidP="002F00A5">
      <w:pPr>
        <w:spacing w:after="0" w:line="332" w:lineRule="auto"/>
        <w:ind w:right="330"/>
        <w:jc w:val="both"/>
        <w:rPr>
          <w:rFonts w:ascii="Times New Roman" w:eastAsia="Times New Roman" w:hAnsi="Times New Roman"/>
          <w:b/>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по e-mail с последующим предоставлением оригинала</w:t>
      </w:r>
    </w:p>
    <w:p w14:paraId="12485FA7" w14:textId="77777777" w:rsidR="002F00A5" w:rsidRPr="00667FAB" w:rsidRDefault="002F00A5" w:rsidP="002F00A5">
      <w:pPr>
        <w:tabs>
          <w:tab w:val="center" w:pos="2686"/>
        </w:tabs>
        <w:spacing w:after="0"/>
        <w:rPr>
          <w:rFonts w:ascii="Times New Roman" w:eastAsia="Times New Roman" w:hAnsi="Times New Roman"/>
          <w:b/>
          <w:color w:val="000000"/>
          <w:sz w:val="19"/>
          <w:szCs w:val="19"/>
          <w:lang w:eastAsia="ru-RU"/>
        </w:rPr>
      </w:pP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иное ___________________________________________</w:t>
      </w:r>
    </w:p>
    <w:p w14:paraId="7D8A3DF7" w14:textId="376194F6" w:rsidR="002F00A5" w:rsidRPr="00667FAB" w:rsidRDefault="002F00A5" w:rsidP="00F51AA3">
      <w:pPr>
        <w:numPr>
          <w:ilvl w:val="0"/>
          <w:numId w:val="25"/>
        </w:numPr>
        <w:spacing w:after="28" w:line="270" w:lineRule="auto"/>
        <w:ind w:left="0" w:right="13"/>
        <w:jc w:val="both"/>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 xml:space="preserve">Образец подписи </w:t>
      </w:r>
      <w:r w:rsidR="00843134">
        <w:rPr>
          <w:rFonts w:ascii="Times New Roman" w:eastAsia="Times New Roman" w:hAnsi="Times New Roman"/>
          <w:b/>
          <w:color w:val="000000"/>
          <w:sz w:val="18"/>
          <w:lang w:eastAsia="ru-RU"/>
        </w:rPr>
        <w:t>Представителя</w:t>
      </w:r>
      <w:r w:rsidRPr="00667FAB">
        <w:rPr>
          <w:rFonts w:ascii="Times New Roman" w:eastAsia="Times New Roman" w:hAnsi="Times New Roman"/>
          <w:b/>
          <w:color w:val="000000"/>
          <w:sz w:val="18"/>
          <w:lang w:eastAsia="ru-RU"/>
        </w:rPr>
        <w:t>, действующего от имени организации на основании учредительных документов:</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253"/>
        <w:gridCol w:w="3253"/>
      </w:tblGrid>
      <w:tr w:rsidR="002F00A5" w:rsidRPr="00667FAB" w14:paraId="2319C7DB" w14:textId="77777777" w:rsidTr="00DC51BD">
        <w:trPr>
          <w:trHeight w:val="532"/>
        </w:trPr>
        <w:tc>
          <w:tcPr>
            <w:tcW w:w="3255" w:type="dxa"/>
            <w:shd w:val="clear" w:color="auto" w:fill="auto"/>
          </w:tcPr>
          <w:p w14:paraId="3B7824B1" w14:textId="77777777" w:rsidR="002F00A5" w:rsidRPr="00667FAB" w:rsidRDefault="002F00A5"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Фамилия, Имя, Отчество</w:t>
            </w:r>
          </w:p>
        </w:tc>
        <w:tc>
          <w:tcPr>
            <w:tcW w:w="3253" w:type="dxa"/>
            <w:shd w:val="clear" w:color="auto" w:fill="auto"/>
          </w:tcPr>
          <w:p w14:paraId="0B246CCD" w14:textId="77777777" w:rsidR="002F00A5" w:rsidRPr="00667FAB" w:rsidRDefault="002F00A5" w:rsidP="00DC51BD">
            <w:pPr>
              <w:spacing w:after="28" w:line="270" w:lineRule="auto"/>
              <w:ind w:right="13"/>
              <w:rPr>
                <w:rFonts w:ascii="Times New Roman" w:eastAsia="Times New Roman" w:hAnsi="Times New Roman"/>
                <w:b/>
                <w:color w:val="000000"/>
                <w:sz w:val="18"/>
                <w:lang w:eastAsia="ru-RU"/>
              </w:rPr>
            </w:pPr>
          </w:p>
        </w:tc>
        <w:tc>
          <w:tcPr>
            <w:tcW w:w="3253" w:type="dxa"/>
            <w:vMerge w:val="restart"/>
            <w:shd w:val="clear" w:color="auto" w:fill="auto"/>
          </w:tcPr>
          <w:p w14:paraId="0F6EA76D" w14:textId="77777777" w:rsidR="002F00A5" w:rsidRPr="00667FAB" w:rsidRDefault="002F00A5" w:rsidP="00DC51BD">
            <w:pPr>
              <w:spacing w:after="28" w:line="270" w:lineRule="auto"/>
              <w:ind w:right="13"/>
              <w:rPr>
                <w:rFonts w:ascii="Times New Roman" w:eastAsia="Times New Roman" w:hAnsi="Times New Roman"/>
                <w:b/>
                <w:color w:val="000000"/>
                <w:sz w:val="18"/>
                <w:lang w:eastAsia="ru-RU"/>
              </w:rPr>
            </w:pPr>
          </w:p>
        </w:tc>
      </w:tr>
      <w:tr w:rsidR="002F00A5" w:rsidRPr="00667FAB" w14:paraId="498210A0" w14:textId="77777777" w:rsidTr="00DC51BD">
        <w:trPr>
          <w:trHeight w:val="554"/>
        </w:trPr>
        <w:tc>
          <w:tcPr>
            <w:tcW w:w="3255" w:type="dxa"/>
            <w:shd w:val="clear" w:color="auto" w:fill="auto"/>
          </w:tcPr>
          <w:p w14:paraId="2F14EC6F" w14:textId="77777777" w:rsidR="002F00A5" w:rsidRPr="00667FAB" w:rsidRDefault="002F00A5"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Должность</w:t>
            </w:r>
          </w:p>
        </w:tc>
        <w:tc>
          <w:tcPr>
            <w:tcW w:w="3253" w:type="dxa"/>
            <w:shd w:val="clear" w:color="auto" w:fill="auto"/>
          </w:tcPr>
          <w:p w14:paraId="50BF29ED" w14:textId="77777777" w:rsidR="002F00A5" w:rsidRPr="00667FAB" w:rsidRDefault="002F00A5" w:rsidP="00DC51BD">
            <w:pPr>
              <w:spacing w:after="28" w:line="270" w:lineRule="auto"/>
              <w:ind w:right="13"/>
              <w:rPr>
                <w:rFonts w:ascii="Times New Roman" w:eastAsia="Times New Roman" w:hAnsi="Times New Roman"/>
                <w:b/>
                <w:color w:val="000000"/>
                <w:sz w:val="18"/>
                <w:lang w:eastAsia="ru-RU"/>
              </w:rPr>
            </w:pPr>
          </w:p>
        </w:tc>
        <w:tc>
          <w:tcPr>
            <w:tcW w:w="3253" w:type="dxa"/>
            <w:vMerge/>
            <w:shd w:val="clear" w:color="auto" w:fill="auto"/>
          </w:tcPr>
          <w:p w14:paraId="50B84D80" w14:textId="77777777" w:rsidR="002F00A5" w:rsidRPr="00667FAB" w:rsidRDefault="002F00A5" w:rsidP="00DC51BD">
            <w:pPr>
              <w:spacing w:after="28" w:line="270" w:lineRule="auto"/>
              <w:ind w:right="13"/>
              <w:rPr>
                <w:rFonts w:ascii="Times New Roman" w:eastAsia="Times New Roman" w:hAnsi="Times New Roman"/>
                <w:b/>
                <w:color w:val="000000"/>
                <w:sz w:val="18"/>
                <w:lang w:eastAsia="ru-RU"/>
              </w:rPr>
            </w:pPr>
          </w:p>
        </w:tc>
      </w:tr>
    </w:tbl>
    <w:p w14:paraId="1DC49DE6" w14:textId="77777777" w:rsidR="002F00A5" w:rsidRPr="00667FAB" w:rsidRDefault="002F00A5" w:rsidP="002F00A5">
      <w:pPr>
        <w:spacing w:after="28" w:line="270" w:lineRule="auto"/>
        <w:ind w:left="10" w:right="13" w:hanging="10"/>
        <w:rPr>
          <w:rFonts w:ascii="Times New Roman" w:eastAsia="Times New Roman" w:hAnsi="Times New Roman"/>
          <w:b/>
          <w:color w:val="000000"/>
          <w:sz w:val="18"/>
          <w:lang w:eastAsia="ru-RU"/>
        </w:rPr>
      </w:pPr>
    </w:p>
    <w:p w14:paraId="1AEA36E1" w14:textId="2DC12199" w:rsidR="002F00A5" w:rsidRPr="00667FAB" w:rsidRDefault="002F00A5" w:rsidP="00F51AA3">
      <w:pPr>
        <w:numPr>
          <w:ilvl w:val="0"/>
          <w:numId w:val="25"/>
        </w:numPr>
        <w:spacing w:after="28" w:line="270" w:lineRule="auto"/>
        <w:ind w:left="0" w:right="13"/>
        <w:jc w:val="both"/>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 xml:space="preserve">Образец подписи </w:t>
      </w:r>
      <w:r w:rsidR="00843134">
        <w:rPr>
          <w:rFonts w:ascii="Times New Roman" w:eastAsia="Times New Roman" w:hAnsi="Times New Roman"/>
          <w:b/>
          <w:color w:val="000000"/>
          <w:sz w:val="18"/>
          <w:lang w:eastAsia="ru-RU"/>
        </w:rPr>
        <w:t>Представителя</w:t>
      </w:r>
      <w:r w:rsidRPr="00667FAB">
        <w:rPr>
          <w:rFonts w:ascii="Times New Roman" w:eastAsia="Times New Roman" w:hAnsi="Times New Roman"/>
          <w:b/>
          <w:color w:val="000000"/>
          <w:sz w:val="18"/>
          <w:lang w:eastAsia="ru-RU"/>
        </w:rPr>
        <w:t>, действующего от имени организации на основании доверенности:</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253"/>
        <w:gridCol w:w="3253"/>
      </w:tblGrid>
      <w:tr w:rsidR="002F00A5" w:rsidRPr="00667FAB" w14:paraId="1557F941" w14:textId="77777777" w:rsidTr="00DC51BD">
        <w:trPr>
          <w:trHeight w:val="532"/>
        </w:trPr>
        <w:tc>
          <w:tcPr>
            <w:tcW w:w="3255" w:type="dxa"/>
            <w:shd w:val="clear" w:color="auto" w:fill="auto"/>
          </w:tcPr>
          <w:p w14:paraId="264823AA" w14:textId="77777777" w:rsidR="002F00A5" w:rsidRPr="00667FAB" w:rsidRDefault="002F00A5"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Фамилия, Имя, Отчество</w:t>
            </w:r>
          </w:p>
        </w:tc>
        <w:tc>
          <w:tcPr>
            <w:tcW w:w="3253" w:type="dxa"/>
            <w:shd w:val="clear" w:color="auto" w:fill="auto"/>
          </w:tcPr>
          <w:p w14:paraId="388D0700" w14:textId="77777777" w:rsidR="002F00A5" w:rsidRPr="00667FAB" w:rsidRDefault="002F00A5" w:rsidP="00DC51BD">
            <w:pPr>
              <w:spacing w:after="28" w:line="270" w:lineRule="auto"/>
              <w:ind w:right="13"/>
              <w:rPr>
                <w:rFonts w:ascii="Times New Roman" w:eastAsia="Times New Roman" w:hAnsi="Times New Roman"/>
                <w:b/>
                <w:color w:val="000000"/>
                <w:sz w:val="18"/>
                <w:lang w:eastAsia="ru-RU"/>
              </w:rPr>
            </w:pPr>
          </w:p>
        </w:tc>
        <w:tc>
          <w:tcPr>
            <w:tcW w:w="3253" w:type="dxa"/>
            <w:vMerge w:val="restart"/>
            <w:shd w:val="clear" w:color="auto" w:fill="auto"/>
          </w:tcPr>
          <w:p w14:paraId="15526777" w14:textId="77777777" w:rsidR="002F00A5" w:rsidRPr="00667FAB" w:rsidRDefault="002F00A5" w:rsidP="00DC51BD">
            <w:pPr>
              <w:spacing w:after="28" w:line="270" w:lineRule="auto"/>
              <w:ind w:right="13"/>
              <w:rPr>
                <w:rFonts w:ascii="Times New Roman" w:eastAsia="Times New Roman" w:hAnsi="Times New Roman"/>
                <w:b/>
                <w:color w:val="000000"/>
                <w:sz w:val="18"/>
                <w:lang w:eastAsia="ru-RU"/>
              </w:rPr>
            </w:pPr>
          </w:p>
        </w:tc>
      </w:tr>
      <w:tr w:rsidR="002F00A5" w:rsidRPr="00667FAB" w14:paraId="23D139A5" w14:textId="77777777" w:rsidTr="00DC51BD">
        <w:trPr>
          <w:trHeight w:val="554"/>
        </w:trPr>
        <w:tc>
          <w:tcPr>
            <w:tcW w:w="3255" w:type="dxa"/>
            <w:shd w:val="clear" w:color="auto" w:fill="auto"/>
          </w:tcPr>
          <w:p w14:paraId="6B01EEDA" w14:textId="77777777" w:rsidR="002F00A5" w:rsidRPr="00667FAB" w:rsidRDefault="002F00A5" w:rsidP="00DC51BD">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Должность</w:t>
            </w:r>
          </w:p>
        </w:tc>
        <w:tc>
          <w:tcPr>
            <w:tcW w:w="3253" w:type="dxa"/>
            <w:shd w:val="clear" w:color="auto" w:fill="auto"/>
          </w:tcPr>
          <w:p w14:paraId="443522E5" w14:textId="77777777" w:rsidR="002F00A5" w:rsidRPr="00667FAB" w:rsidRDefault="002F00A5" w:rsidP="00DC51BD">
            <w:pPr>
              <w:spacing w:after="28" w:line="270" w:lineRule="auto"/>
              <w:ind w:right="13"/>
              <w:rPr>
                <w:rFonts w:ascii="Times New Roman" w:eastAsia="Times New Roman" w:hAnsi="Times New Roman"/>
                <w:b/>
                <w:color w:val="000000"/>
                <w:sz w:val="18"/>
                <w:lang w:eastAsia="ru-RU"/>
              </w:rPr>
            </w:pPr>
          </w:p>
        </w:tc>
        <w:tc>
          <w:tcPr>
            <w:tcW w:w="3253" w:type="dxa"/>
            <w:vMerge/>
            <w:shd w:val="clear" w:color="auto" w:fill="auto"/>
          </w:tcPr>
          <w:p w14:paraId="45889537" w14:textId="77777777" w:rsidR="002F00A5" w:rsidRPr="00667FAB" w:rsidRDefault="002F00A5" w:rsidP="00DC51BD">
            <w:pPr>
              <w:spacing w:after="28" w:line="270" w:lineRule="auto"/>
              <w:ind w:right="13"/>
              <w:rPr>
                <w:rFonts w:ascii="Times New Roman" w:eastAsia="Times New Roman" w:hAnsi="Times New Roman"/>
                <w:b/>
                <w:color w:val="000000"/>
                <w:sz w:val="18"/>
                <w:lang w:eastAsia="ru-RU"/>
              </w:rPr>
            </w:pPr>
          </w:p>
        </w:tc>
      </w:tr>
    </w:tbl>
    <w:p w14:paraId="2C9D408A" w14:textId="77777777" w:rsidR="002F00A5" w:rsidRPr="00667FAB" w:rsidRDefault="002F00A5" w:rsidP="002F00A5">
      <w:pPr>
        <w:spacing w:after="28" w:line="270" w:lineRule="auto"/>
        <w:ind w:left="10" w:right="13" w:hanging="10"/>
        <w:rPr>
          <w:rFonts w:ascii="Times New Roman" w:eastAsia="Times New Roman" w:hAnsi="Times New Roman"/>
          <w:b/>
          <w:color w:val="000000"/>
          <w:sz w:val="18"/>
          <w:lang w:eastAsia="ru-RU"/>
        </w:rPr>
      </w:pPr>
    </w:p>
    <w:p w14:paraId="27C1C08E" w14:textId="77777777" w:rsidR="002F00A5" w:rsidRPr="00667FAB" w:rsidRDefault="002F00A5" w:rsidP="002F00A5">
      <w:pPr>
        <w:tabs>
          <w:tab w:val="left" w:pos="3282"/>
          <w:tab w:val="left" w:pos="5968"/>
        </w:tabs>
        <w:spacing w:after="28" w:line="270" w:lineRule="auto"/>
        <w:ind w:left="461"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ab/>
      </w:r>
      <w:r w:rsidRPr="00667FAB">
        <w:rPr>
          <w:rFonts w:ascii="Times New Roman" w:eastAsia="Times New Roman" w:hAnsi="Times New Roman"/>
          <w:b/>
          <w:color w:val="000000"/>
          <w:sz w:val="18"/>
          <w:lang w:eastAsia="ru-RU"/>
        </w:rPr>
        <w:tab/>
      </w:r>
    </w:p>
    <w:p w14:paraId="4F04D9EE" w14:textId="77777777" w:rsidR="002F00A5" w:rsidRPr="00667FAB" w:rsidRDefault="00BF3BA9" w:rsidP="002F00A5">
      <w:pPr>
        <w:spacing w:after="28" w:line="270" w:lineRule="auto"/>
        <w:ind w:right="13"/>
        <w:rPr>
          <w:rFonts w:ascii="Times New Roman" w:eastAsia="Times New Roman" w:hAnsi="Times New Roman"/>
          <w:b/>
          <w:color w:val="000000"/>
          <w:sz w:val="18"/>
          <w:lang w:eastAsia="ru-RU"/>
        </w:rPr>
      </w:pPr>
      <w:r w:rsidRPr="00667FAB">
        <w:rPr>
          <w:noProof/>
          <w:lang w:eastAsia="ru-RU"/>
        </w:rPr>
        <mc:AlternateContent>
          <mc:Choice Requires="wps">
            <w:drawing>
              <wp:anchor distT="0" distB="0" distL="114300" distR="114300" simplePos="0" relativeHeight="251653632" behindDoc="0" locked="0" layoutInCell="1" allowOverlap="1" wp14:anchorId="459FD42C" wp14:editId="1F9B7108">
                <wp:simplePos x="0" y="0"/>
                <wp:positionH relativeFrom="column">
                  <wp:posOffset>2947670</wp:posOffset>
                </wp:positionH>
                <wp:positionV relativeFrom="paragraph">
                  <wp:posOffset>8890</wp:posOffset>
                </wp:positionV>
                <wp:extent cx="1809750" cy="92392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923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D00CBB3" id="Прямоугольник 1" o:spid="_x0000_s1026" style="position:absolute;margin-left:232.1pt;margin-top:.7pt;width:142.5pt;height:7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" filled="f" strokecolor="windowText" strokeweight="1pt">
                <v:path arrowok="t"/>
              </v:rect>
            </w:pict>
          </mc:Fallback>
        </mc:AlternateContent>
      </w:r>
    </w:p>
    <w:p w14:paraId="08297135" w14:textId="66FA2AB9" w:rsidR="002F00A5" w:rsidRPr="00667FAB" w:rsidRDefault="002F00A5" w:rsidP="00F51AA3">
      <w:pPr>
        <w:numPr>
          <w:ilvl w:val="0"/>
          <w:numId w:val="25"/>
        </w:numPr>
        <w:spacing w:after="28" w:line="270" w:lineRule="auto"/>
        <w:ind w:left="0" w:right="13"/>
        <w:jc w:val="both"/>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 xml:space="preserve">Образец печати </w:t>
      </w:r>
      <w:r w:rsidR="00B00990">
        <w:rPr>
          <w:rFonts w:ascii="Times New Roman" w:eastAsia="Times New Roman" w:hAnsi="Times New Roman"/>
          <w:b/>
          <w:color w:val="000000"/>
          <w:sz w:val="18"/>
          <w:lang w:eastAsia="ru-RU"/>
        </w:rPr>
        <w:t>юридического лица</w:t>
      </w:r>
      <w:r w:rsidRPr="00667FAB">
        <w:rPr>
          <w:rFonts w:ascii="Times New Roman" w:eastAsia="Times New Roman" w:hAnsi="Times New Roman"/>
          <w:b/>
          <w:color w:val="000000"/>
          <w:sz w:val="18"/>
          <w:lang w:eastAsia="ru-RU"/>
        </w:rPr>
        <w:t xml:space="preserve">                                                          </w:t>
      </w:r>
    </w:p>
    <w:p w14:paraId="38E8A764" w14:textId="77777777" w:rsidR="002F00A5" w:rsidRPr="00667FAB" w:rsidRDefault="002F00A5" w:rsidP="002F00A5">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 xml:space="preserve">   </w:t>
      </w:r>
    </w:p>
    <w:p w14:paraId="506A7674" w14:textId="77777777" w:rsidR="002F00A5" w:rsidRPr="00667FAB" w:rsidRDefault="002F00A5" w:rsidP="002F00A5">
      <w:pPr>
        <w:tabs>
          <w:tab w:val="left" w:pos="708"/>
          <w:tab w:val="left" w:pos="1416"/>
          <w:tab w:val="left" w:pos="2124"/>
          <w:tab w:val="left" w:pos="2832"/>
          <w:tab w:val="left" w:pos="6090"/>
        </w:tabs>
        <w:spacing w:after="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26"/>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p>
    <w:p w14:paraId="1F4F12CA" w14:textId="77777777" w:rsidR="002F00A5" w:rsidRPr="00667FAB" w:rsidRDefault="002F00A5" w:rsidP="002F00A5">
      <w:pPr>
        <w:spacing w:after="0"/>
        <w:jc w:val="both"/>
        <w:rPr>
          <w:rFonts w:ascii="Times New Roman" w:eastAsia="Times New Roman" w:hAnsi="Times New Roman"/>
          <w:color w:val="000000"/>
          <w:sz w:val="18"/>
          <w:lang w:eastAsia="ru-RU"/>
        </w:rPr>
      </w:pPr>
    </w:p>
    <w:p w14:paraId="37909046" w14:textId="77777777" w:rsidR="002F00A5" w:rsidRPr="00667FAB" w:rsidRDefault="002F00A5" w:rsidP="002F00A5">
      <w:pPr>
        <w:tabs>
          <w:tab w:val="left" w:pos="9195"/>
          <w:tab w:val="left" w:pos="9201"/>
          <w:tab w:val="left" w:pos="9207"/>
          <w:tab w:val="left" w:pos="9213"/>
        </w:tabs>
        <w:spacing w:after="0"/>
        <w:ind w:left="644"/>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p w14:paraId="3FFB8C72" w14:textId="77777777" w:rsidR="002F00A5" w:rsidRPr="00667FAB" w:rsidRDefault="002F00A5" w:rsidP="002F00A5">
      <w:pPr>
        <w:tabs>
          <w:tab w:val="left" w:pos="8468"/>
          <w:tab w:val="left" w:pos="8546"/>
          <w:tab w:val="left" w:pos="8624"/>
          <w:tab w:val="left" w:pos="8702"/>
        </w:tabs>
        <w:spacing w:after="0"/>
        <w:ind w:left="644"/>
        <w:rPr>
          <w:rFonts w:ascii="Times New Roman" w:eastAsia="Times New Roman" w:hAnsi="Times New Roman"/>
          <w:color w:val="000000"/>
          <w:sz w:val="18"/>
          <w:lang w:eastAsia="ru-RU"/>
        </w:rPr>
      </w:pPr>
      <w:r w:rsidRPr="00667FAB">
        <w:rPr>
          <w:rFonts w:ascii="Times New Roman" w:eastAsia="Times New Roman" w:hAnsi="Times New Roman"/>
          <w:b/>
          <w:color w:val="000000"/>
          <w:sz w:val="19"/>
          <w:szCs w:val="19"/>
          <w:lang w:eastAsia="ru-RU"/>
        </w:rPr>
        <w:tab/>
      </w:r>
      <w:r w:rsidRPr="00667FAB">
        <w:rPr>
          <w:rFonts w:ascii="Times New Roman" w:eastAsia="Times New Roman" w:hAnsi="Times New Roman"/>
          <w:color w:val="000000"/>
          <w:sz w:val="26"/>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p>
    <w:p w14:paraId="3047C20A" w14:textId="77777777" w:rsidR="002F00A5" w:rsidRPr="00667FAB" w:rsidRDefault="002F00A5" w:rsidP="002F00A5">
      <w:pPr>
        <w:spacing w:after="50"/>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p w14:paraId="4BEBBE31" w14:textId="77777777" w:rsidR="002F00A5" w:rsidRPr="00667FAB" w:rsidRDefault="002F00A5" w:rsidP="002F00A5">
      <w:pPr>
        <w:spacing w:after="50"/>
        <w:rPr>
          <w:rFonts w:ascii="Times New Roman" w:eastAsia="Times New Roman" w:hAnsi="Times New Roman"/>
          <w:b/>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Настоящим подтверждаем, что информация, содержащаяся в Анкете депонента, является достоверной и полной.</w:t>
      </w:r>
    </w:p>
    <w:p w14:paraId="2DEC3F5C" w14:textId="77777777" w:rsidR="002F00A5" w:rsidRPr="00667FAB" w:rsidRDefault="002F00A5" w:rsidP="002F00A5">
      <w:pPr>
        <w:spacing w:after="50"/>
        <w:rPr>
          <w:rFonts w:ascii="Times New Roman" w:eastAsia="Times New Roman" w:hAnsi="Times New Roman"/>
          <w:color w:val="000000"/>
          <w:sz w:val="18"/>
          <w:lang w:eastAsia="ru-RU"/>
        </w:rPr>
      </w:pPr>
    </w:p>
    <w:p w14:paraId="5B4772EE" w14:textId="77777777" w:rsidR="002F00A5" w:rsidRPr="00667FAB" w:rsidRDefault="002F00A5" w:rsidP="002F00A5">
      <w:pPr>
        <w:spacing w:after="5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Дата заполнения анкеты:</w:t>
      </w:r>
      <w:r w:rsidRPr="00667FAB">
        <w:rPr>
          <w:rFonts w:ascii="Times New Roman" w:eastAsia="Times New Roman" w:hAnsi="Times New Roman"/>
          <w:color w:val="000000"/>
          <w:sz w:val="18"/>
          <w:lang w:eastAsia="ru-RU"/>
        </w:rPr>
        <w:t xml:space="preserve"> _________________________</w:t>
      </w:r>
      <w:r w:rsidRPr="00667FAB">
        <w:rPr>
          <w:rFonts w:ascii="Times New Roman" w:eastAsia="Times New Roman" w:hAnsi="Times New Roman"/>
          <w:color w:val="000000"/>
          <w:sz w:val="20"/>
          <w:lang w:eastAsia="ru-RU"/>
        </w:rPr>
        <w:t xml:space="preserve"> </w:t>
      </w:r>
    </w:p>
    <w:p w14:paraId="5F10EB60" w14:textId="77777777" w:rsidR="002F00A5" w:rsidRPr="00E019BA" w:rsidRDefault="002F00A5" w:rsidP="00E019BA">
      <w:pPr>
        <w:spacing w:after="0" w:line="240" w:lineRule="auto"/>
        <w:rPr>
          <w:rFonts w:ascii="Times" w:hAnsi="Times"/>
          <w:sz w:val="18"/>
          <w:szCs w:val="18"/>
          <w:lang w:eastAsia="ru-RU"/>
        </w:rPr>
      </w:pPr>
      <w:r w:rsidRPr="00667FAB">
        <w:rPr>
          <w:lang w:eastAsia="ru-RU"/>
        </w:rPr>
        <w:t xml:space="preserve"> </w:t>
      </w:r>
    </w:p>
    <w:p w14:paraId="5AA5248B" w14:textId="77777777" w:rsidR="00E019BA" w:rsidRDefault="00843134" w:rsidP="00E019BA">
      <w:pPr>
        <w:spacing w:after="0" w:line="240" w:lineRule="auto"/>
        <w:rPr>
          <w:rFonts w:ascii="Times" w:hAnsi="Times"/>
          <w:sz w:val="18"/>
          <w:szCs w:val="18"/>
          <w:lang w:eastAsia="ru-RU"/>
        </w:rPr>
      </w:pPr>
      <w:bookmarkStart w:id="357" w:name="_Toc7514608"/>
      <w:bookmarkStart w:id="358" w:name="_Toc43990606"/>
      <w:bookmarkStart w:id="359" w:name="_Toc45552210"/>
      <w:bookmarkStart w:id="360" w:name="_Toc45552293"/>
      <w:bookmarkStart w:id="361" w:name="_Toc45639768"/>
      <w:bookmarkStart w:id="362" w:name="_Toc45640025"/>
      <w:bookmarkStart w:id="363" w:name="_Toc51609592"/>
      <w:bookmarkStart w:id="364" w:name="_Toc51609912"/>
      <w:bookmarkStart w:id="365" w:name="_Toc140151921"/>
      <w:bookmarkStart w:id="366" w:name="_Toc140152246"/>
      <w:bookmarkStart w:id="367" w:name="_Toc140152570"/>
      <w:r w:rsidRPr="00E019BA">
        <w:rPr>
          <w:rFonts w:ascii="Times" w:hAnsi="Times"/>
          <w:b/>
          <w:sz w:val="18"/>
          <w:szCs w:val="18"/>
          <w:lang w:eastAsia="ru-RU"/>
        </w:rPr>
        <w:t>_______________</w:t>
      </w:r>
      <w:r w:rsidR="002F00A5" w:rsidRPr="00E019BA">
        <w:rPr>
          <w:rFonts w:ascii="Times" w:hAnsi="Times"/>
          <w:b/>
          <w:sz w:val="18"/>
          <w:szCs w:val="18"/>
          <w:lang w:eastAsia="ru-RU"/>
        </w:rPr>
        <w:tab/>
      </w:r>
      <w:r w:rsidR="002F00A5" w:rsidRPr="00E019BA">
        <w:rPr>
          <w:rFonts w:ascii="Times" w:hAnsi="Times"/>
          <w:b/>
          <w:sz w:val="18"/>
          <w:szCs w:val="18"/>
          <w:lang w:eastAsia="ru-RU"/>
        </w:rPr>
        <w:tab/>
      </w:r>
      <w:r w:rsidR="002F00A5" w:rsidRPr="00E019BA">
        <w:rPr>
          <w:rFonts w:ascii="Times" w:hAnsi="Times"/>
          <w:b/>
          <w:sz w:val="18"/>
          <w:szCs w:val="18"/>
          <w:lang w:eastAsia="ru-RU"/>
        </w:rPr>
        <w:tab/>
        <w:t xml:space="preserve">                                     ___________________________</w:t>
      </w:r>
      <w:bookmarkEnd w:id="357"/>
      <w:bookmarkEnd w:id="358"/>
      <w:bookmarkEnd w:id="359"/>
      <w:bookmarkEnd w:id="360"/>
      <w:bookmarkEnd w:id="361"/>
      <w:bookmarkEnd w:id="362"/>
      <w:bookmarkEnd w:id="363"/>
      <w:bookmarkEnd w:id="364"/>
      <w:bookmarkEnd w:id="365"/>
      <w:bookmarkEnd w:id="366"/>
      <w:bookmarkEnd w:id="367"/>
      <w:r w:rsidR="00E019BA">
        <w:rPr>
          <w:rFonts w:ascii="Times" w:hAnsi="Times"/>
          <w:b/>
          <w:sz w:val="18"/>
          <w:szCs w:val="18"/>
          <w:lang w:eastAsia="ru-RU"/>
        </w:rPr>
        <w:tab/>
      </w:r>
      <w:r w:rsidR="00E019BA">
        <w:rPr>
          <w:rFonts w:ascii="Times" w:hAnsi="Times"/>
          <w:b/>
          <w:sz w:val="18"/>
          <w:szCs w:val="18"/>
          <w:lang w:eastAsia="ru-RU"/>
        </w:rPr>
        <w:tab/>
      </w:r>
      <w:r w:rsidR="00E019BA">
        <w:rPr>
          <w:rFonts w:ascii="Times" w:hAnsi="Times"/>
          <w:b/>
          <w:sz w:val="18"/>
          <w:szCs w:val="18"/>
          <w:lang w:eastAsia="ru-RU"/>
        </w:rPr>
        <w:tab/>
      </w:r>
      <w:r w:rsidR="00E019BA">
        <w:rPr>
          <w:rFonts w:ascii="Times" w:hAnsi="Times"/>
          <w:b/>
          <w:sz w:val="18"/>
          <w:szCs w:val="18"/>
          <w:lang w:eastAsia="ru-RU"/>
        </w:rPr>
        <w:tab/>
      </w:r>
    </w:p>
    <w:p w14:paraId="79C75E97" w14:textId="69502FF2" w:rsidR="002F00A5" w:rsidRPr="00E019BA" w:rsidRDefault="00843134" w:rsidP="00E019BA">
      <w:pPr>
        <w:spacing w:after="0" w:line="240" w:lineRule="auto"/>
        <w:rPr>
          <w:rFonts w:ascii="Times" w:hAnsi="Times"/>
          <w:b/>
          <w:sz w:val="18"/>
          <w:szCs w:val="18"/>
          <w:lang w:eastAsia="ru-RU"/>
        </w:rPr>
      </w:pPr>
      <w:r w:rsidRPr="00E019BA">
        <w:rPr>
          <w:rFonts w:ascii="Times" w:hAnsi="Times"/>
          <w:i/>
          <w:sz w:val="18"/>
          <w:szCs w:val="18"/>
          <w:lang w:eastAsia="ru-RU"/>
        </w:rPr>
        <w:t>(должность)</w:t>
      </w:r>
      <w:r w:rsidR="002F00A5" w:rsidRPr="00E019BA">
        <w:rPr>
          <w:rFonts w:ascii="Times" w:hAnsi="Times"/>
          <w:sz w:val="18"/>
          <w:szCs w:val="18"/>
          <w:lang w:eastAsia="ru-RU"/>
        </w:rPr>
        <w:tab/>
      </w:r>
      <w:r w:rsidR="002F00A5" w:rsidRPr="00E019BA">
        <w:rPr>
          <w:rFonts w:ascii="Times" w:hAnsi="Times"/>
          <w:sz w:val="18"/>
          <w:szCs w:val="18"/>
          <w:lang w:eastAsia="ru-RU"/>
        </w:rPr>
        <w:tab/>
      </w:r>
      <w:r w:rsidR="002F00A5" w:rsidRPr="00E019BA">
        <w:rPr>
          <w:rFonts w:ascii="Times" w:hAnsi="Times"/>
          <w:sz w:val="18"/>
          <w:szCs w:val="18"/>
          <w:lang w:eastAsia="ru-RU"/>
        </w:rPr>
        <w:tab/>
      </w:r>
      <w:r w:rsidR="002F00A5" w:rsidRPr="00E019BA">
        <w:rPr>
          <w:rFonts w:ascii="Times" w:hAnsi="Times"/>
          <w:i/>
          <w:sz w:val="18"/>
          <w:szCs w:val="18"/>
          <w:lang w:eastAsia="ru-RU"/>
        </w:rPr>
        <w:t>М.П.</w:t>
      </w:r>
      <w:r w:rsidR="002F00A5" w:rsidRPr="00E019BA">
        <w:rPr>
          <w:rFonts w:ascii="Times" w:hAnsi="Times"/>
          <w:sz w:val="18"/>
          <w:szCs w:val="18"/>
          <w:lang w:eastAsia="ru-RU"/>
        </w:rPr>
        <w:tab/>
      </w:r>
      <w:r w:rsidR="002F00A5" w:rsidRPr="00E019BA">
        <w:rPr>
          <w:rFonts w:ascii="Times" w:hAnsi="Times"/>
          <w:sz w:val="18"/>
          <w:szCs w:val="18"/>
          <w:lang w:eastAsia="ru-RU"/>
        </w:rPr>
        <w:tab/>
      </w:r>
      <w:r w:rsidR="002F00A5" w:rsidRPr="00E019BA">
        <w:rPr>
          <w:rFonts w:ascii="Times" w:hAnsi="Times"/>
          <w:sz w:val="18"/>
          <w:szCs w:val="18"/>
          <w:lang w:eastAsia="ru-RU"/>
        </w:rPr>
        <w:tab/>
      </w:r>
      <w:r w:rsidR="002F00A5" w:rsidRPr="00E019BA">
        <w:rPr>
          <w:rFonts w:ascii="Times" w:hAnsi="Times"/>
          <w:i/>
          <w:sz w:val="18"/>
          <w:szCs w:val="18"/>
          <w:lang w:eastAsia="ru-RU"/>
        </w:rPr>
        <w:t>(подпись)</w:t>
      </w:r>
    </w:p>
    <w:p w14:paraId="7084D332" w14:textId="77777777" w:rsidR="002F00A5" w:rsidRPr="00E019BA" w:rsidRDefault="002F00A5" w:rsidP="00E019BA">
      <w:pPr>
        <w:spacing w:after="0" w:line="240" w:lineRule="auto"/>
        <w:rPr>
          <w:rFonts w:ascii="Times" w:hAnsi="Times"/>
          <w:b/>
          <w:sz w:val="18"/>
          <w:szCs w:val="18"/>
          <w:lang w:eastAsia="ru-RU"/>
        </w:rPr>
      </w:pPr>
    </w:p>
    <w:tbl>
      <w:tblPr>
        <w:tblW w:w="10505" w:type="dxa"/>
        <w:tblInd w:w="142" w:type="dxa"/>
        <w:tblCellMar>
          <w:top w:w="12" w:type="dxa"/>
          <w:left w:w="41" w:type="dxa"/>
          <w:bottom w:w="56" w:type="dxa"/>
          <w:right w:w="14" w:type="dxa"/>
        </w:tblCellMar>
        <w:tblLook w:val="04A0" w:firstRow="1" w:lastRow="0" w:firstColumn="1" w:lastColumn="0" w:noHBand="0" w:noVBand="1"/>
      </w:tblPr>
      <w:tblGrid>
        <w:gridCol w:w="6242"/>
        <w:gridCol w:w="4263"/>
      </w:tblGrid>
      <w:tr w:rsidR="002F00A5" w:rsidRPr="00E019BA" w14:paraId="0E39E182" w14:textId="77777777" w:rsidTr="00DC51BD">
        <w:trPr>
          <w:trHeight w:val="334"/>
        </w:trPr>
        <w:tc>
          <w:tcPr>
            <w:tcW w:w="6242" w:type="dxa"/>
            <w:tcBorders>
              <w:top w:val="single" w:sz="6" w:space="0" w:color="000000"/>
              <w:left w:val="nil"/>
              <w:bottom w:val="single" w:sz="6" w:space="0" w:color="000000"/>
              <w:right w:val="nil"/>
            </w:tcBorders>
            <w:shd w:val="clear" w:color="auto" w:fill="auto"/>
          </w:tcPr>
          <w:p w14:paraId="32A7073F" w14:textId="77777777" w:rsidR="002F00A5" w:rsidRPr="00E019BA" w:rsidRDefault="002F00A5" w:rsidP="00E019BA">
            <w:pPr>
              <w:spacing w:after="0" w:line="240" w:lineRule="auto"/>
              <w:rPr>
                <w:rFonts w:ascii="Times" w:hAnsi="Times"/>
                <w:sz w:val="18"/>
                <w:szCs w:val="18"/>
                <w:lang w:eastAsia="ru-RU"/>
              </w:rPr>
            </w:pPr>
            <w:r w:rsidRPr="00E019BA">
              <w:rPr>
                <w:rFonts w:ascii="Times" w:hAnsi="Times"/>
                <w:sz w:val="18"/>
                <w:szCs w:val="18"/>
                <w:lang w:eastAsia="ru-RU"/>
              </w:rPr>
              <w:tab/>
            </w:r>
            <w:r w:rsidRPr="00E019BA">
              <w:rPr>
                <w:rFonts w:ascii="Times" w:hAnsi="Times"/>
                <w:b/>
                <w:sz w:val="18"/>
                <w:szCs w:val="18"/>
                <w:lang w:eastAsia="ru-RU"/>
              </w:rPr>
              <w:t xml:space="preserve"> </w:t>
            </w:r>
            <w:r w:rsidRPr="00E019BA">
              <w:rPr>
                <w:rFonts w:ascii="Times" w:hAnsi="Times"/>
                <w:sz w:val="18"/>
                <w:szCs w:val="18"/>
                <w:lang w:eastAsia="ru-RU"/>
              </w:rPr>
              <w:t xml:space="preserve"> </w:t>
            </w:r>
            <w:r w:rsidRPr="00E019BA">
              <w:rPr>
                <w:rFonts w:ascii="Times" w:hAnsi="Times"/>
                <w:sz w:val="18"/>
                <w:szCs w:val="18"/>
                <w:lang w:eastAsia="ru-RU"/>
              </w:rPr>
              <w:tab/>
            </w:r>
            <w:r w:rsidRPr="00E019BA">
              <w:rPr>
                <w:rFonts w:ascii="Times" w:hAnsi="Times"/>
                <w:i/>
                <w:sz w:val="18"/>
                <w:szCs w:val="18"/>
                <w:lang w:eastAsia="ru-RU"/>
              </w:rPr>
              <w:t xml:space="preserve">Заполняется депозитарием </w:t>
            </w:r>
          </w:p>
        </w:tc>
        <w:tc>
          <w:tcPr>
            <w:tcW w:w="4263" w:type="dxa"/>
            <w:tcBorders>
              <w:top w:val="single" w:sz="6" w:space="0" w:color="000000"/>
              <w:left w:val="nil"/>
              <w:bottom w:val="single" w:sz="6" w:space="0" w:color="000000"/>
              <w:right w:val="nil"/>
            </w:tcBorders>
            <w:shd w:val="clear" w:color="auto" w:fill="auto"/>
          </w:tcPr>
          <w:p w14:paraId="4CCDCCE2" w14:textId="77777777" w:rsidR="002F00A5" w:rsidRPr="00E019BA" w:rsidRDefault="002F00A5" w:rsidP="00E019BA">
            <w:pPr>
              <w:spacing w:after="0" w:line="240" w:lineRule="auto"/>
              <w:rPr>
                <w:rFonts w:ascii="Times" w:hAnsi="Times"/>
                <w:sz w:val="18"/>
                <w:szCs w:val="18"/>
                <w:lang w:eastAsia="ru-RU"/>
              </w:rPr>
            </w:pPr>
            <w:r w:rsidRPr="00E019BA">
              <w:rPr>
                <w:rFonts w:ascii="Times" w:hAnsi="Times"/>
                <w:sz w:val="18"/>
                <w:szCs w:val="18"/>
                <w:lang w:eastAsia="ru-RU"/>
              </w:rPr>
              <w:t xml:space="preserve"> </w:t>
            </w:r>
          </w:p>
        </w:tc>
      </w:tr>
      <w:tr w:rsidR="002F00A5" w:rsidRPr="00E019BA" w14:paraId="6FA58391" w14:textId="77777777" w:rsidTr="00DC51BD">
        <w:trPr>
          <w:trHeight w:val="955"/>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D8CDED0" w14:textId="77777777" w:rsidR="002F00A5" w:rsidRPr="00E019BA" w:rsidRDefault="002F00A5" w:rsidP="00DC51BD">
            <w:pPr>
              <w:spacing w:after="280" w:line="240" w:lineRule="auto"/>
              <w:rPr>
                <w:rFonts w:ascii="Times" w:eastAsia="Times New Roman" w:hAnsi="Times"/>
                <w:color w:val="000000"/>
                <w:sz w:val="20"/>
                <w:szCs w:val="20"/>
                <w:lang w:eastAsia="ru-RU"/>
              </w:rPr>
            </w:pPr>
            <w:r w:rsidRPr="00E019BA">
              <w:rPr>
                <w:rFonts w:ascii="Times" w:eastAsia="Times New Roman" w:hAnsi="Times"/>
                <w:i/>
                <w:color w:val="000000"/>
                <w:sz w:val="20"/>
                <w:szCs w:val="20"/>
                <w:lang w:eastAsia="ru-RU"/>
              </w:rPr>
              <w:t>Дата приема «__» _________ 20</w:t>
            </w:r>
            <w:r w:rsidR="003F224C" w:rsidRPr="00E019BA">
              <w:rPr>
                <w:rFonts w:ascii="Times" w:eastAsia="Times New Roman" w:hAnsi="Times"/>
                <w:i/>
                <w:color w:val="000000"/>
                <w:sz w:val="20"/>
                <w:szCs w:val="20"/>
                <w:lang w:eastAsia="ru-RU"/>
              </w:rPr>
              <w:t>_</w:t>
            </w:r>
            <w:r w:rsidRPr="00E019BA">
              <w:rPr>
                <w:rFonts w:ascii="Times" w:eastAsia="Times New Roman" w:hAnsi="Times"/>
                <w:i/>
                <w:color w:val="000000"/>
                <w:sz w:val="20"/>
                <w:szCs w:val="20"/>
                <w:lang w:eastAsia="ru-RU"/>
              </w:rPr>
              <w:t xml:space="preserve">_ г.  Рег. №  </w:t>
            </w:r>
          </w:p>
          <w:p w14:paraId="004CC050" w14:textId="77777777" w:rsidR="002F00A5" w:rsidRPr="00E019BA" w:rsidRDefault="002F00A5" w:rsidP="00DC51BD">
            <w:pPr>
              <w:spacing w:after="0" w:line="240" w:lineRule="auto"/>
              <w:rPr>
                <w:rFonts w:ascii="Times" w:eastAsia="Times New Roman" w:hAnsi="Times"/>
                <w:color w:val="000000"/>
                <w:sz w:val="20"/>
                <w:szCs w:val="20"/>
                <w:lang w:eastAsia="ru-RU"/>
              </w:rPr>
            </w:pPr>
            <w:r w:rsidRPr="00E019BA">
              <w:rPr>
                <w:rFonts w:ascii="Times" w:eastAsia="Times New Roman" w:hAnsi="Times"/>
                <w:i/>
                <w:color w:val="000000"/>
                <w:sz w:val="20"/>
                <w:szCs w:val="20"/>
                <w:lang w:eastAsia="ru-RU"/>
              </w:rPr>
              <w:t xml:space="preserve">Время приема       ч.     м. Подпись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B7A5C03" w14:textId="77777777" w:rsidR="002F00A5" w:rsidRPr="00E019BA" w:rsidRDefault="002F00A5" w:rsidP="00DC51BD">
            <w:pPr>
              <w:spacing w:after="280" w:line="240" w:lineRule="auto"/>
              <w:rPr>
                <w:rFonts w:ascii="Times" w:eastAsia="Times New Roman" w:hAnsi="Times"/>
                <w:color w:val="000000"/>
                <w:sz w:val="20"/>
                <w:szCs w:val="20"/>
                <w:lang w:eastAsia="ru-RU"/>
              </w:rPr>
            </w:pPr>
            <w:r w:rsidRPr="00E019BA">
              <w:rPr>
                <w:rFonts w:ascii="Times" w:eastAsia="Times New Roman" w:hAnsi="Times"/>
                <w:i/>
                <w:color w:val="000000"/>
                <w:sz w:val="20"/>
                <w:szCs w:val="20"/>
                <w:lang w:eastAsia="ru-RU"/>
              </w:rPr>
              <w:t>Поручение исполнено «___ »_________ 20</w:t>
            </w:r>
            <w:r w:rsidR="003F224C" w:rsidRPr="00E019BA">
              <w:rPr>
                <w:rFonts w:ascii="Times" w:eastAsia="Times New Roman" w:hAnsi="Times"/>
                <w:i/>
                <w:color w:val="000000"/>
                <w:sz w:val="20"/>
                <w:szCs w:val="20"/>
                <w:lang w:eastAsia="ru-RU"/>
              </w:rPr>
              <w:t>_</w:t>
            </w:r>
            <w:r w:rsidRPr="00E019BA">
              <w:rPr>
                <w:rFonts w:ascii="Times" w:eastAsia="Times New Roman" w:hAnsi="Times"/>
                <w:i/>
                <w:color w:val="000000"/>
                <w:sz w:val="20"/>
                <w:szCs w:val="20"/>
                <w:lang w:eastAsia="ru-RU"/>
              </w:rPr>
              <w:t xml:space="preserve">__ г. </w:t>
            </w:r>
          </w:p>
          <w:p w14:paraId="4028933E" w14:textId="77777777" w:rsidR="002F00A5" w:rsidRPr="00E019BA" w:rsidRDefault="002F00A5" w:rsidP="00DC51BD">
            <w:pPr>
              <w:spacing w:after="0" w:line="240" w:lineRule="auto"/>
              <w:rPr>
                <w:rFonts w:ascii="Times" w:eastAsia="Times New Roman" w:hAnsi="Times"/>
                <w:color w:val="000000"/>
                <w:sz w:val="20"/>
                <w:szCs w:val="20"/>
                <w:lang w:eastAsia="ru-RU"/>
              </w:rPr>
            </w:pPr>
            <w:r w:rsidRPr="00E019BA">
              <w:rPr>
                <w:rFonts w:ascii="Times" w:eastAsia="Times New Roman" w:hAnsi="Times"/>
                <w:i/>
                <w:color w:val="000000"/>
                <w:sz w:val="20"/>
                <w:szCs w:val="20"/>
                <w:lang w:eastAsia="ru-RU"/>
              </w:rPr>
              <w:t xml:space="preserve">Подпись___________________________ </w:t>
            </w:r>
          </w:p>
        </w:tc>
      </w:tr>
    </w:tbl>
    <w:p w14:paraId="3BB54DE8" w14:textId="02DCEB17" w:rsidR="00B00990" w:rsidRDefault="00B00990" w:rsidP="002F00A5">
      <w:pPr>
        <w:pStyle w:val="ac"/>
        <w:ind w:left="420"/>
        <w:jc w:val="right"/>
        <w:rPr>
          <w:rFonts w:ascii="Times New Roman" w:hAnsi="Times New Roman"/>
          <w:lang w:eastAsia="ru-RU"/>
        </w:rPr>
      </w:pPr>
    </w:p>
    <w:p w14:paraId="703375D8" w14:textId="77777777" w:rsidR="00B00990" w:rsidRDefault="00B00990">
      <w:pPr>
        <w:spacing w:after="0" w:line="240" w:lineRule="auto"/>
        <w:rPr>
          <w:rFonts w:ascii="Times New Roman" w:hAnsi="Times New Roman"/>
          <w:lang w:eastAsia="ru-RU"/>
        </w:rPr>
      </w:pPr>
      <w:r>
        <w:rPr>
          <w:rFonts w:ascii="Times New Roman" w:hAnsi="Times New Roman"/>
          <w:lang w:eastAsia="ru-RU"/>
        </w:rPr>
        <w:br w:type="page"/>
      </w:r>
    </w:p>
    <w:p w14:paraId="5491142E" w14:textId="77777777" w:rsidR="002F00A5" w:rsidRPr="00E019BA" w:rsidRDefault="002F00A5" w:rsidP="00E019BA">
      <w:pPr>
        <w:pStyle w:val="10"/>
        <w:ind w:left="1356" w:right="1317" w:firstLine="0"/>
        <w:rPr>
          <w:sz w:val="22"/>
        </w:rPr>
      </w:pPr>
      <w:bookmarkStart w:id="368" w:name="_Toc7514610"/>
      <w:bookmarkStart w:id="369" w:name="_Toc45640027"/>
      <w:bookmarkStart w:id="370" w:name="_Toc51609594"/>
      <w:bookmarkStart w:id="371" w:name="_Toc51609914"/>
      <w:bookmarkStart w:id="372" w:name="_Toc140151922"/>
      <w:bookmarkStart w:id="373" w:name="_Toc140152247"/>
      <w:bookmarkStart w:id="374" w:name="_Toc140152571"/>
      <w:bookmarkStart w:id="375" w:name="_Toc140152892"/>
      <w:bookmarkStart w:id="376" w:name="_Toc140153345"/>
      <w:bookmarkStart w:id="377" w:name="_Toc140153656"/>
      <w:r w:rsidRPr="00E019BA">
        <w:rPr>
          <w:sz w:val="22"/>
        </w:rPr>
        <w:lastRenderedPageBreak/>
        <w:t xml:space="preserve">ПРИЛОЖЕНИЕ № </w:t>
      </w:r>
      <w:r w:rsidR="006803E8" w:rsidRPr="00E019BA">
        <w:rPr>
          <w:sz w:val="22"/>
        </w:rPr>
        <w:t>4</w:t>
      </w:r>
      <w:bookmarkEnd w:id="368"/>
      <w:bookmarkEnd w:id="369"/>
      <w:bookmarkEnd w:id="370"/>
      <w:bookmarkEnd w:id="371"/>
      <w:bookmarkEnd w:id="372"/>
      <w:bookmarkEnd w:id="373"/>
      <w:bookmarkEnd w:id="374"/>
      <w:bookmarkEnd w:id="375"/>
      <w:bookmarkEnd w:id="376"/>
      <w:bookmarkEnd w:id="377"/>
      <w:r w:rsidRPr="00E019BA">
        <w:rPr>
          <w:sz w:val="22"/>
        </w:rPr>
        <w:t xml:space="preserve"> </w:t>
      </w:r>
    </w:p>
    <w:p w14:paraId="5CC00EE9" w14:textId="77777777" w:rsidR="002F00A5" w:rsidRPr="00667FAB" w:rsidRDefault="002F00A5" w:rsidP="003707B3">
      <w:pPr>
        <w:spacing w:after="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lang w:eastAsia="ru-RU"/>
        </w:rPr>
        <w:t xml:space="preserve">АНКЕТА ДЕПОНЕНТА </w:t>
      </w:r>
    </w:p>
    <w:p w14:paraId="4F08F78E" w14:textId="77777777" w:rsidR="002F00A5" w:rsidRPr="00667FAB" w:rsidRDefault="002F00A5" w:rsidP="003707B3">
      <w:pPr>
        <w:spacing w:after="0"/>
        <w:ind w:hanging="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(физического лица) </w:t>
      </w:r>
    </w:p>
    <w:p w14:paraId="260DE68B" w14:textId="4EA477F0" w:rsidR="002F00A5" w:rsidRPr="00667FAB" w:rsidRDefault="002F00A5" w:rsidP="002F00A5">
      <w:pPr>
        <w:tabs>
          <w:tab w:val="center" w:pos="1316"/>
          <w:tab w:val="center" w:pos="2242"/>
          <w:tab w:val="center" w:pos="2963"/>
          <w:tab w:val="center" w:pos="3683"/>
          <w:tab w:val="center" w:pos="4403"/>
          <w:tab w:val="center" w:pos="5123"/>
          <w:tab w:val="center" w:pos="5843"/>
          <w:tab w:val="center" w:pos="6563"/>
          <w:tab w:val="center" w:pos="7284"/>
          <w:tab w:val="center" w:pos="8998"/>
        </w:tabs>
        <w:spacing w:after="28" w:line="270" w:lineRule="auto"/>
        <w:rPr>
          <w:rFonts w:ascii="Times New Roman" w:eastAsia="Times New Roman" w:hAnsi="Times New Roman"/>
          <w:color w:val="000000"/>
          <w:sz w:val="18"/>
          <w:lang w:eastAsia="ru-RU"/>
        </w:rPr>
      </w:pPr>
      <w:r w:rsidRPr="00667FAB">
        <w:rPr>
          <w:rFonts w:cs="Calibri"/>
          <w:color w:val="000000"/>
          <w:lang w:eastAsia="ru-RU"/>
        </w:rPr>
        <w:tab/>
        <w:t xml:space="preserve">       </w:t>
      </w:r>
      <w:r w:rsidR="002F3B44">
        <w:rPr>
          <w:rFonts w:cs="Calibri"/>
          <w:color w:val="000000"/>
          <w:lang w:eastAsia="ru-RU"/>
        </w:rPr>
        <w:t xml:space="preserve">           </w:t>
      </w:r>
      <w:r w:rsidRPr="00667FAB">
        <w:rPr>
          <w:rFonts w:cs="Calibri"/>
          <w:color w:val="000000"/>
          <w:lang w:eastAsia="ru-RU"/>
        </w:rPr>
        <w:t xml:space="preserve">  </w:t>
      </w:r>
      <w:r w:rsidRPr="00667FAB">
        <w:rPr>
          <w:rFonts w:ascii="Times New Roman" w:eastAsia="Times New Roman" w:hAnsi="Times New Roman"/>
          <w:b/>
          <w:color w:val="000000"/>
          <w:sz w:val="18"/>
          <w:lang w:eastAsia="ru-RU"/>
        </w:rPr>
        <w:t>Цель подачи анкеты:</w:t>
      </w:r>
      <w:r w:rsidRPr="00667FAB">
        <w:rPr>
          <w:rFonts w:ascii="Times New Roman" w:eastAsia="Times New Roman" w:hAnsi="Times New Roman"/>
          <w:color w:val="000000"/>
          <w:sz w:val="18"/>
          <w:lang w:eastAsia="ru-RU"/>
        </w:rPr>
        <w:t xml:space="preserve"> </w:t>
      </w:r>
    </w:p>
    <w:p w14:paraId="7E5221CF" w14:textId="77777777" w:rsidR="002F00A5" w:rsidRPr="00667FAB" w:rsidRDefault="002F00A5" w:rsidP="002F00A5">
      <w:pPr>
        <w:spacing w:after="28" w:line="270" w:lineRule="auto"/>
        <w:ind w:left="1004" w:right="13"/>
        <w:rPr>
          <w:rFonts w:ascii="Times New Roman" w:eastAsia="Times New Roman" w:hAnsi="Times New Roman"/>
          <w:color w:val="000000"/>
          <w:sz w:val="18"/>
          <w:lang w:eastAsia="ru-RU"/>
        </w:rPr>
      </w:pPr>
      <w:r w:rsidRPr="00667FAB">
        <w:rPr>
          <w:rFonts w:ascii="Courier New" w:eastAsia="Times New Roman" w:hAnsi="Courier New" w:cs="Courier New"/>
          <w:sz w:val="19"/>
          <w:szCs w:val="19"/>
          <w:lang w:eastAsia="ru-RU"/>
        </w:rPr>
        <w:sym w:font="Wingdings" w:char="F0A8"/>
      </w:r>
      <w:r w:rsidRPr="00667FAB">
        <w:rPr>
          <w:rFonts w:ascii="Courier New" w:eastAsia="Times New Roman" w:hAnsi="Courier New" w:cs="Courier New"/>
          <w:sz w:val="19"/>
          <w:szCs w:val="19"/>
          <w:lang w:eastAsia="ru-RU"/>
        </w:rPr>
        <w:t xml:space="preserve"> </w:t>
      </w:r>
      <w:r w:rsidRPr="00667FAB">
        <w:rPr>
          <w:rFonts w:ascii="Times New Roman" w:eastAsia="Times New Roman" w:hAnsi="Times New Roman"/>
          <w:color w:val="000000"/>
          <w:sz w:val="18"/>
          <w:lang w:eastAsia="ru-RU"/>
        </w:rPr>
        <w:t>открытие счета депо</w:t>
      </w:r>
    </w:p>
    <w:p w14:paraId="2FE7EEB2" w14:textId="77777777" w:rsidR="002F00A5" w:rsidRPr="00667FAB" w:rsidRDefault="002F00A5" w:rsidP="002F00A5">
      <w:pPr>
        <w:spacing w:after="28" w:line="270" w:lineRule="auto"/>
        <w:ind w:left="1004" w:right="13"/>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sym w:font="Wingdings" w:char="F0A8"/>
      </w:r>
      <w:r w:rsidRPr="00667FAB">
        <w:rPr>
          <w:rFonts w:ascii="Times New Roman" w:eastAsia="Times New Roman" w:hAnsi="Times New Roman"/>
          <w:color w:val="000000"/>
          <w:sz w:val="18"/>
          <w:lang w:eastAsia="ru-RU"/>
        </w:rPr>
        <w:t xml:space="preserve">   изменение анкетных данных по счету депо № ______________</w:t>
      </w:r>
    </w:p>
    <w:p w14:paraId="4046B180" w14:textId="5D99058D" w:rsidR="002F00A5" w:rsidRPr="00667FAB" w:rsidRDefault="002F00A5" w:rsidP="00B00990">
      <w:pPr>
        <w:spacing w:after="28" w:line="270" w:lineRule="auto"/>
        <w:ind w:left="1004" w:right="13"/>
        <w:rPr>
          <w:rFonts w:ascii="Times New Roman" w:eastAsia="Times New Roman" w:hAnsi="Times New Roman"/>
          <w:color w:val="000000"/>
          <w:sz w:val="18"/>
          <w:lang w:eastAsia="ru-RU"/>
        </w:rPr>
      </w:pPr>
      <w:r w:rsidRPr="00667FAB">
        <w:rPr>
          <w:rFonts w:ascii="Courier New" w:eastAsia="Times New Roman" w:hAnsi="Courier New" w:cs="Courier New"/>
          <w:sz w:val="19"/>
          <w:szCs w:val="19"/>
          <w:lang w:eastAsia="ru-RU"/>
        </w:rPr>
        <w:sym w:font="Wingdings" w:char="F0A8"/>
      </w:r>
      <w:r w:rsidRPr="00667FAB">
        <w:rPr>
          <w:rFonts w:ascii="Courier New" w:eastAsia="Times New Roman" w:hAnsi="Courier New" w:cs="Courier New"/>
          <w:sz w:val="19"/>
          <w:szCs w:val="19"/>
          <w:lang w:eastAsia="ru-RU"/>
        </w:rPr>
        <w:t xml:space="preserve"> </w:t>
      </w:r>
      <w:r w:rsidRPr="00667FAB">
        <w:rPr>
          <w:rFonts w:ascii="Times New Roman" w:eastAsia="Times New Roman" w:hAnsi="Times New Roman"/>
          <w:color w:val="000000"/>
          <w:sz w:val="18"/>
          <w:lang w:eastAsia="ru-RU"/>
        </w:rPr>
        <w:t>обновление анкетных данных</w:t>
      </w:r>
    </w:p>
    <w:p w14:paraId="73145A6E" w14:textId="77777777" w:rsidR="002F00A5" w:rsidRPr="00667FAB" w:rsidRDefault="002F00A5" w:rsidP="00F51AA3">
      <w:pPr>
        <w:pStyle w:val="ac"/>
        <w:numPr>
          <w:ilvl w:val="0"/>
          <w:numId w:val="36"/>
        </w:numPr>
        <w:spacing w:after="49" w:line="270" w:lineRule="auto"/>
        <w:ind w:right="13" w:firstLine="63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Фамилия, имя, отчество</w:t>
      </w:r>
      <w:r w:rsidRPr="00667FAB">
        <w:rPr>
          <w:rFonts w:ascii="Times New Roman" w:eastAsia="Times New Roman" w:hAnsi="Times New Roman"/>
          <w:color w:val="000000"/>
          <w:sz w:val="18"/>
          <w:lang w:eastAsia="ru-RU"/>
        </w:rPr>
        <w:t>: _____________________________________________________________________________</w:t>
      </w:r>
    </w:p>
    <w:p w14:paraId="6EDE337B" w14:textId="57C8065B" w:rsidR="002F00A5" w:rsidRPr="00667FAB" w:rsidRDefault="002F00A5" w:rsidP="00F51AA3">
      <w:pPr>
        <w:pStyle w:val="ac"/>
        <w:numPr>
          <w:ilvl w:val="0"/>
          <w:numId w:val="36"/>
        </w:numPr>
        <w:spacing w:after="49" w:line="270" w:lineRule="auto"/>
        <w:ind w:right="13" w:firstLine="63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Дата рождения</w:t>
      </w:r>
      <w:r w:rsidRPr="00667FAB">
        <w:rPr>
          <w:rFonts w:ascii="Times New Roman" w:eastAsia="Times New Roman" w:hAnsi="Times New Roman"/>
          <w:color w:val="000000"/>
          <w:sz w:val="18"/>
          <w:lang w:eastAsia="ru-RU"/>
        </w:rPr>
        <w:t>:</w:t>
      </w:r>
      <w:r w:rsidR="002F3B44">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t xml:space="preserve">_______________     </w:t>
      </w:r>
      <w:r w:rsidRPr="00667FAB">
        <w:rPr>
          <w:rFonts w:ascii="Times New Roman" w:eastAsia="Times New Roman" w:hAnsi="Times New Roman"/>
          <w:b/>
          <w:color w:val="000000"/>
          <w:sz w:val="18"/>
          <w:lang w:eastAsia="ru-RU"/>
        </w:rPr>
        <w:t>Место рождения</w:t>
      </w:r>
      <w:r w:rsidRPr="00667FAB">
        <w:rPr>
          <w:rFonts w:ascii="Times New Roman" w:eastAsia="Times New Roman" w:hAnsi="Times New Roman"/>
          <w:color w:val="000000"/>
          <w:sz w:val="18"/>
          <w:lang w:eastAsia="ru-RU"/>
        </w:rPr>
        <w:t>:</w:t>
      </w:r>
      <w:r w:rsidR="00F32B58">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t>_____________________________________________________</w:t>
      </w:r>
    </w:p>
    <w:p w14:paraId="5D69E9E5" w14:textId="3845770F" w:rsidR="002F00A5" w:rsidRPr="00667FAB" w:rsidRDefault="00BC44B6" w:rsidP="00F51AA3">
      <w:pPr>
        <w:pStyle w:val="ac"/>
        <w:numPr>
          <w:ilvl w:val="0"/>
          <w:numId w:val="36"/>
        </w:numPr>
        <w:spacing w:after="49" w:line="270" w:lineRule="auto"/>
        <w:ind w:right="13" w:firstLine="633"/>
        <w:jc w:val="both"/>
        <w:rPr>
          <w:rFonts w:ascii="Times New Roman" w:eastAsia="Times New Roman" w:hAnsi="Times New Roman"/>
          <w:color w:val="000000"/>
          <w:sz w:val="18"/>
          <w:lang w:eastAsia="ru-RU"/>
        </w:rPr>
      </w:pPr>
      <w:r>
        <w:rPr>
          <w:rFonts w:ascii="Times New Roman" w:eastAsia="Times New Roman" w:hAnsi="Times New Roman"/>
          <w:b/>
          <w:color w:val="000000"/>
          <w:sz w:val="18"/>
          <w:lang w:eastAsia="ru-RU"/>
        </w:rPr>
        <w:t xml:space="preserve">Статус и </w:t>
      </w:r>
      <w:r w:rsidR="002F00A5" w:rsidRPr="00667FAB">
        <w:rPr>
          <w:rFonts w:ascii="Times New Roman" w:eastAsia="Times New Roman" w:hAnsi="Times New Roman"/>
          <w:b/>
          <w:color w:val="000000"/>
          <w:sz w:val="18"/>
          <w:lang w:eastAsia="ru-RU"/>
        </w:rPr>
        <w:t>Гражданство</w:t>
      </w:r>
      <w:r w:rsidR="002F00A5" w:rsidRPr="00667FAB">
        <w:rPr>
          <w:rFonts w:ascii="Times New Roman" w:eastAsia="Times New Roman" w:hAnsi="Times New Roman"/>
          <w:color w:val="000000"/>
          <w:sz w:val="18"/>
          <w:lang w:eastAsia="ru-RU"/>
        </w:rPr>
        <w:t>:</w:t>
      </w:r>
      <w:r w:rsidR="002F3B44">
        <w:rPr>
          <w:rFonts w:ascii="Times New Roman" w:eastAsia="Times New Roman" w:hAnsi="Times New Roman"/>
          <w:color w:val="000000"/>
          <w:sz w:val="18"/>
          <w:lang w:eastAsia="ru-RU"/>
        </w:rPr>
        <w:t xml:space="preserve"> </w:t>
      </w:r>
      <w:r w:rsidR="002F00A5" w:rsidRPr="00667FAB">
        <w:rPr>
          <w:rFonts w:ascii="Times New Roman" w:eastAsia="Times New Roman" w:hAnsi="Times New Roman"/>
          <w:color w:val="000000"/>
          <w:sz w:val="18"/>
          <w:lang w:eastAsia="ru-RU"/>
        </w:rPr>
        <w:t>_____________________________________________________________________________</w:t>
      </w:r>
    </w:p>
    <w:p w14:paraId="433EEBE7" w14:textId="77777777" w:rsidR="002F00A5" w:rsidRPr="00667FAB" w:rsidRDefault="002F00A5" w:rsidP="002F00A5">
      <w:pPr>
        <w:spacing w:after="28" w:line="270" w:lineRule="auto"/>
        <w:ind w:left="2124" w:right="13"/>
        <w:rPr>
          <w:rFonts w:ascii="Times New Roman" w:eastAsia="Times New Roman" w:hAnsi="Times New Roman"/>
          <w:color w:val="000000"/>
          <w:sz w:val="18"/>
          <w:lang w:eastAsia="ru-RU"/>
        </w:rPr>
      </w:pPr>
      <w:r w:rsidRPr="00667FAB">
        <w:rPr>
          <w:rFonts w:ascii="Times New Roman" w:eastAsia="Times New Roman" w:hAnsi="Times New Roman"/>
          <w:color w:val="000000"/>
          <w:sz w:val="19"/>
          <w:szCs w:val="19"/>
          <w:lang w:eastAsia="ru-RU"/>
        </w:rPr>
        <w:sym w:font="Wingdings" w:char="F0A8"/>
      </w:r>
      <w:r w:rsidRPr="00667FAB">
        <w:rPr>
          <w:rFonts w:ascii="Times New Roman" w:eastAsia="Times New Roman" w:hAnsi="Times New Roman"/>
          <w:color w:val="000000"/>
          <w:sz w:val="19"/>
          <w:szCs w:val="19"/>
          <w:lang w:eastAsia="ru-RU"/>
        </w:rPr>
        <w:t xml:space="preserve"> </w:t>
      </w:r>
      <w:r w:rsidRPr="00667FAB">
        <w:rPr>
          <w:rFonts w:ascii="Times New Roman" w:eastAsia="Times New Roman" w:hAnsi="Times New Roman"/>
          <w:b/>
          <w:color w:val="000000"/>
          <w:sz w:val="19"/>
          <w:szCs w:val="19"/>
          <w:lang w:eastAsia="ru-RU"/>
        </w:rPr>
        <w:t>резидент</w:t>
      </w:r>
      <w:r w:rsidRPr="00667FAB">
        <w:rPr>
          <w:rFonts w:ascii="Times New Roman" w:eastAsia="Times New Roman" w:hAnsi="Times New Roman"/>
          <w:color w:val="000000"/>
          <w:sz w:val="19"/>
          <w:szCs w:val="19"/>
          <w:lang w:eastAsia="ru-RU"/>
        </w:rPr>
        <w:t xml:space="preserve"> </w:t>
      </w:r>
      <w:r w:rsidRPr="00667FAB">
        <w:rPr>
          <w:rFonts w:ascii="Times New Roman" w:eastAsia="Times New Roman" w:hAnsi="Times New Roman"/>
          <w:color w:val="000000"/>
          <w:sz w:val="19"/>
          <w:szCs w:val="19"/>
          <w:lang w:eastAsia="ru-RU"/>
        </w:rPr>
        <w:tab/>
      </w:r>
      <w:r w:rsidRPr="00667FAB">
        <w:rPr>
          <w:rFonts w:ascii="Times New Roman" w:eastAsia="Times New Roman" w:hAnsi="Times New Roman"/>
          <w:color w:val="000000"/>
          <w:sz w:val="19"/>
          <w:szCs w:val="19"/>
          <w:lang w:eastAsia="ru-RU"/>
        </w:rPr>
        <w:tab/>
      </w:r>
      <w:r w:rsidRPr="00667FAB">
        <w:rPr>
          <w:rFonts w:ascii="Courier New" w:eastAsia="Times New Roman" w:hAnsi="Courier New" w:cs="Courier New"/>
          <w:color w:val="000000"/>
          <w:sz w:val="19"/>
          <w:szCs w:val="19"/>
          <w:lang w:eastAsia="ru-RU"/>
        </w:rPr>
        <w:sym w:font="Wingdings" w:char="F0A8"/>
      </w:r>
      <w:r w:rsidRPr="00667FAB">
        <w:rPr>
          <w:rFonts w:ascii="Courier New" w:eastAsia="Times New Roman" w:hAnsi="Courier New" w:cs="Courier New"/>
          <w:color w:val="000000"/>
          <w:sz w:val="19"/>
          <w:szCs w:val="19"/>
          <w:lang w:eastAsia="ru-RU"/>
        </w:rPr>
        <w:t xml:space="preserve"> </w:t>
      </w:r>
      <w:r w:rsidRPr="00667FAB">
        <w:rPr>
          <w:rFonts w:ascii="Times New Roman" w:eastAsia="Times New Roman" w:hAnsi="Times New Roman"/>
          <w:b/>
          <w:color w:val="000000"/>
          <w:sz w:val="19"/>
          <w:szCs w:val="19"/>
          <w:lang w:eastAsia="ru-RU"/>
        </w:rPr>
        <w:t>нерезидент</w:t>
      </w:r>
    </w:p>
    <w:p w14:paraId="5FECE478" w14:textId="7B2C4828" w:rsidR="002F00A5" w:rsidRPr="00667FAB" w:rsidRDefault="002F00A5" w:rsidP="00F51AA3">
      <w:pPr>
        <w:pStyle w:val="ac"/>
        <w:numPr>
          <w:ilvl w:val="0"/>
          <w:numId w:val="36"/>
        </w:numPr>
        <w:spacing w:after="49" w:line="270" w:lineRule="auto"/>
        <w:ind w:right="13" w:firstLine="63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Документ</w:t>
      </w:r>
      <w:r w:rsidR="00555A76">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eastAsia="ru-RU"/>
        </w:rPr>
        <w:t xml:space="preserve"> удостоверяющий личность</w:t>
      </w:r>
      <w:r w:rsidRPr="00667FAB">
        <w:rPr>
          <w:rFonts w:ascii="Times New Roman" w:eastAsia="Times New Roman" w:hAnsi="Times New Roman"/>
          <w:color w:val="000000"/>
          <w:sz w:val="18"/>
          <w:lang w:eastAsia="ru-RU"/>
        </w:rPr>
        <w:t>: ___________________</w:t>
      </w:r>
      <w:r w:rsidRPr="00667FAB">
        <w:rPr>
          <w:rFonts w:ascii="Times New Roman" w:eastAsia="Times New Roman" w:hAnsi="Times New Roman"/>
          <w:b/>
          <w:color w:val="000000"/>
          <w:sz w:val="18"/>
          <w:lang w:eastAsia="ru-RU"/>
        </w:rPr>
        <w:t>серия</w:t>
      </w:r>
      <w:r w:rsidRPr="00667FAB">
        <w:rPr>
          <w:rFonts w:ascii="Times New Roman" w:eastAsia="Times New Roman" w:hAnsi="Times New Roman"/>
          <w:color w:val="000000"/>
          <w:sz w:val="18"/>
          <w:lang w:eastAsia="ru-RU"/>
        </w:rPr>
        <w:t xml:space="preserve"> ____________</w:t>
      </w: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color w:val="000000"/>
          <w:sz w:val="18"/>
          <w:lang w:eastAsia="ru-RU"/>
        </w:rPr>
        <w:t xml:space="preserve"> ________________</w:t>
      </w:r>
    </w:p>
    <w:p w14:paraId="1E05AA7C" w14:textId="0424028B" w:rsidR="002F00A5" w:rsidRPr="00667FAB" w:rsidRDefault="002F00A5" w:rsidP="002F00A5">
      <w:pPr>
        <w:spacing w:after="28" w:line="270" w:lineRule="auto"/>
        <w:ind w:left="1004"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дата выдачи</w:t>
      </w:r>
      <w:r w:rsidRPr="00667FAB">
        <w:rPr>
          <w:rFonts w:ascii="Times New Roman" w:eastAsia="Times New Roman" w:hAnsi="Times New Roman"/>
          <w:color w:val="000000"/>
          <w:sz w:val="18"/>
          <w:lang w:eastAsia="ru-RU"/>
        </w:rPr>
        <w:t>:</w:t>
      </w:r>
      <w:r w:rsidR="00BC44B6">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t>_______________</w:t>
      </w:r>
      <w:r w:rsidRPr="00667FAB">
        <w:rPr>
          <w:rFonts w:ascii="Times New Roman" w:eastAsia="Times New Roman" w:hAnsi="Times New Roman"/>
          <w:b/>
          <w:color w:val="000000"/>
          <w:sz w:val="18"/>
          <w:lang w:eastAsia="ru-RU"/>
        </w:rPr>
        <w:t xml:space="preserve">   кем выдан, место выдачи</w:t>
      </w:r>
      <w:r w:rsidR="00555A76">
        <w:rPr>
          <w:rFonts w:ascii="Times New Roman" w:eastAsia="Times New Roman" w:hAnsi="Times New Roman"/>
          <w:b/>
          <w:color w:val="000000"/>
          <w:sz w:val="18"/>
          <w:lang w:eastAsia="ru-RU"/>
        </w:rPr>
        <w:t xml:space="preserve"> </w:t>
      </w:r>
      <w:r w:rsidRPr="00667FAB">
        <w:rPr>
          <w:rFonts w:ascii="Times New Roman" w:eastAsia="Times New Roman" w:hAnsi="Times New Roman"/>
          <w:color w:val="000000"/>
          <w:sz w:val="18"/>
          <w:lang w:eastAsia="ru-RU"/>
        </w:rPr>
        <w:t>:___________________________________________________</w:t>
      </w:r>
    </w:p>
    <w:p w14:paraId="5A6A172F" w14:textId="77777777" w:rsidR="002F00A5" w:rsidRPr="00667FAB" w:rsidRDefault="002F00A5" w:rsidP="002F00A5">
      <w:pPr>
        <w:spacing w:after="28" w:line="270" w:lineRule="auto"/>
        <w:ind w:left="1004" w:right="25"/>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________________________________________________________________________________________________________ </w:t>
      </w:r>
    </w:p>
    <w:p w14:paraId="3308527F" w14:textId="7362BC8A" w:rsidR="002F00A5" w:rsidRPr="00667FAB" w:rsidRDefault="002F00A5" w:rsidP="002F00A5">
      <w:pPr>
        <w:spacing w:after="28" w:line="270" w:lineRule="auto"/>
        <w:ind w:left="1004"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код подразделения (при наличии)</w:t>
      </w:r>
      <w:r w:rsidR="00BC44B6">
        <w:rPr>
          <w:rFonts w:ascii="Times New Roman" w:eastAsia="Times New Roman" w:hAnsi="Times New Roman"/>
          <w:b/>
          <w:color w:val="000000"/>
          <w:sz w:val="18"/>
          <w:lang w:eastAsia="ru-RU"/>
        </w:rPr>
        <w:t xml:space="preserve"> </w:t>
      </w:r>
      <w:r w:rsidRPr="00667FAB">
        <w:rPr>
          <w:rFonts w:ascii="Times New Roman" w:eastAsia="Times New Roman" w:hAnsi="Times New Roman"/>
          <w:color w:val="000000"/>
          <w:sz w:val="18"/>
          <w:lang w:eastAsia="ru-RU"/>
        </w:rPr>
        <w:t>________________________________</w:t>
      </w:r>
    </w:p>
    <w:p w14:paraId="6151A59B" w14:textId="77777777" w:rsidR="002F00A5" w:rsidRPr="00667FAB" w:rsidRDefault="002F00A5" w:rsidP="00F51AA3">
      <w:pPr>
        <w:pStyle w:val="ac"/>
        <w:numPr>
          <w:ilvl w:val="0"/>
          <w:numId w:val="36"/>
        </w:numPr>
        <w:spacing w:after="49" w:line="270" w:lineRule="auto"/>
        <w:ind w:right="13" w:firstLine="63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Адрес местожительства (регистрации, с указанием индекса)</w:t>
      </w:r>
      <w:r w:rsidRPr="00667FAB">
        <w:rPr>
          <w:rFonts w:ascii="Times New Roman" w:eastAsia="Times New Roman" w:hAnsi="Times New Roman"/>
          <w:color w:val="000000"/>
          <w:sz w:val="18"/>
          <w:lang w:eastAsia="ru-RU"/>
        </w:rPr>
        <w:t>: _____________________________________________</w:t>
      </w:r>
    </w:p>
    <w:p w14:paraId="144B127D" w14:textId="77777777" w:rsidR="002F00A5" w:rsidRPr="00667FAB" w:rsidRDefault="002F00A5" w:rsidP="00555A76">
      <w:pPr>
        <w:spacing w:after="28" w:line="270" w:lineRule="auto"/>
        <w:ind w:left="1004"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_________________________________________________________________________________________________________</w:t>
      </w:r>
      <w:r w:rsidRPr="00667FAB">
        <w:rPr>
          <w:rFonts w:ascii="Times New Roman" w:eastAsia="Times New Roman" w:hAnsi="Times New Roman"/>
          <w:color w:val="000000"/>
          <w:sz w:val="18"/>
          <w:lang w:eastAsia="ru-RU"/>
        </w:rPr>
        <w:t xml:space="preserve"> </w:t>
      </w:r>
    </w:p>
    <w:p w14:paraId="1F10FD75" w14:textId="77777777" w:rsidR="002F00A5" w:rsidRPr="00555A76" w:rsidRDefault="002F00A5" w:rsidP="00F51AA3">
      <w:pPr>
        <w:pStyle w:val="ac"/>
        <w:numPr>
          <w:ilvl w:val="0"/>
          <w:numId w:val="36"/>
        </w:numPr>
        <w:spacing w:after="49" w:line="270" w:lineRule="auto"/>
        <w:ind w:right="13" w:firstLine="633"/>
        <w:jc w:val="both"/>
        <w:rPr>
          <w:rFonts w:ascii="Times New Roman" w:eastAsia="Times New Roman" w:hAnsi="Times New Roman"/>
          <w:color w:val="000000"/>
          <w:sz w:val="18"/>
          <w:lang w:eastAsia="ru-RU"/>
        </w:rPr>
      </w:pPr>
      <w:r w:rsidRPr="00555A76">
        <w:rPr>
          <w:rFonts w:ascii="Times New Roman" w:eastAsia="Times New Roman" w:hAnsi="Times New Roman"/>
          <w:b/>
          <w:color w:val="000000"/>
          <w:sz w:val="18"/>
          <w:lang w:eastAsia="ru-RU"/>
        </w:rPr>
        <w:t>Почтовый адрес (с указанием индекса)</w:t>
      </w:r>
      <w:r w:rsidRPr="00555A76">
        <w:rPr>
          <w:rFonts w:ascii="Times New Roman" w:eastAsia="Times New Roman" w:hAnsi="Times New Roman"/>
          <w:color w:val="000000"/>
          <w:sz w:val="18"/>
          <w:lang w:eastAsia="ru-RU"/>
        </w:rPr>
        <w:t xml:space="preserve">: </w:t>
      </w:r>
      <w:r w:rsidRPr="00555A76">
        <w:rPr>
          <w:rFonts w:ascii="Times New Roman" w:eastAsia="Times New Roman" w:hAnsi="Times New Roman"/>
          <w:b/>
          <w:color w:val="000000"/>
          <w:sz w:val="18"/>
          <w:lang w:eastAsia="ru-RU"/>
        </w:rPr>
        <w:t>________________________________________________________________</w:t>
      </w:r>
    </w:p>
    <w:p w14:paraId="290BC970" w14:textId="77777777" w:rsidR="002F00A5" w:rsidRPr="00667FAB" w:rsidRDefault="002F00A5" w:rsidP="00F51AA3">
      <w:pPr>
        <w:pStyle w:val="ac"/>
        <w:numPr>
          <w:ilvl w:val="0"/>
          <w:numId w:val="36"/>
        </w:numPr>
        <w:spacing w:after="49" w:line="270" w:lineRule="auto"/>
        <w:ind w:right="13" w:firstLine="63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ИНН/СНИЛС (при наличии)</w:t>
      </w:r>
      <w:r w:rsidRPr="00667FAB">
        <w:rPr>
          <w:rFonts w:ascii="Times New Roman" w:eastAsia="Times New Roman" w:hAnsi="Times New Roman"/>
          <w:color w:val="000000"/>
          <w:sz w:val="18"/>
          <w:lang w:eastAsia="ru-RU"/>
        </w:rPr>
        <w:t>: _________________________________________________________________________</w:t>
      </w:r>
    </w:p>
    <w:p w14:paraId="443B8C67" w14:textId="05B7BD77" w:rsidR="002F00A5" w:rsidRPr="00667FAB" w:rsidRDefault="002F00A5" w:rsidP="00F51AA3">
      <w:pPr>
        <w:pStyle w:val="ac"/>
        <w:numPr>
          <w:ilvl w:val="0"/>
          <w:numId w:val="36"/>
        </w:numPr>
        <w:spacing w:after="49" w:line="270" w:lineRule="auto"/>
        <w:ind w:right="13" w:firstLine="63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Номер</w:t>
      </w:r>
      <w:r w:rsidR="00BC44B6">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eastAsia="ru-RU"/>
        </w:rPr>
        <w:t>а</w:t>
      </w:r>
      <w:r w:rsidR="00BC44B6">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eastAsia="ru-RU"/>
        </w:rPr>
        <w:t xml:space="preserve"> контактного</w:t>
      </w:r>
      <w:r w:rsidR="00BC44B6">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eastAsia="ru-RU"/>
        </w:rPr>
        <w:t>ых</w:t>
      </w:r>
      <w:r w:rsidR="00BC44B6">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eastAsia="ru-RU"/>
        </w:rPr>
        <w:t xml:space="preserve"> телефона</w:t>
      </w:r>
      <w:r w:rsidR="00BC44B6">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eastAsia="ru-RU"/>
        </w:rPr>
        <w:t>ов</w:t>
      </w:r>
      <w:r w:rsidR="00BC44B6">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eastAsia="ru-RU"/>
        </w:rPr>
        <w:t xml:space="preserve"> (с указанием кода)</w:t>
      </w:r>
      <w:r w:rsidRPr="00667FAB">
        <w:rPr>
          <w:rFonts w:ascii="Times New Roman" w:eastAsia="Times New Roman" w:hAnsi="Times New Roman"/>
          <w:color w:val="000000"/>
          <w:sz w:val="18"/>
          <w:lang w:eastAsia="ru-RU"/>
        </w:rPr>
        <w:t>:</w:t>
      </w:r>
      <w:r w:rsidR="00555A76">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t>___________________________</w:t>
      </w:r>
      <w:r w:rsidR="00BC44B6">
        <w:rPr>
          <w:rFonts w:ascii="Times New Roman" w:eastAsia="Times New Roman" w:hAnsi="Times New Roman"/>
          <w:color w:val="000000"/>
          <w:sz w:val="18"/>
          <w:lang w:eastAsia="ru-RU"/>
        </w:rPr>
        <w:t>________________</w:t>
      </w:r>
    </w:p>
    <w:p w14:paraId="3B862688" w14:textId="3F50CF8B" w:rsidR="002F00A5" w:rsidRPr="00667FAB" w:rsidRDefault="002F00A5" w:rsidP="00F51AA3">
      <w:pPr>
        <w:pStyle w:val="ac"/>
        <w:numPr>
          <w:ilvl w:val="0"/>
          <w:numId w:val="36"/>
        </w:numPr>
        <w:spacing w:after="49" w:line="270" w:lineRule="auto"/>
        <w:ind w:right="13" w:firstLine="63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Электронная почта</w:t>
      </w:r>
      <w:r w:rsidRPr="00B00990">
        <w:rPr>
          <w:rFonts w:ascii="Times New Roman" w:eastAsia="Times New Roman" w:hAnsi="Times New Roman"/>
          <w:color w:val="000000"/>
          <w:sz w:val="18"/>
          <w:lang w:eastAsia="ru-RU"/>
        </w:rPr>
        <w:t>:</w:t>
      </w:r>
      <w:r w:rsidR="00555A76">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t xml:space="preserve">___________________________________________________ </w:t>
      </w:r>
    </w:p>
    <w:p w14:paraId="24810474" w14:textId="506C562B" w:rsidR="002F00A5" w:rsidRPr="00667FAB" w:rsidRDefault="002F00A5" w:rsidP="00F51AA3">
      <w:pPr>
        <w:pStyle w:val="ac"/>
        <w:numPr>
          <w:ilvl w:val="0"/>
          <w:numId w:val="36"/>
        </w:numPr>
        <w:spacing w:after="49" w:line="270" w:lineRule="auto"/>
        <w:ind w:right="13" w:firstLine="63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Форма</w:t>
      </w:r>
      <w:r w:rsidR="00BC44B6">
        <w:rPr>
          <w:rFonts w:ascii="Times New Roman" w:eastAsia="Times New Roman" w:hAnsi="Times New Roman"/>
          <w:b/>
          <w:color w:val="000000"/>
          <w:sz w:val="18"/>
          <w:lang w:eastAsia="ru-RU"/>
        </w:rPr>
        <w:t xml:space="preserve"> получения</w:t>
      </w:r>
      <w:r w:rsidRPr="00667FAB">
        <w:rPr>
          <w:rFonts w:ascii="Times New Roman" w:eastAsia="Times New Roman" w:hAnsi="Times New Roman"/>
          <w:b/>
          <w:color w:val="000000"/>
          <w:sz w:val="18"/>
          <w:lang w:eastAsia="ru-RU"/>
        </w:rPr>
        <w:t xml:space="preserve"> выплат по ценным бумагам</w:t>
      </w:r>
      <w:r w:rsidRPr="00667FAB">
        <w:rPr>
          <w:rFonts w:ascii="Times New Roman" w:eastAsia="Times New Roman" w:hAnsi="Times New Roman"/>
          <w:color w:val="000000"/>
          <w:sz w:val="18"/>
          <w:lang w:eastAsia="ru-RU"/>
        </w:rPr>
        <w:t xml:space="preserve">: </w:t>
      </w:r>
    </w:p>
    <w:p w14:paraId="04948FD7" w14:textId="2889579C" w:rsidR="002F00A5" w:rsidRPr="00667FAB" w:rsidRDefault="002F00A5" w:rsidP="002F00A5">
      <w:pPr>
        <w:spacing w:after="0" w:line="332" w:lineRule="auto"/>
        <w:ind w:left="654" w:right="330" w:hanging="1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9"/>
          <w:szCs w:val="19"/>
          <w:lang w:eastAsia="ru-RU"/>
        </w:rPr>
        <w:t xml:space="preserve">      </w:t>
      </w:r>
      <w:r w:rsidR="00B00990">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8"/>
          <w:lang w:eastAsia="ru-RU"/>
        </w:rPr>
        <w:t>банковским переводом</w:t>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наличными в кассе</w:t>
      </w:r>
    </w:p>
    <w:p w14:paraId="525ED956" w14:textId="0FCD8905" w:rsidR="002F00A5" w:rsidRPr="00667FAB" w:rsidRDefault="00BC44B6" w:rsidP="00F51AA3">
      <w:pPr>
        <w:pStyle w:val="ac"/>
        <w:numPr>
          <w:ilvl w:val="0"/>
          <w:numId w:val="36"/>
        </w:numPr>
        <w:spacing w:after="49" w:line="270" w:lineRule="auto"/>
        <w:ind w:left="993" w:right="13" w:firstLine="0"/>
        <w:jc w:val="both"/>
        <w:rPr>
          <w:rFonts w:ascii="Times New Roman" w:eastAsia="Times New Roman" w:hAnsi="Times New Roman"/>
          <w:color w:val="000000"/>
          <w:sz w:val="18"/>
          <w:lang w:eastAsia="ru-RU"/>
        </w:rPr>
      </w:pPr>
      <w:r>
        <w:rPr>
          <w:rFonts w:ascii="Times New Roman" w:eastAsia="Times New Roman" w:hAnsi="Times New Roman"/>
          <w:b/>
          <w:color w:val="000000"/>
          <w:sz w:val="18"/>
          <w:lang w:eastAsia="ru-RU"/>
        </w:rPr>
        <w:t>Р</w:t>
      </w:r>
      <w:r w:rsidR="002F00A5" w:rsidRPr="00667FAB">
        <w:rPr>
          <w:rFonts w:ascii="Times New Roman" w:eastAsia="Times New Roman" w:hAnsi="Times New Roman"/>
          <w:b/>
          <w:color w:val="000000"/>
          <w:sz w:val="18"/>
          <w:lang w:eastAsia="ru-RU"/>
        </w:rPr>
        <w:t>еквизиты для получения доходов</w:t>
      </w:r>
      <w:r>
        <w:rPr>
          <w:rFonts w:ascii="Times New Roman" w:eastAsia="Times New Roman" w:hAnsi="Times New Roman"/>
          <w:b/>
          <w:color w:val="000000"/>
          <w:sz w:val="18"/>
          <w:lang w:eastAsia="ru-RU"/>
        </w:rPr>
        <w:t xml:space="preserve"> и иных выплат</w:t>
      </w:r>
      <w:r w:rsidR="002F00A5" w:rsidRPr="00667FAB">
        <w:rPr>
          <w:rFonts w:ascii="Times New Roman" w:eastAsia="Times New Roman" w:hAnsi="Times New Roman"/>
          <w:b/>
          <w:color w:val="000000"/>
          <w:sz w:val="18"/>
          <w:lang w:eastAsia="ru-RU"/>
        </w:rPr>
        <w:t xml:space="preserve"> по ценным бумагам</w:t>
      </w:r>
      <w:r>
        <w:rPr>
          <w:rFonts w:ascii="Times New Roman" w:eastAsia="Times New Roman" w:hAnsi="Times New Roman"/>
          <w:b/>
          <w:color w:val="000000"/>
          <w:sz w:val="18"/>
          <w:lang w:eastAsia="ru-RU"/>
        </w:rPr>
        <w:t xml:space="preserve"> (при</w:t>
      </w:r>
      <w:r w:rsidRPr="00667FAB">
        <w:rPr>
          <w:rFonts w:ascii="Times New Roman" w:eastAsia="Times New Roman" w:hAnsi="Times New Roman"/>
          <w:b/>
          <w:color w:val="000000"/>
          <w:sz w:val="18"/>
          <w:lang w:eastAsia="ru-RU"/>
        </w:rPr>
        <w:t xml:space="preserve"> форме выплаты банковским переводом</w:t>
      </w:r>
      <w:r>
        <w:rPr>
          <w:rFonts w:ascii="Times New Roman" w:eastAsia="Times New Roman" w:hAnsi="Times New Roman"/>
          <w:b/>
          <w:color w:val="000000"/>
          <w:sz w:val="18"/>
          <w:lang w:eastAsia="ru-RU"/>
        </w:rPr>
        <w:t>)</w:t>
      </w:r>
      <w:r w:rsidR="002F00A5" w:rsidRPr="00667FAB">
        <w:rPr>
          <w:rFonts w:ascii="Times New Roman" w:eastAsia="Times New Roman" w:hAnsi="Times New Roman"/>
          <w:color w:val="000000"/>
          <w:sz w:val="18"/>
          <w:lang w:eastAsia="ru-RU"/>
        </w:rPr>
        <w:t xml:space="preserve">: </w:t>
      </w:r>
    </w:p>
    <w:p w14:paraId="06AF1E6A" w14:textId="2ADC2128" w:rsidR="00297D49" w:rsidRPr="00555A76" w:rsidRDefault="00555A76" w:rsidP="00B00990">
      <w:pPr>
        <w:pStyle w:val="ac"/>
        <w:spacing w:after="28" w:line="270" w:lineRule="auto"/>
        <w:ind w:left="360" w:right="13"/>
        <w:rPr>
          <w:rFonts w:ascii="Times New Roman" w:eastAsia="Times New Roman" w:hAnsi="Times New Roman"/>
          <w:b/>
          <w:color w:val="000000"/>
          <w:sz w:val="18"/>
          <w:lang w:eastAsia="ru-RU"/>
        </w:rPr>
      </w:pPr>
      <w:r>
        <w:rPr>
          <w:rFonts w:ascii="Times New Roman" w:eastAsia="Times New Roman" w:hAnsi="Times New Roman"/>
          <w:b/>
          <w:color w:val="000000"/>
          <w:sz w:val="18"/>
          <w:lang w:eastAsia="ru-RU"/>
        </w:rPr>
        <w:t xml:space="preserve">             </w:t>
      </w:r>
      <w:r w:rsidR="00297D49" w:rsidRPr="00297D49">
        <w:rPr>
          <w:rFonts w:ascii="Times New Roman" w:eastAsia="Times New Roman" w:hAnsi="Times New Roman"/>
          <w:b/>
          <w:color w:val="000000"/>
          <w:sz w:val="18"/>
          <w:lang w:eastAsia="ru-RU"/>
        </w:rPr>
        <w:t>Для расчетов в рублях РФ</w:t>
      </w:r>
      <w:r w:rsidR="00297D49" w:rsidRPr="00555A76">
        <w:rPr>
          <w:rFonts w:ascii="Times New Roman" w:eastAsia="Times New Roman" w:hAnsi="Times New Roman"/>
          <w:b/>
          <w:color w:val="000000"/>
          <w:sz w:val="18"/>
          <w:lang w:eastAsia="ru-RU"/>
        </w:rPr>
        <w:t xml:space="preserve">: </w:t>
      </w:r>
    </w:p>
    <w:p w14:paraId="072E8E92" w14:textId="5F83AED0" w:rsidR="00297D49" w:rsidRPr="00555A76" w:rsidRDefault="00555A76" w:rsidP="00B00990">
      <w:pPr>
        <w:pStyle w:val="ac"/>
        <w:tabs>
          <w:tab w:val="left" w:pos="10206"/>
        </w:tabs>
        <w:spacing w:after="28" w:line="270" w:lineRule="auto"/>
        <w:ind w:left="360" w:right="13"/>
        <w:rPr>
          <w:rFonts w:ascii="Times New Roman" w:eastAsia="Times New Roman" w:hAnsi="Times New Roman"/>
          <w:b/>
          <w:color w:val="000000"/>
          <w:sz w:val="18"/>
          <w:lang w:eastAsia="ru-RU"/>
        </w:rPr>
      </w:pPr>
      <w:r>
        <w:rPr>
          <w:rFonts w:ascii="Times New Roman" w:eastAsia="Times New Roman" w:hAnsi="Times New Roman"/>
          <w:b/>
          <w:color w:val="000000"/>
          <w:sz w:val="18"/>
          <w:lang w:eastAsia="ru-RU"/>
        </w:rPr>
        <w:t xml:space="preserve">            </w:t>
      </w:r>
      <w:r w:rsidR="00297D49" w:rsidRPr="00297D49">
        <w:rPr>
          <w:rFonts w:ascii="Times New Roman" w:eastAsia="Times New Roman" w:hAnsi="Times New Roman"/>
          <w:b/>
          <w:color w:val="000000"/>
          <w:sz w:val="18"/>
          <w:lang w:eastAsia="ru-RU"/>
        </w:rPr>
        <w:t>Получатель (наименование получателя)</w:t>
      </w:r>
      <w:r w:rsidR="00297D49" w:rsidRPr="00555A76">
        <w:rPr>
          <w:rFonts w:ascii="Times New Roman" w:eastAsia="Times New Roman" w:hAnsi="Times New Roman"/>
          <w:b/>
          <w:color w:val="000000"/>
          <w:sz w:val="18"/>
          <w:lang w:eastAsia="ru-RU"/>
        </w:rPr>
        <w:t>: ________________________________________________________________</w:t>
      </w:r>
    </w:p>
    <w:p w14:paraId="06837FB3" w14:textId="09C89D1C" w:rsidR="00555A76" w:rsidRDefault="00555A76" w:rsidP="00B00990">
      <w:pPr>
        <w:pStyle w:val="ac"/>
        <w:tabs>
          <w:tab w:val="left" w:pos="851"/>
          <w:tab w:val="left" w:pos="993"/>
          <w:tab w:val="left" w:pos="2694"/>
        </w:tabs>
        <w:spacing w:after="0" w:line="240" w:lineRule="auto"/>
        <w:ind w:left="360" w:right="-709"/>
        <w:rPr>
          <w:rFonts w:ascii="Times New Roman" w:eastAsia="Times New Roman" w:hAnsi="Times New Roman"/>
          <w:b/>
          <w:color w:val="000000"/>
          <w:sz w:val="18"/>
          <w:lang w:eastAsia="ru-RU"/>
        </w:rPr>
      </w:pPr>
      <w:r>
        <w:rPr>
          <w:rFonts w:ascii="Times New Roman" w:eastAsia="Times New Roman" w:hAnsi="Times New Roman"/>
          <w:b/>
          <w:color w:val="000000"/>
          <w:sz w:val="18"/>
          <w:lang w:eastAsia="ru-RU"/>
        </w:rPr>
        <w:t xml:space="preserve">            </w:t>
      </w:r>
      <w:r w:rsidR="00297D49">
        <w:rPr>
          <w:rFonts w:ascii="Times New Roman" w:eastAsia="Times New Roman" w:hAnsi="Times New Roman"/>
          <w:b/>
          <w:color w:val="000000"/>
          <w:sz w:val="18"/>
          <w:lang w:eastAsia="ru-RU"/>
        </w:rPr>
        <w:t xml:space="preserve">Текущий </w:t>
      </w:r>
      <w:r w:rsidR="00297D49" w:rsidRPr="00297D49">
        <w:rPr>
          <w:rFonts w:ascii="Times New Roman" w:eastAsia="Times New Roman" w:hAnsi="Times New Roman"/>
          <w:b/>
          <w:color w:val="000000"/>
          <w:sz w:val="18"/>
          <w:lang w:eastAsia="ru-RU"/>
        </w:rPr>
        <w:t>счет получателя: ___________________________________</w:t>
      </w:r>
      <w:r w:rsidR="00297D49" w:rsidRPr="00555A76">
        <w:rPr>
          <w:rFonts w:ascii="Times New Roman" w:eastAsia="Times New Roman" w:hAnsi="Times New Roman"/>
          <w:b/>
          <w:color w:val="000000"/>
          <w:sz w:val="18"/>
          <w:lang w:eastAsia="ru-RU"/>
        </w:rPr>
        <w:t xml:space="preserve">   </w:t>
      </w:r>
      <w:r w:rsidR="00297D49" w:rsidRPr="00297D49">
        <w:rPr>
          <w:rFonts w:ascii="Times New Roman" w:eastAsia="Times New Roman" w:hAnsi="Times New Roman"/>
          <w:b/>
          <w:color w:val="000000"/>
          <w:sz w:val="18"/>
          <w:lang w:eastAsia="ru-RU"/>
        </w:rPr>
        <w:t xml:space="preserve">ИНН получателя: ________________________  </w:t>
      </w:r>
      <w:r w:rsidR="00297D49" w:rsidRPr="00555A76">
        <w:rPr>
          <w:rFonts w:ascii="Times New Roman" w:eastAsia="Times New Roman" w:hAnsi="Times New Roman"/>
          <w:b/>
          <w:color w:val="000000"/>
          <w:sz w:val="18"/>
          <w:lang w:eastAsia="ru-RU"/>
        </w:rPr>
        <w:t xml:space="preserve">      </w:t>
      </w:r>
    </w:p>
    <w:p w14:paraId="579A7065" w14:textId="2B10CDD7" w:rsidR="00297D49" w:rsidRDefault="00297D49" w:rsidP="00B00990">
      <w:pPr>
        <w:pStyle w:val="ac"/>
        <w:tabs>
          <w:tab w:val="left" w:pos="851"/>
          <w:tab w:val="left" w:pos="993"/>
          <w:tab w:val="left" w:pos="2694"/>
        </w:tabs>
        <w:spacing w:after="0" w:line="240" w:lineRule="auto"/>
        <w:ind w:left="360" w:right="-709"/>
        <w:rPr>
          <w:rFonts w:ascii="Times New Roman" w:eastAsia="Times New Roman" w:hAnsi="Times New Roman"/>
          <w:b/>
          <w:color w:val="000000"/>
          <w:sz w:val="18"/>
          <w:lang w:eastAsia="ru-RU"/>
        </w:rPr>
      </w:pPr>
      <w:r w:rsidRPr="00555A76">
        <w:rPr>
          <w:rFonts w:ascii="Times New Roman" w:eastAsia="Times New Roman" w:hAnsi="Times New Roman"/>
          <w:b/>
          <w:color w:val="000000"/>
          <w:sz w:val="18"/>
          <w:lang w:eastAsia="ru-RU"/>
        </w:rPr>
        <w:t xml:space="preserve">    </w:t>
      </w:r>
      <w:r w:rsidR="00555A76">
        <w:rPr>
          <w:rFonts w:ascii="Times New Roman" w:eastAsia="Times New Roman" w:hAnsi="Times New Roman"/>
          <w:b/>
          <w:color w:val="000000"/>
          <w:sz w:val="18"/>
          <w:lang w:eastAsia="ru-RU"/>
        </w:rPr>
        <w:t xml:space="preserve">    </w:t>
      </w:r>
      <w:r w:rsidRPr="00555A76">
        <w:rPr>
          <w:rFonts w:ascii="Times New Roman" w:eastAsia="Times New Roman" w:hAnsi="Times New Roman"/>
          <w:b/>
          <w:color w:val="000000"/>
          <w:sz w:val="18"/>
          <w:lang w:eastAsia="ru-RU"/>
        </w:rPr>
        <w:t xml:space="preserve">    </w:t>
      </w:r>
      <w:r w:rsidRPr="00297D49">
        <w:rPr>
          <w:rFonts w:ascii="Times New Roman" w:eastAsia="Times New Roman" w:hAnsi="Times New Roman"/>
          <w:b/>
          <w:color w:val="000000"/>
          <w:sz w:val="18"/>
          <w:lang w:eastAsia="ru-RU"/>
        </w:rPr>
        <w:t>БИК банка получателя:______________________________________________</w:t>
      </w:r>
    </w:p>
    <w:p w14:paraId="0DA5330E" w14:textId="56723224" w:rsidR="00297D49" w:rsidRDefault="00555A76" w:rsidP="00B00990">
      <w:pPr>
        <w:pStyle w:val="ac"/>
        <w:tabs>
          <w:tab w:val="left" w:pos="851"/>
          <w:tab w:val="left" w:pos="993"/>
          <w:tab w:val="left" w:pos="2694"/>
        </w:tabs>
        <w:spacing w:after="0" w:line="240" w:lineRule="auto"/>
        <w:ind w:left="360" w:right="-709"/>
        <w:rPr>
          <w:rFonts w:ascii="Times New Roman" w:eastAsia="Times New Roman" w:hAnsi="Times New Roman"/>
          <w:b/>
          <w:color w:val="000000"/>
          <w:sz w:val="18"/>
          <w:lang w:eastAsia="ru-RU"/>
        </w:rPr>
      </w:pPr>
      <w:r>
        <w:rPr>
          <w:rFonts w:ascii="Times New Roman" w:eastAsia="Times New Roman" w:hAnsi="Times New Roman"/>
          <w:b/>
          <w:color w:val="000000"/>
          <w:sz w:val="18"/>
          <w:lang w:eastAsia="ru-RU"/>
        </w:rPr>
        <w:t xml:space="preserve">            </w:t>
      </w:r>
      <w:r w:rsidR="00297D49" w:rsidRPr="00B00990">
        <w:rPr>
          <w:rFonts w:ascii="Times New Roman" w:eastAsia="Times New Roman" w:hAnsi="Times New Roman"/>
          <w:b/>
          <w:color w:val="000000"/>
          <w:sz w:val="18"/>
          <w:lang w:eastAsia="ru-RU"/>
        </w:rPr>
        <w:t>Наименование банка, место нахождения банка: ______________________________________________________</w:t>
      </w:r>
    </w:p>
    <w:p w14:paraId="3A7A8EF2" w14:textId="66576B96" w:rsidR="00297D49" w:rsidRPr="00555A76" w:rsidRDefault="00555A76" w:rsidP="00B00990">
      <w:pPr>
        <w:pStyle w:val="ac"/>
        <w:tabs>
          <w:tab w:val="left" w:pos="851"/>
          <w:tab w:val="left" w:pos="993"/>
          <w:tab w:val="left" w:pos="2694"/>
        </w:tabs>
        <w:spacing w:after="0" w:line="240" w:lineRule="auto"/>
        <w:ind w:left="360" w:right="-709"/>
        <w:rPr>
          <w:rFonts w:ascii="Times New Roman" w:eastAsia="Times New Roman" w:hAnsi="Times New Roman"/>
          <w:b/>
          <w:color w:val="000000"/>
          <w:sz w:val="18"/>
          <w:lang w:eastAsia="ru-RU"/>
        </w:rPr>
      </w:pPr>
      <w:r>
        <w:rPr>
          <w:rFonts w:ascii="Times New Roman" w:eastAsia="Times New Roman" w:hAnsi="Times New Roman"/>
          <w:b/>
          <w:color w:val="000000"/>
          <w:sz w:val="18"/>
          <w:lang w:eastAsia="ru-RU"/>
        </w:rPr>
        <w:t xml:space="preserve">            </w:t>
      </w:r>
      <w:r w:rsidR="00297D49" w:rsidRPr="00B00990">
        <w:rPr>
          <w:rFonts w:ascii="Times New Roman" w:eastAsia="Times New Roman" w:hAnsi="Times New Roman"/>
          <w:b/>
          <w:color w:val="000000"/>
          <w:sz w:val="18"/>
          <w:lang w:eastAsia="ru-RU"/>
        </w:rPr>
        <w:t>Корреспондентский счет: _____________________________</w:t>
      </w:r>
    </w:p>
    <w:p w14:paraId="1A22EA09" w14:textId="234E8197" w:rsidR="00297D49" w:rsidRPr="00297D49" w:rsidRDefault="00555A76" w:rsidP="00B00990">
      <w:pPr>
        <w:pStyle w:val="ac"/>
        <w:spacing w:after="28" w:line="270" w:lineRule="auto"/>
        <w:ind w:left="501" w:right="13"/>
        <w:rPr>
          <w:rFonts w:ascii="Times New Roman" w:eastAsia="Times New Roman" w:hAnsi="Times New Roman"/>
          <w:b/>
          <w:color w:val="000000"/>
          <w:sz w:val="18"/>
          <w:lang w:eastAsia="ru-RU"/>
        </w:rPr>
      </w:pPr>
      <w:r>
        <w:rPr>
          <w:rFonts w:ascii="Times New Roman" w:eastAsia="Times New Roman" w:hAnsi="Times New Roman"/>
          <w:b/>
          <w:color w:val="000000"/>
          <w:sz w:val="18"/>
          <w:lang w:eastAsia="ru-RU"/>
        </w:rPr>
        <w:t xml:space="preserve">        </w:t>
      </w:r>
      <w:r w:rsidR="00297D49" w:rsidRPr="00297D49">
        <w:rPr>
          <w:rFonts w:ascii="Times New Roman" w:eastAsia="Times New Roman" w:hAnsi="Times New Roman"/>
          <w:b/>
          <w:color w:val="000000"/>
          <w:sz w:val="18"/>
          <w:lang w:eastAsia="ru-RU"/>
        </w:rPr>
        <w:t>Для расчетов в иностранной валюте:</w:t>
      </w:r>
    </w:p>
    <w:p w14:paraId="48790BE6" w14:textId="06CE0D93" w:rsidR="00297D49" w:rsidRPr="00555A76" w:rsidRDefault="00555A76" w:rsidP="00B00990">
      <w:pPr>
        <w:pStyle w:val="ac"/>
        <w:tabs>
          <w:tab w:val="left" w:pos="10206"/>
        </w:tabs>
        <w:spacing w:after="28" w:line="270" w:lineRule="auto"/>
        <w:ind w:left="501" w:right="13"/>
        <w:rPr>
          <w:rFonts w:ascii="Times New Roman" w:eastAsia="Times New Roman" w:hAnsi="Times New Roman"/>
          <w:b/>
          <w:color w:val="000000"/>
          <w:sz w:val="18"/>
          <w:lang w:eastAsia="ru-RU"/>
        </w:rPr>
      </w:pPr>
      <w:r>
        <w:rPr>
          <w:rFonts w:ascii="Times New Roman" w:eastAsia="Times New Roman" w:hAnsi="Times New Roman"/>
          <w:b/>
          <w:color w:val="000000"/>
          <w:sz w:val="18"/>
          <w:lang w:eastAsia="ru-RU"/>
        </w:rPr>
        <w:t xml:space="preserve">         </w:t>
      </w:r>
      <w:r w:rsidR="00297D49" w:rsidRPr="00297D49">
        <w:rPr>
          <w:rFonts w:ascii="Times New Roman" w:eastAsia="Times New Roman" w:hAnsi="Times New Roman"/>
          <w:b/>
          <w:color w:val="000000"/>
          <w:sz w:val="18"/>
          <w:lang w:eastAsia="ru-RU"/>
        </w:rPr>
        <w:t>Получатель (наименование получателя)</w:t>
      </w:r>
      <w:r w:rsidR="00297D49" w:rsidRPr="00555A76">
        <w:rPr>
          <w:rFonts w:ascii="Times New Roman" w:eastAsia="Times New Roman" w:hAnsi="Times New Roman"/>
          <w:b/>
          <w:color w:val="000000"/>
          <w:sz w:val="18"/>
          <w:lang w:eastAsia="ru-RU"/>
        </w:rPr>
        <w:t>: ____________________________________________________________________</w:t>
      </w:r>
    </w:p>
    <w:p w14:paraId="66CA4BF9" w14:textId="12F10355" w:rsidR="00297D49" w:rsidRPr="00297D49" w:rsidRDefault="00555A76" w:rsidP="00B00990">
      <w:pPr>
        <w:pStyle w:val="ac"/>
        <w:spacing w:after="28" w:line="270" w:lineRule="auto"/>
        <w:ind w:left="501" w:right="13"/>
        <w:rPr>
          <w:rFonts w:ascii="Times New Roman" w:eastAsia="Times New Roman" w:hAnsi="Times New Roman"/>
          <w:b/>
          <w:color w:val="000000"/>
          <w:sz w:val="18"/>
          <w:lang w:eastAsia="ru-RU"/>
        </w:rPr>
      </w:pPr>
      <w:r>
        <w:rPr>
          <w:rFonts w:ascii="Times New Roman" w:eastAsia="Times New Roman" w:hAnsi="Times New Roman"/>
          <w:b/>
          <w:color w:val="000000"/>
          <w:sz w:val="18"/>
          <w:lang w:eastAsia="ru-RU"/>
        </w:rPr>
        <w:t xml:space="preserve">         </w:t>
      </w:r>
      <w:r w:rsidR="00297D49" w:rsidRPr="00297D49">
        <w:rPr>
          <w:rFonts w:ascii="Times New Roman" w:eastAsia="Times New Roman" w:hAnsi="Times New Roman"/>
          <w:b/>
          <w:color w:val="000000"/>
          <w:sz w:val="18"/>
          <w:lang w:eastAsia="ru-RU"/>
        </w:rPr>
        <w:t>Банк получателя: _________________________________________________________________________________________</w:t>
      </w:r>
    </w:p>
    <w:p w14:paraId="79D16BFE" w14:textId="7EEDE96F" w:rsidR="00297D49" w:rsidRPr="00297D49" w:rsidRDefault="00555A76" w:rsidP="00B00990">
      <w:pPr>
        <w:pStyle w:val="ac"/>
        <w:spacing w:after="28" w:line="270" w:lineRule="auto"/>
        <w:ind w:left="501" w:right="13"/>
        <w:rPr>
          <w:rFonts w:ascii="Times New Roman" w:eastAsia="Times New Roman" w:hAnsi="Times New Roman"/>
          <w:b/>
          <w:color w:val="000000"/>
          <w:sz w:val="18"/>
          <w:lang w:eastAsia="ru-RU"/>
        </w:rPr>
      </w:pPr>
      <w:r>
        <w:rPr>
          <w:rFonts w:ascii="Times New Roman" w:eastAsia="Times New Roman" w:hAnsi="Times New Roman"/>
          <w:b/>
          <w:color w:val="000000"/>
          <w:sz w:val="18"/>
          <w:lang w:eastAsia="ru-RU"/>
        </w:rPr>
        <w:t xml:space="preserve">          </w:t>
      </w:r>
      <w:r w:rsidR="00297D49" w:rsidRPr="00297D49">
        <w:rPr>
          <w:rFonts w:ascii="Times New Roman" w:eastAsia="Times New Roman" w:hAnsi="Times New Roman"/>
          <w:b/>
          <w:color w:val="000000"/>
          <w:sz w:val="18"/>
          <w:lang w:eastAsia="ru-RU"/>
        </w:rPr>
        <w:t xml:space="preserve">Счет получателя: ___________________________________ </w:t>
      </w:r>
      <w:r w:rsidR="00297D49" w:rsidRPr="00555A76">
        <w:rPr>
          <w:rFonts w:ascii="Times New Roman" w:eastAsia="Times New Roman" w:hAnsi="Times New Roman"/>
          <w:b/>
          <w:color w:val="000000"/>
          <w:sz w:val="18"/>
          <w:lang w:eastAsia="ru-RU"/>
        </w:rPr>
        <w:t>S</w:t>
      </w:r>
      <w:r w:rsidR="00297D49" w:rsidRPr="00297D49">
        <w:rPr>
          <w:rFonts w:ascii="Times New Roman" w:eastAsia="Times New Roman" w:hAnsi="Times New Roman"/>
          <w:b/>
          <w:color w:val="000000"/>
          <w:sz w:val="18"/>
          <w:lang w:eastAsia="ru-RU"/>
        </w:rPr>
        <w:t>.</w:t>
      </w:r>
      <w:r w:rsidR="00297D49" w:rsidRPr="00555A76">
        <w:rPr>
          <w:rFonts w:ascii="Times New Roman" w:eastAsia="Times New Roman" w:hAnsi="Times New Roman"/>
          <w:b/>
          <w:color w:val="000000"/>
          <w:sz w:val="18"/>
          <w:lang w:eastAsia="ru-RU"/>
        </w:rPr>
        <w:t>W</w:t>
      </w:r>
      <w:r w:rsidR="00297D49" w:rsidRPr="00297D49">
        <w:rPr>
          <w:rFonts w:ascii="Times New Roman" w:eastAsia="Times New Roman" w:hAnsi="Times New Roman"/>
          <w:b/>
          <w:color w:val="000000"/>
          <w:sz w:val="18"/>
          <w:lang w:eastAsia="ru-RU"/>
        </w:rPr>
        <w:t>.</w:t>
      </w:r>
      <w:r w:rsidR="00297D49" w:rsidRPr="00555A76">
        <w:rPr>
          <w:rFonts w:ascii="Times New Roman" w:eastAsia="Times New Roman" w:hAnsi="Times New Roman"/>
          <w:b/>
          <w:color w:val="000000"/>
          <w:sz w:val="18"/>
          <w:lang w:eastAsia="ru-RU"/>
        </w:rPr>
        <w:t>I</w:t>
      </w:r>
      <w:r w:rsidR="00297D49" w:rsidRPr="00297D49">
        <w:rPr>
          <w:rFonts w:ascii="Times New Roman" w:eastAsia="Times New Roman" w:hAnsi="Times New Roman"/>
          <w:b/>
          <w:color w:val="000000"/>
          <w:sz w:val="18"/>
          <w:lang w:eastAsia="ru-RU"/>
        </w:rPr>
        <w:t>.</w:t>
      </w:r>
      <w:r w:rsidR="00297D49" w:rsidRPr="00555A76">
        <w:rPr>
          <w:rFonts w:ascii="Times New Roman" w:eastAsia="Times New Roman" w:hAnsi="Times New Roman"/>
          <w:b/>
          <w:color w:val="000000"/>
          <w:sz w:val="18"/>
          <w:lang w:eastAsia="ru-RU"/>
        </w:rPr>
        <w:t>F</w:t>
      </w:r>
      <w:r w:rsidR="00297D49" w:rsidRPr="00297D49">
        <w:rPr>
          <w:rFonts w:ascii="Times New Roman" w:eastAsia="Times New Roman" w:hAnsi="Times New Roman"/>
          <w:b/>
          <w:color w:val="000000"/>
          <w:sz w:val="18"/>
          <w:lang w:eastAsia="ru-RU"/>
        </w:rPr>
        <w:t>.</w:t>
      </w:r>
      <w:r w:rsidR="00297D49" w:rsidRPr="00555A76">
        <w:rPr>
          <w:rFonts w:ascii="Times New Roman" w:eastAsia="Times New Roman" w:hAnsi="Times New Roman"/>
          <w:b/>
          <w:color w:val="000000"/>
          <w:sz w:val="18"/>
          <w:lang w:eastAsia="ru-RU"/>
        </w:rPr>
        <w:t>T</w:t>
      </w:r>
      <w:r w:rsidR="00297D49" w:rsidRPr="00297D49">
        <w:rPr>
          <w:rFonts w:ascii="Times New Roman" w:eastAsia="Times New Roman" w:hAnsi="Times New Roman"/>
          <w:b/>
          <w:color w:val="000000"/>
          <w:sz w:val="18"/>
          <w:lang w:eastAsia="ru-RU"/>
        </w:rPr>
        <w:t>.________________</w:t>
      </w:r>
    </w:p>
    <w:p w14:paraId="7228D59F" w14:textId="0564717E" w:rsidR="00297D49" w:rsidRPr="00297D49" w:rsidRDefault="00555A76" w:rsidP="00B00990">
      <w:pPr>
        <w:pStyle w:val="ac"/>
        <w:spacing w:after="28" w:line="270" w:lineRule="auto"/>
        <w:ind w:left="501" w:right="13"/>
        <w:rPr>
          <w:rFonts w:ascii="Times New Roman" w:eastAsia="Times New Roman" w:hAnsi="Times New Roman"/>
          <w:b/>
          <w:color w:val="000000"/>
          <w:sz w:val="18"/>
          <w:lang w:eastAsia="ru-RU"/>
        </w:rPr>
      </w:pPr>
      <w:r>
        <w:rPr>
          <w:rFonts w:ascii="Times New Roman" w:eastAsia="Times New Roman" w:hAnsi="Times New Roman"/>
          <w:b/>
          <w:color w:val="000000"/>
          <w:sz w:val="18"/>
          <w:lang w:eastAsia="ru-RU"/>
        </w:rPr>
        <w:t xml:space="preserve">          </w:t>
      </w:r>
      <w:r w:rsidR="00297D49" w:rsidRPr="00297D49">
        <w:rPr>
          <w:rFonts w:ascii="Times New Roman" w:eastAsia="Times New Roman" w:hAnsi="Times New Roman"/>
          <w:b/>
          <w:color w:val="000000"/>
          <w:sz w:val="18"/>
          <w:lang w:eastAsia="ru-RU"/>
        </w:rPr>
        <w:t>Банк – корреспондент банка получателя: _________________________________________</w:t>
      </w:r>
      <w:r w:rsidR="00297D49" w:rsidRPr="00555A76">
        <w:rPr>
          <w:rFonts w:ascii="Times New Roman" w:eastAsia="Times New Roman" w:hAnsi="Times New Roman"/>
          <w:b/>
          <w:color w:val="000000"/>
          <w:sz w:val="18"/>
          <w:lang w:eastAsia="ru-RU"/>
        </w:rPr>
        <w:t>S</w:t>
      </w:r>
      <w:r w:rsidR="00297D49" w:rsidRPr="00297D49">
        <w:rPr>
          <w:rFonts w:ascii="Times New Roman" w:eastAsia="Times New Roman" w:hAnsi="Times New Roman"/>
          <w:b/>
          <w:color w:val="000000"/>
          <w:sz w:val="18"/>
          <w:lang w:eastAsia="ru-RU"/>
        </w:rPr>
        <w:t>.</w:t>
      </w:r>
      <w:r w:rsidR="00297D49" w:rsidRPr="00555A76">
        <w:rPr>
          <w:rFonts w:ascii="Times New Roman" w:eastAsia="Times New Roman" w:hAnsi="Times New Roman"/>
          <w:b/>
          <w:color w:val="000000"/>
          <w:sz w:val="18"/>
          <w:lang w:eastAsia="ru-RU"/>
        </w:rPr>
        <w:t>W</w:t>
      </w:r>
      <w:r w:rsidR="00297D49" w:rsidRPr="00297D49">
        <w:rPr>
          <w:rFonts w:ascii="Times New Roman" w:eastAsia="Times New Roman" w:hAnsi="Times New Roman"/>
          <w:b/>
          <w:color w:val="000000"/>
          <w:sz w:val="18"/>
          <w:lang w:eastAsia="ru-RU"/>
        </w:rPr>
        <w:t>.</w:t>
      </w:r>
      <w:r w:rsidR="00297D49" w:rsidRPr="00555A76">
        <w:rPr>
          <w:rFonts w:ascii="Times New Roman" w:eastAsia="Times New Roman" w:hAnsi="Times New Roman"/>
          <w:b/>
          <w:color w:val="000000"/>
          <w:sz w:val="18"/>
          <w:lang w:eastAsia="ru-RU"/>
        </w:rPr>
        <w:t>I</w:t>
      </w:r>
      <w:r w:rsidR="00297D49" w:rsidRPr="00297D49">
        <w:rPr>
          <w:rFonts w:ascii="Times New Roman" w:eastAsia="Times New Roman" w:hAnsi="Times New Roman"/>
          <w:b/>
          <w:color w:val="000000"/>
          <w:sz w:val="18"/>
          <w:lang w:eastAsia="ru-RU"/>
        </w:rPr>
        <w:t>.</w:t>
      </w:r>
      <w:r w:rsidR="00297D49" w:rsidRPr="00555A76">
        <w:rPr>
          <w:rFonts w:ascii="Times New Roman" w:eastAsia="Times New Roman" w:hAnsi="Times New Roman"/>
          <w:b/>
          <w:color w:val="000000"/>
          <w:sz w:val="18"/>
          <w:lang w:eastAsia="ru-RU"/>
        </w:rPr>
        <w:t>F</w:t>
      </w:r>
      <w:r w:rsidR="00297D49" w:rsidRPr="00297D49">
        <w:rPr>
          <w:rFonts w:ascii="Times New Roman" w:eastAsia="Times New Roman" w:hAnsi="Times New Roman"/>
          <w:b/>
          <w:color w:val="000000"/>
          <w:sz w:val="18"/>
          <w:lang w:eastAsia="ru-RU"/>
        </w:rPr>
        <w:t>.</w:t>
      </w:r>
      <w:r w:rsidR="00297D49" w:rsidRPr="00555A76">
        <w:rPr>
          <w:rFonts w:ascii="Times New Roman" w:eastAsia="Times New Roman" w:hAnsi="Times New Roman"/>
          <w:b/>
          <w:color w:val="000000"/>
          <w:sz w:val="18"/>
          <w:lang w:eastAsia="ru-RU"/>
        </w:rPr>
        <w:t>T</w:t>
      </w:r>
      <w:r w:rsidR="00297D49" w:rsidRPr="00297D49">
        <w:rPr>
          <w:rFonts w:ascii="Times New Roman" w:eastAsia="Times New Roman" w:hAnsi="Times New Roman"/>
          <w:b/>
          <w:color w:val="000000"/>
          <w:sz w:val="18"/>
          <w:lang w:eastAsia="ru-RU"/>
        </w:rPr>
        <w:t>.________________</w:t>
      </w:r>
    </w:p>
    <w:p w14:paraId="19A69227" w14:textId="21769F8F" w:rsidR="002F00A5" w:rsidRPr="00667FAB" w:rsidRDefault="002F00A5" w:rsidP="00F51AA3">
      <w:pPr>
        <w:pStyle w:val="ac"/>
        <w:numPr>
          <w:ilvl w:val="0"/>
          <w:numId w:val="36"/>
        </w:numPr>
        <w:spacing w:after="49" w:line="270" w:lineRule="auto"/>
        <w:ind w:left="993" w:right="13" w:firstLine="0"/>
        <w:jc w:val="both"/>
        <w:rPr>
          <w:rFonts w:ascii="Times New Roman" w:eastAsia="Times New Roman" w:hAnsi="Times New Roman"/>
          <w:color w:val="000000"/>
          <w:sz w:val="18"/>
          <w:lang w:eastAsia="ru-RU"/>
        </w:rPr>
      </w:pPr>
      <w:r w:rsidRPr="00667FAB">
        <w:rPr>
          <w:rFonts w:ascii="Arial" w:eastAsia="Arial" w:hAnsi="Arial" w:cs="Arial"/>
          <w:color w:val="000000"/>
          <w:sz w:val="18"/>
          <w:lang w:eastAsia="ru-RU"/>
        </w:rPr>
        <w:t xml:space="preserve"> </w:t>
      </w:r>
      <w:r w:rsidRPr="00667FAB">
        <w:rPr>
          <w:rFonts w:ascii="Times New Roman" w:eastAsia="Times New Roman" w:hAnsi="Times New Roman"/>
          <w:b/>
          <w:color w:val="000000"/>
          <w:sz w:val="18"/>
          <w:lang w:eastAsia="ru-RU"/>
        </w:rPr>
        <w:t>Способ передачи поручений</w:t>
      </w:r>
      <w:r w:rsidR="00BB352A">
        <w:rPr>
          <w:rFonts w:ascii="Times New Roman" w:eastAsia="Times New Roman" w:hAnsi="Times New Roman"/>
          <w:b/>
          <w:color w:val="000000"/>
          <w:sz w:val="18"/>
          <w:lang w:eastAsia="ru-RU"/>
        </w:rPr>
        <w:t xml:space="preserve"> и иной информации</w:t>
      </w:r>
      <w:r w:rsidRPr="00667FAB">
        <w:rPr>
          <w:rFonts w:ascii="Times New Roman" w:eastAsia="Times New Roman" w:hAnsi="Times New Roman"/>
          <w:b/>
          <w:color w:val="000000"/>
          <w:sz w:val="18"/>
          <w:lang w:eastAsia="ru-RU"/>
        </w:rPr>
        <w:t xml:space="preserve"> в Депозитарий</w:t>
      </w:r>
      <w:r w:rsidRPr="00667FAB">
        <w:rPr>
          <w:rFonts w:ascii="Times New Roman" w:eastAsia="Times New Roman" w:hAnsi="Times New Roman"/>
          <w:color w:val="000000"/>
          <w:sz w:val="18"/>
          <w:lang w:eastAsia="ru-RU"/>
        </w:rPr>
        <w:t xml:space="preserve"> </w:t>
      </w:r>
    </w:p>
    <w:tbl>
      <w:tblPr>
        <w:tblW w:w="9784" w:type="dxa"/>
        <w:tblInd w:w="644" w:type="dxa"/>
        <w:tblCellMar>
          <w:top w:w="36" w:type="dxa"/>
          <w:left w:w="0" w:type="dxa"/>
          <w:right w:w="0" w:type="dxa"/>
        </w:tblCellMar>
        <w:tblLook w:val="04A0" w:firstRow="1" w:lastRow="0" w:firstColumn="1" w:lastColumn="0" w:noHBand="0" w:noVBand="1"/>
      </w:tblPr>
      <w:tblGrid>
        <w:gridCol w:w="9708"/>
        <w:gridCol w:w="19"/>
        <w:gridCol w:w="19"/>
        <w:gridCol w:w="19"/>
        <w:gridCol w:w="19"/>
      </w:tblGrid>
      <w:tr w:rsidR="00EA1D96" w:rsidRPr="00667FAB" w14:paraId="2328F5F9" w14:textId="77777777" w:rsidTr="00DC51BD">
        <w:trPr>
          <w:trHeight w:val="495"/>
        </w:trPr>
        <w:tc>
          <w:tcPr>
            <w:tcW w:w="9708" w:type="dxa"/>
            <w:tcBorders>
              <w:top w:val="nil"/>
              <w:left w:val="nil"/>
              <w:bottom w:val="nil"/>
              <w:right w:val="nil"/>
            </w:tcBorders>
            <w:shd w:val="clear" w:color="auto" w:fill="auto"/>
          </w:tcPr>
          <w:p w14:paraId="2641AE86" w14:textId="77CE5A4C" w:rsidR="002F00A5" w:rsidRPr="00667FAB" w:rsidRDefault="002F00A5" w:rsidP="00DC51BD">
            <w:pPr>
              <w:spacing w:after="0" w:line="332" w:lineRule="auto"/>
              <w:ind w:right="33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26"/>
                <w:lang w:eastAsia="ru-RU"/>
              </w:rPr>
              <w:t xml:space="preserve"> </w:t>
            </w:r>
            <w:r w:rsidRPr="00667FAB">
              <w:rPr>
                <w:rFonts w:ascii="Times New Roman" w:eastAsia="Times New Roman" w:hAnsi="Times New Roman"/>
                <w:b/>
                <w:color w:val="000000"/>
                <w:sz w:val="18"/>
                <w:lang w:eastAsia="ru-RU"/>
              </w:rPr>
              <w:t xml:space="preserve">лично или через </w:t>
            </w:r>
            <w:r w:rsidR="00BC44B6">
              <w:rPr>
                <w:rFonts w:ascii="Times New Roman" w:eastAsia="Times New Roman" w:hAnsi="Times New Roman"/>
                <w:b/>
                <w:color w:val="000000"/>
                <w:sz w:val="18"/>
                <w:lang w:eastAsia="ru-RU"/>
              </w:rPr>
              <w:t>П</w:t>
            </w:r>
            <w:r w:rsidRPr="00667FAB">
              <w:rPr>
                <w:rFonts w:ascii="Times New Roman" w:eastAsia="Times New Roman" w:hAnsi="Times New Roman"/>
                <w:b/>
                <w:color w:val="000000"/>
                <w:sz w:val="18"/>
                <w:lang w:eastAsia="ru-RU"/>
              </w:rPr>
              <w:t>редставителя</w:t>
            </w:r>
            <w:r w:rsidRPr="00667FAB">
              <w:rPr>
                <w:rFonts w:ascii="Times New Roman" w:eastAsia="Times New Roman" w:hAnsi="Times New Roman"/>
                <w:color w:val="000000"/>
                <w:sz w:val="18"/>
                <w:lang w:eastAsia="ru-RU"/>
              </w:rPr>
              <w:t xml:space="preserve">; </w:t>
            </w:r>
          </w:p>
          <w:p w14:paraId="40D101AD" w14:textId="706BB576" w:rsidR="002F00A5" w:rsidRPr="00667FAB" w:rsidRDefault="002F00A5" w:rsidP="00DC51BD">
            <w:pPr>
              <w:spacing w:after="0" w:line="332" w:lineRule="auto"/>
              <w:ind w:right="33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8"/>
                <w:lang w:eastAsia="ru-RU"/>
              </w:rPr>
              <w:t>заказным письмом</w:t>
            </w:r>
            <w:r w:rsidR="00822492">
              <w:rPr>
                <w:rFonts w:ascii="Times New Roman" w:eastAsia="Times New Roman" w:hAnsi="Times New Roman"/>
                <w:b/>
                <w:color w:val="000000"/>
                <w:sz w:val="18"/>
                <w:lang w:eastAsia="ru-RU"/>
              </w:rPr>
              <w:t xml:space="preserve"> с уведомлением о вручении</w:t>
            </w:r>
            <w:r w:rsidRPr="00667FAB">
              <w:rPr>
                <w:rFonts w:ascii="Times New Roman" w:eastAsia="Times New Roman" w:hAnsi="Times New Roman"/>
                <w:color w:val="000000"/>
                <w:sz w:val="18"/>
                <w:lang w:eastAsia="ru-RU"/>
              </w:rPr>
              <w:t xml:space="preserve">;  </w:t>
            </w:r>
          </w:p>
          <w:p w14:paraId="2D3A3020" w14:textId="77777777" w:rsidR="002F00A5" w:rsidRPr="00667FAB" w:rsidRDefault="002F00A5" w:rsidP="00DC51BD">
            <w:pPr>
              <w:spacing w:after="0" w:line="332" w:lineRule="auto"/>
              <w:ind w:right="330"/>
              <w:jc w:val="both"/>
              <w:rPr>
                <w:rFonts w:ascii="Times New Roman" w:eastAsia="Times New Roman" w:hAnsi="Times New Roman"/>
                <w:b/>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по e-mail с последующим предоставлением оригинала</w:t>
            </w:r>
          </w:p>
          <w:p w14:paraId="2C551325" w14:textId="77777777" w:rsidR="002F00A5" w:rsidRPr="00667FAB" w:rsidRDefault="002F00A5" w:rsidP="00DC51BD">
            <w:pPr>
              <w:spacing w:after="0" w:line="332" w:lineRule="auto"/>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иное ___________________________________________________________________________________________</w:t>
            </w:r>
          </w:p>
          <w:p w14:paraId="56CC2BE9" w14:textId="6EDC3C03" w:rsidR="002F00A5" w:rsidRPr="00667FAB" w:rsidRDefault="002F00A5" w:rsidP="00F51AA3">
            <w:pPr>
              <w:pStyle w:val="ac"/>
              <w:numPr>
                <w:ilvl w:val="0"/>
                <w:numId w:val="36"/>
              </w:numPr>
              <w:spacing w:after="49" w:line="270" w:lineRule="auto"/>
              <w:ind w:left="773" w:right="13" w:hanging="425"/>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Способ получения отчетов</w:t>
            </w:r>
            <w:r w:rsidR="00BB352A">
              <w:rPr>
                <w:rFonts w:ascii="Times New Roman" w:eastAsia="Times New Roman" w:hAnsi="Times New Roman"/>
                <w:b/>
                <w:color w:val="000000"/>
                <w:sz w:val="18"/>
                <w:lang w:eastAsia="ru-RU"/>
              </w:rPr>
              <w:t xml:space="preserve"> и иной информации</w:t>
            </w:r>
            <w:r w:rsidRPr="00667FAB">
              <w:rPr>
                <w:rFonts w:ascii="Times New Roman" w:eastAsia="Times New Roman" w:hAnsi="Times New Roman"/>
                <w:b/>
                <w:color w:val="000000"/>
                <w:sz w:val="18"/>
                <w:lang w:eastAsia="ru-RU"/>
              </w:rPr>
              <w:t xml:space="preserve"> из Депозитар</w:t>
            </w:r>
            <w:r w:rsidR="00555A76">
              <w:rPr>
                <w:rFonts w:ascii="Times New Roman" w:eastAsia="Times New Roman" w:hAnsi="Times New Roman"/>
                <w:b/>
                <w:color w:val="000000"/>
                <w:sz w:val="18"/>
                <w:lang w:eastAsia="ru-RU"/>
              </w:rPr>
              <w:t>и</w:t>
            </w:r>
            <w:r w:rsidRPr="00667FAB">
              <w:rPr>
                <w:rFonts w:ascii="Times New Roman" w:eastAsia="Times New Roman" w:hAnsi="Times New Roman"/>
                <w:b/>
                <w:color w:val="000000"/>
                <w:sz w:val="18"/>
                <w:lang w:eastAsia="ru-RU"/>
              </w:rPr>
              <w:t>и</w:t>
            </w:r>
          </w:p>
        </w:tc>
        <w:tc>
          <w:tcPr>
            <w:tcW w:w="19" w:type="dxa"/>
            <w:tcBorders>
              <w:top w:val="nil"/>
              <w:left w:val="nil"/>
              <w:bottom w:val="nil"/>
              <w:right w:val="nil"/>
            </w:tcBorders>
            <w:shd w:val="clear" w:color="auto" w:fill="auto"/>
          </w:tcPr>
          <w:p w14:paraId="71BD6FB2" w14:textId="77777777" w:rsidR="002F00A5" w:rsidRPr="00667FAB" w:rsidRDefault="002F00A5" w:rsidP="00DC51BD">
            <w:pPr>
              <w:spacing w:after="0" w:line="240" w:lineRule="auto"/>
              <w:rPr>
                <w:rFonts w:ascii="Times New Roman" w:eastAsia="Times New Roman" w:hAnsi="Times New Roman"/>
                <w:color w:val="000000"/>
                <w:sz w:val="26"/>
                <w:lang w:eastAsia="ru-RU"/>
              </w:rPr>
            </w:pPr>
          </w:p>
        </w:tc>
        <w:tc>
          <w:tcPr>
            <w:tcW w:w="19" w:type="dxa"/>
            <w:tcBorders>
              <w:top w:val="nil"/>
              <w:left w:val="nil"/>
              <w:bottom w:val="nil"/>
              <w:right w:val="nil"/>
            </w:tcBorders>
            <w:shd w:val="clear" w:color="auto" w:fill="auto"/>
          </w:tcPr>
          <w:p w14:paraId="0B72E8A4" w14:textId="77777777" w:rsidR="002F00A5" w:rsidRPr="00667FAB" w:rsidRDefault="002F00A5" w:rsidP="00DC51BD">
            <w:pPr>
              <w:spacing w:after="0" w:line="240" w:lineRule="auto"/>
              <w:rPr>
                <w:rFonts w:ascii="Times New Roman" w:eastAsia="Times New Roman" w:hAnsi="Times New Roman"/>
                <w:color w:val="000000"/>
                <w:sz w:val="18"/>
                <w:lang w:eastAsia="ru-RU"/>
              </w:rPr>
            </w:pPr>
          </w:p>
        </w:tc>
        <w:tc>
          <w:tcPr>
            <w:tcW w:w="19" w:type="dxa"/>
            <w:tcBorders>
              <w:top w:val="nil"/>
              <w:left w:val="nil"/>
              <w:bottom w:val="nil"/>
              <w:right w:val="nil"/>
            </w:tcBorders>
            <w:shd w:val="clear" w:color="auto" w:fill="auto"/>
          </w:tcPr>
          <w:p w14:paraId="5253A17C" w14:textId="77777777" w:rsidR="002F00A5" w:rsidRPr="00667FAB" w:rsidRDefault="002F00A5" w:rsidP="00DC51BD">
            <w:pPr>
              <w:spacing w:after="0" w:line="240" w:lineRule="auto"/>
              <w:rPr>
                <w:rFonts w:ascii="Times New Roman" w:eastAsia="Times New Roman" w:hAnsi="Times New Roman"/>
                <w:color w:val="000000"/>
                <w:sz w:val="18"/>
                <w:lang w:eastAsia="ru-RU"/>
              </w:rPr>
            </w:pPr>
          </w:p>
        </w:tc>
        <w:tc>
          <w:tcPr>
            <w:tcW w:w="19" w:type="dxa"/>
            <w:tcBorders>
              <w:top w:val="nil"/>
              <w:left w:val="nil"/>
              <w:bottom w:val="nil"/>
              <w:right w:val="nil"/>
            </w:tcBorders>
            <w:shd w:val="clear" w:color="auto" w:fill="auto"/>
          </w:tcPr>
          <w:p w14:paraId="6D66FDF1" w14:textId="77777777" w:rsidR="002F00A5" w:rsidRPr="00667FAB" w:rsidRDefault="002F00A5" w:rsidP="00DC51BD">
            <w:pPr>
              <w:spacing w:after="0" w:line="240" w:lineRule="auto"/>
              <w:jc w:val="both"/>
              <w:rPr>
                <w:rFonts w:ascii="Times New Roman" w:eastAsia="Times New Roman" w:hAnsi="Times New Roman"/>
                <w:color w:val="000000"/>
                <w:sz w:val="18"/>
                <w:lang w:eastAsia="ru-RU"/>
              </w:rPr>
            </w:pPr>
          </w:p>
        </w:tc>
      </w:tr>
      <w:tr w:rsidR="00EA1D96" w:rsidRPr="00667FAB" w14:paraId="4EDD1584" w14:textId="77777777" w:rsidTr="00DC51BD">
        <w:trPr>
          <w:trHeight w:val="2753"/>
        </w:trPr>
        <w:tc>
          <w:tcPr>
            <w:tcW w:w="9708" w:type="dxa"/>
            <w:tcBorders>
              <w:top w:val="nil"/>
              <w:left w:val="nil"/>
              <w:bottom w:val="nil"/>
              <w:right w:val="nil"/>
            </w:tcBorders>
            <w:shd w:val="clear" w:color="auto" w:fill="auto"/>
          </w:tcPr>
          <w:p w14:paraId="757108D3" w14:textId="426B1B22" w:rsidR="002F00A5" w:rsidRPr="00667FAB" w:rsidRDefault="002F00A5" w:rsidP="00DC51BD">
            <w:pPr>
              <w:spacing w:after="0" w:line="332" w:lineRule="auto"/>
              <w:ind w:right="33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26"/>
                <w:lang w:eastAsia="ru-RU"/>
              </w:rPr>
              <w:t xml:space="preserve"> </w:t>
            </w:r>
            <w:r w:rsidRPr="00667FAB">
              <w:rPr>
                <w:rFonts w:ascii="Times New Roman" w:eastAsia="Times New Roman" w:hAnsi="Times New Roman"/>
                <w:b/>
                <w:color w:val="000000"/>
                <w:sz w:val="18"/>
                <w:lang w:eastAsia="ru-RU"/>
              </w:rPr>
              <w:t xml:space="preserve">лично или через </w:t>
            </w:r>
            <w:r w:rsidR="00BC44B6">
              <w:rPr>
                <w:rFonts w:ascii="Times New Roman" w:eastAsia="Times New Roman" w:hAnsi="Times New Roman"/>
                <w:b/>
                <w:color w:val="000000"/>
                <w:sz w:val="18"/>
                <w:lang w:eastAsia="ru-RU"/>
              </w:rPr>
              <w:t>П</w:t>
            </w:r>
            <w:r w:rsidRPr="00667FAB">
              <w:rPr>
                <w:rFonts w:ascii="Times New Roman" w:eastAsia="Times New Roman" w:hAnsi="Times New Roman"/>
                <w:b/>
                <w:color w:val="000000"/>
                <w:sz w:val="18"/>
                <w:lang w:eastAsia="ru-RU"/>
              </w:rPr>
              <w:t>редставителя</w:t>
            </w:r>
            <w:r w:rsidRPr="00667FAB">
              <w:rPr>
                <w:rFonts w:ascii="Times New Roman" w:eastAsia="Times New Roman" w:hAnsi="Times New Roman"/>
                <w:color w:val="000000"/>
                <w:sz w:val="18"/>
                <w:lang w:eastAsia="ru-RU"/>
              </w:rPr>
              <w:t xml:space="preserve">; </w:t>
            </w:r>
          </w:p>
          <w:p w14:paraId="0C6C8FC6" w14:textId="7A79DF79" w:rsidR="002F00A5" w:rsidRPr="00667FAB" w:rsidRDefault="002F00A5" w:rsidP="00DC51BD">
            <w:pPr>
              <w:spacing w:after="0" w:line="332" w:lineRule="auto"/>
              <w:ind w:right="33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8"/>
                <w:lang w:eastAsia="ru-RU"/>
              </w:rPr>
              <w:t>заказным письмом</w:t>
            </w:r>
            <w:r w:rsidR="00822492">
              <w:rPr>
                <w:rFonts w:ascii="Times New Roman" w:eastAsia="Times New Roman" w:hAnsi="Times New Roman"/>
                <w:b/>
                <w:color w:val="000000"/>
                <w:sz w:val="18"/>
                <w:lang w:eastAsia="ru-RU"/>
              </w:rPr>
              <w:t xml:space="preserve"> с уведомлением о вручении</w:t>
            </w:r>
            <w:r w:rsidRPr="00667FAB">
              <w:rPr>
                <w:rFonts w:ascii="Times New Roman" w:eastAsia="Times New Roman" w:hAnsi="Times New Roman"/>
                <w:color w:val="000000"/>
                <w:sz w:val="18"/>
                <w:lang w:eastAsia="ru-RU"/>
              </w:rPr>
              <w:t xml:space="preserve">;  </w:t>
            </w:r>
          </w:p>
          <w:p w14:paraId="3BD461FE" w14:textId="77777777" w:rsidR="002F00A5" w:rsidRPr="00667FAB" w:rsidRDefault="002F00A5" w:rsidP="00DC51BD">
            <w:pPr>
              <w:spacing w:after="0" w:line="332" w:lineRule="auto"/>
              <w:ind w:right="330"/>
              <w:jc w:val="both"/>
              <w:rPr>
                <w:rFonts w:ascii="Times New Roman" w:eastAsia="Times New Roman" w:hAnsi="Times New Roman"/>
                <w:b/>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по e-mail с последующим предоставлением оригинала</w:t>
            </w:r>
          </w:p>
          <w:p w14:paraId="5DC0168D" w14:textId="77777777" w:rsidR="002F00A5" w:rsidRPr="00667FAB" w:rsidRDefault="002F00A5" w:rsidP="00DC51BD">
            <w:pPr>
              <w:tabs>
                <w:tab w:val="center" w:pos="2686"/>
              </w:tabs>
              <w:spacing w:after="0" w:line="240" w:lineRule="auto"/>
              <w:rPr>
                <w:rFonts w:ascii="Times New Roman" w:eastAsia="Times New Roman" w:hAnsi="Times New Roman"/>
                <w:b/>
                <w:color w:val="000000"/>
                <w:sz w:val="19"/>
                <w:szCs w:val="19"/>
                <w:lang w:eastAsia="ru-RU"/>
              </w:rPr>
            </w:pP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иное ___________________________________________________________________________________________</w:t>
            </w:r>
          </w:p>
          <w:p w14:paraId="2D2E11CA" w14:textId="77777777" w:rsidR="002F00A5" w:rsidRPr="00667FAB" w:rsidRDefault="002F00A5" w:rsidP="00DC51BD">
            <w:pPr>
              <w:tabs>
                <w:tab w:val="center" w:pos="2686"/>
              </w:tabs>
              <w:spacing w:after="0" w:line="240" w:lineRule="auto"/>
              <w:rPr>
                <w:rFonts w:ascii="Times New Roman" w:eastAsia="Times New Roman" w:hAnsi="Times New Roman"/>
                <w:b/>
                <w:color w:val="000000"/>
                <w:sz w:val="19"/>
                <w:szCs w:val="19"/>
                <w:lang w:eastAsia="ru-RU"/>
              </w:rPr>
            </w:pPr>
          </w:p>
          <w:tbl>
            <w:tblPr>
              <w:tblW w:w="8363"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3862"/>
            </w:tblGrid>
            <w:tr w:rsidR="002F00A5" w:rsidRPr="00667FAB" w14:paraId="6B36FBD3" w14:textId="77777777" w:rsidTr="00DC51BD">
              <w:trPr>
                <w:trHeight w:val="1306"/>
              </w:trPr>
              <w:tc>
                <w:tcPr>
                  <w:tcW w:w="4501" w:type="dxa"/>
                  <w:shd w:val="clear" w:color="auto" w:fill="auto"/>
                  <w:vAlign w:val="center"/>
                </w:tcPr>
                <w:p w14:paraId="5B6D41CE" w14:textId="674B9651" w:rsidR="002F00A5" w:rsidRPr="00667FAB" w:rsidRDefault="002F00A5" w:rsidP="00DC51BD">
                  <w:pPr>
                    <w:tabs>
                      <w:tab w:val="center" w:pos="2686"/>
                    </w:tabs>
                    <w:spacing w:after="0" w:line="240" w:lineRule="auto"/>
                    <w:ind w:left="-283" w:firstLine="283"/>
                    <w:jc w:val="center"/>
                    <w:rPr>
                      <w:rFonts w:ascii="Times New Roman" w:eastAsia="Times New Roman" w:hAnsi="Times New Roman"/>
                      <w:b/>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 xml:space="preserve">Образец подписи </w:t>
                  </w:r>
                  <w:r w:rsidR="00BC44B6">
                    <w:rPr>
                      <w:rFonts w:ascii="Times New Roman" w:eastAsia="Times New Roman" w:hAnsi="Times New Roman"/>
                      <w:b/>
                      <w:color w:val="000000"/>
                      <w:sz w:val="18"/>
                      <w:lang w:eastAsia="ru-RU"/>
                    </w:rPr>
                    <w:t>д</w:t>
                  </w:r>
                  <w:r w:rsidRPr="00667FAB">
                    <w:rPr>
                      <w:rFonts w:ascii="Times New Roman" w:eastAsia="Times New Roman" w:hAnsi="Times New Roman"/>
                      <w:b/>
                      <w:color w:val="000000"/>
                      <w:sz w:val="18"/>
                      <w:lang w:eastAsia="ru-RU"/>
                    </w:rPr>
                    <w:t>епонента</w:t>
                  </w:r>
                </w:p>
              </w:tc>
              <w:tc>
                <w:tcPr>
                  <w:tcW w:w="3862" w:type="dxa"/>
                  <w:shd w:val="clear" w:color="auto" w:fill="auto"/>
                  <w:vAlign w:val="center"/>
                </w:tcPr>
                <w:p w14:paraId="09826A5C" w14:textId="77777777" w:rsidR="002F00A5" w:rsidRPr="00667FAB" w:rsidRDefault="002F00A5" w:rsidP="00DC51BD">
                  <w:pPr>
                    <w:tabs>
                      <w:tab w:val="center" w:pos="2686"/>
                    </w:tabs>
                    <w:spacing w:after="0" w:line="240" w:lineRule="auto"/>
                    <w:jc w:val="center"/>
                    <w:rPr>
                      <w:rFonts w:ascii="Times New Roman" w:eastAsia="Times New Roman" w:hAnsi="Times New Roman"/>
                      <w:color w:val="000000"/>
                      <w:sz w:val="18"/>
                      <w:lang w:eastAsia="ru-RU"/>
                    </w:rPr>
                  </w:pPr>
                </w:p>
              </w:tc>
            </w:tr>
          </w:tbl>
          <w:p w14:paraId="3767B488" w14:textId="77777777" w:rsidR="002F00A5" w:rsidRPr="00667FAB" w:rsidRDefault="002F00A5" w:rsidP="00DC51BD">
            <w:pPr>
              <w:tabs>
                <w:tab w:val="center" w:pos="2686"/>
              </w:tabs>
              <w:spacing w:after="0" w:line="240" w:lineRule="auto"/>
              <w:rPr>
                <w:rFonts w:ascii="Times New Roman" w:eastAsia="Times New Roman" w:hAnsi="Times New Roman"/>
                <w:color w:val="000000"/>
                <w:sz w:val="18"/>
                <w:lang w:eastAsia="ru-RU"/>
              </w:rPr>
            </w:pPr>
          </w:p>
        </w:tc>
        <w:tc>
          <w:tcPr>
            <w:tcW w:w="19" w:type="dxa"/>
            <w:tcBorders>
              <w:top w:val="nil"/>
              <w:left w:val="nil"/>
              <w:bottom w:val="nil"/>
              <w:right w:val="nil"/>
            </w:tcBorders>
            <w:shd w:val="clear" w:color="auto" w:fill="auto"/>
          </w:tcPr>
          <w:p w14:paraId="20858805" w14:textId="77777777" w:rsidR="002F00A5" w:rsidRPr="00667FAB" w:rsidRDefault="002F00A5" w:rsidP="00DC51BD">
            <w:pPr>
              <w:spacing w:after="0" w:line="240" w:lineRule="auto"/>
              <w:rPr>
                <w:rFonts w:ascii="Times New Roman" w:eastAsia="Times New Roman" w:hAnsi="Times New Roman"/>
                <w:color w:val="000000"/>
                <w:sz w:val="26"/>
                <w:lang w:eastAsia="ru-RU"/>
              </w:rPr>
            </w:pPr>
          </w:p>
        </w:tc>
        <w:tc>
          <w:tcPr>
            <w:tcW w:w="19" w:type="dxa"/>
            <w:tcBorders>
              <w:top w:val="nil"/>
              <w:left w:val="nil"/>
              <w:bottom w:val="nil"/>
              <w:right w:val="nil"/>
            </w:tcBorders>
            <w:shd w:val="clear" w:color="auto" w:fill="auto"/>
          </w:tcPr>
          <w:p w14:paraId="3DBFEDA6" w14:textId="77777777" w:rsidR="002F00A5" w:rsidRPr="00667FAB" w:rsidRDefault="002F00A5" w:rsidP="00DC51BD">
            <w:pPr>
              <w:spacing w:after="0" w:line="240" w:lineRule="auto"/>
              <w:rPr>
                <w:rFonts w:ascii="Times New Roman" w:eastAsia="Times New Roman" w:hAnsi="Times New Roman"/>
                <w:color w:val="000000"/>
                <w:sz w:val="18"/>
                <w:lang w:eastAsia="ru-RU"/>
              </w:rPr>
            </w:pPr>
          </w:p>
        </w:tc>
        <w:tc>
          <w:tcPr>
            <w:tcW w:w="19" w:type="dxa"/>
            <w:tcBorders>
              <w:top w:val="nil"/>
              <w:left w:val="nil"/>
              <w:bottom w:val="nil"/>
              <w:right w:val="nil"/>
            </w:tcBorders>
            <w:shd w:val="clear" w:color="auto" w:fill="auto"/>
          </w:tcPr>
          <w:p w14:paraId="070CDE3D" w14:textId="77777777" w:rsidR="002F00A5" w:rsidRPr="00667FAB" w:rsidRDefault="002F00A5" w:rsidP="00DC51BD">
            <w:pPr>
              <w:spacing w:after="0" w:line="240" w:lineRule="auto"/>
              <w:rPr>
                <w:rFonts w:ascii="Times New Roman" w:eastAsia="Times New Roman" w:hAnsi="Times New Roman"/>
                <w:color w:val="000000"/>
                <w:sz w:val="18"/>
                <w:lang w:eastAsia="ru-RU"/>
              </w:rPr>
            </w:pPr>
          </w:p>
        </w:tc>
        <w:tc>
          <w:tcPr>
            <w:tcW w:w="19" w:type="dxa"/>
            <w:tcBorders>
              <w:top w:val="nil"/>
              <w:left w:val="nil"/>
              <w:bottom w:val="nil"/>
              <w:right w:val="nil"/>
            </w:tcBorders>
            <w:shd w:val="clear" w:color="auto" w:fill="auto"/>
          </w:tcPr>
          <w:p w14:paraId="13B670FA" w14:textId="77777777" w:rsidR="002F00A5" w:rsidRPr="00667FAB" w:rsidRDefault="002F00A5" w:rsidP="00DC51BD">
            <w:pPr>
              <w:spacing w:after="0" w:line="240" w:lineRule="auto"/>
              <w:jc w:val="both"/>
              <w:rPr>
                <w:rFonts w:ascii="Times New Roman" w:eastAsia="Times New Roman" w:hAnsi="Times New Roman"/>
                <w:color w:val="000000"/>
                <w:sz w:val="18"/>
                <w:lang w:eastAsia="ru-RU"/>
              </w:rPr>
            </w:pPr>
          </w:p>
          <w:p w14:paraId="5918DDBE" w14:textId="77777777" w:rsidR="002F00A5" w:rsidRPr="00667FAB" w:rsidRDefault="002F00A5" w:rsidP="00DC51BD">
            <w:pPr>
              <w:spacing w:after="0" w:line="240" w:lineRule="auto"/>
              <w:jc w:val="both"/>
              <w:rPr>
                <w:rFonts w:ascii="Times New Roman" w:eastAsia="Times New Roman" w:hAnsi="Times New Roman"/>
                <w:color w:val="000000"/>
                <w:sz w:val="18"/>
                <w:lang w:eastAsia="ru-RU"/>
              </w:rPr>
            </w:pPr>
          </w:p>
          <w:p w14:paraId="29FFA155" w14:textId="77777777" w:rsidR="002F00A5" w:rsidRPr="00667FAB" w:rsidRDefault="002F00A5" w:rsidP="00DC51BD">
            <w:pPr>
              <w:spacing w:after="0" w:line="240" w:lineRule="auto"/>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tc>
      </w:tr>
    </w:tbl>
    <w:p w14:paraId="128F486A" w14:textId="77777777" w:rsidR="002F00A5" w:rsidRPr="00667FAB" w:rsidRDefault="002F00A5" w:rsidP="002F00A5">
      <w:pPr>
        <w:spacing w:after="50"/>
        <w:ind w:left="596"/>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p w14:paraId="1DD9CDB9" w14:textId="77777777" w:rsidR="002F00A5" w:rsidRPr="00667FAB" w:rsidRDefault="002F00A5" w:rsidP="002F00A5">
      <w:pPr>
        <w:spacing w:after="50"/>
        <w:ind w:left="596"/>
        <w:rPr>
          <w:rFonts w:ascii="Times New Roman" w:eastAsia="Times New Roman" w:hAnsi="Times New Roman"/>
          <w:color w:val="000000"/>
          <w:sz w:val="18"/>
          <w:lang w:eastAsia="ru-RU"/>
        </w:rPr>
      </w:pPr>
    </w:p>
    <w:p w14:paraId="47B5E30F" w14:textId="77777777" w:rsidR="002F00A5" w:rsidRPr="00667FAB" w:rsidRDefault="002F00A5" w:rsidP="002F00A5">
      <w:pPr>
        <w:spacing w:after="50"/>
        <w:ind w:left="596"/>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lastRenderedPageBreak/>
        <w:t xml:space="preserve"> </w:t>
      </w:r>
      <w:r w:rsidRPr="00667FAB">
        <w:rPr>
          <w:rFonts w:ascii="Times New Roman" w:eastAsia="Times New Roman" w:hAnsi="Times New Roman"/>
          <w:color w:val="000000"/>
          <w:sz w:val="18"/>
          <w:lang w:eastAsia="ru-RU"/>
        </w:rPr>
        <w:tab/>
      </w:r>
      <w:r w:rsidRPr="00667FAB">
        <w:rPr>
          <w:rFonts w:ascii="Times New Roman" w:eastAsia="Times New Roman" w:hAnsi="Times New Roman"/>
          <w:b/>
          <w:color w:val="000000"/>
          <w:sz w:val="18"/>
          <w:lang w:eastAsia="ru-RU"/>
        </w:rPr>
        <w:t>Дата заполнения анкеты:</w:t>
      </w:r>
      <w:r w:rsidRPr="00667FAB">
        <w:rPr>
          <w:rFonts w:ascii="Times New Roman" w:eastAsia="Times New Roman" w:hAnsi="Times New Roman"/>
          <w:color w:val="000000"/>
          <w:sz w:val="18"/>
          <w:lang w:eastAsia="ru-RU"/>
        </w:rPr>
        <w:t xml:space="preserve"> _________________________</w:t>
      </w:r>
      <w:r w:rsidRPr="00667FAB">
        <w:rPr>
          <w:rFonts w:ascii="Times New Roman" w:eastAsia="Times New Roman" w:hAnsi="Times New Roman"/>
          <w:color w:val="000000"/>
          <w:sz w:val="20"/>
          <w:lang w:eastAsia="ru-RU"/>
        </w:rPr>
        <w:t xml:space="preserve"> </w:t>
      </w:r>
    </w:p>
    <w:p w14:paraId="27D4A0C6" w14:textId="77777777" w:rsidR="002F00A5" w:rsidRPr="00667FAB" w:rsidRDefault="002F00A5" w:rsidP="002F00A5">
      <w:pPr>
        <w:spacing w:after="0"/>
        <w:ind w:left="82"/>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p w14:paraId="23289C1B" w14:textId="77777777" w:rsidR="002F00A5" w:rsidRPr="00667FAB" w:rsidRDefault="002F00A5" w:rsidP="002F00A5">
      <w:pPr>
        <w:keepNext/>
        <w:keepLines/>
        <w:spacing w:after="0" w:line="265" w:lineRule="auto"/>
        <w:ind w:right="41"/>
        <w:jc w:val="right"/>
        <w:outlineLvl w:val="0"/>
        <w:rPr>
          <w:rFonts w:ascii="Times New Roman" w:eastAsia="Times New Roman" w:hAnsi="Times New Roman"/>
          <w:b/>
          <w:color w:val="000000"/>
          <w:lang w:eastAsia="ru-RU"/>
        </w:rPr>
      </w:pPr>
    </w:p>
    <w:p w14:paraId="67F978EB" w14:textId="77777777" w:rsidR="002F00A5" w:rsidRPr="00667FAB" w:rsidRDefault="002F00A5" w:rsidP="002F00A5">
      <w:pPr>
        <w:keepNext/>
        <w:keepLines/>
        <w:spacing w:after="0" w:line="265" w:lineRule="auto"/>
        <w:ind w:right="41"/>
        <w:jc w:val="right"/>
        <w:outlineLvl w:val="0"/>
        <w:rPr>
          <w:rFonts w:ascii="Times New Roman" w:eastAsia="Times New Roman" w:hAnsi="Times New Roman"/>
          <w:b/>
          <w:color w:val="000000"/>
          <w:lang w:eastAsia="ru-RU"/>
        </w:rPr>
      </w:pPr>
    </w:p>
    <w:tbl>
      <w:tblPr>
        <w:tblW w:w="10505" w:type="dxa"/>
        <w:tblCellMar>
          <w:top w:w="12" w:type="dxa"/>
          <w:left w:w="41" w:type="dxa"/>
          <w:bottom w:w="56" w:type="dxa"/>
          <w:right w:w="14" w:type="dxa"/>
        </w:tblCellMar>
        <w:tblLook w:val="04A0" w:firstRow="1" w:lastRow="0" w:firstColumn="1" w:lastColumn="0" w:noHBand="0" w:noVBand="1"/>
      </w:tblPr>
      <w:tblGrid>
        <w:gridCol w:w="6242"/>
        <w:gridCol w:w="4263"/>
      </w:tblGrid>
      <w:tr w:rsidR="002F00A5" w:rsidRPr="00667FAB" w14:paraId="6B4960ED" w14:textId="77777777" w:rsidTr="00DC51BD">
        <w:trPr>
          <w:trHeight w:val="334"/>
        </w:trPr>
        <w:tc>
          <w:tcPr>
            <w:tcW w:w="6242" w:type="dxa"/>
            <w:tcBorders>
              <w:top w:val="single" w:sz="6" w:space="0" w:color="000000"/>
              <w:left w:val="nil"/>
              <w:bottom w:val="single" w:sz="6" w:space="0" w:color="000000"/>
              <w:right w:val="nil"/>
            </w:tcBorders>
            <w:shd w:val="clear" w:color="auto" w:fill="auto"/>
          </w:tcPr>
          <w:p w14:paraId="68A0C9A7" w14:textId="77777777" w:rsidR="002F00A5" w:rsidRPr="00667FAB" w:rsidRDefault="002F00A5" w:rsidP="00DC51BD">
            <w:pPr>
              <w:tabs>
                <w:tab w:val="right" w:pos="6186"/>
              </w:tabs>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ab/>
            </w: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 xml:space="preserve">Заполняется депозитарием </w:t>
            </w:r>
          </w:p>
        </w:tc>
        <w:tc>
          <w:tcPr>
            <w:tcW w:w="4263" w:type="dxa"/>
            <w:tcBorders>
              <w:top w:val="single" w:sz="6" w:space="0" w:color="000000"/>
              <w:left w:val="nil"/>
              <w:bottom w:val="single" w:sz="6" w:space="0" w:color="000000"/>
              <w:right w:val="nil"/>
            </w:tcBorders>
            <w:shd w:val="clear" w:color="auto" w:fill="auto"/>
          </w:tcPr>
          <w:p w14:paraId="7B64F64A" w14:textId="77777777" w:rsidR="002F00A5" w:rsidRPr="00667FAB" w:rsidRDefault="002F00A5" w:rsidP="00DC51BD">
            <w:pPr>
              <w:spacing w:after="0"/>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2F00A5" w:rsidRPr="00667FAB" w14:paraId="38AD9D5F" w14:textId="77777777" w:rsidTr="00DC51BD">
        <w:trPr>
          <w:trHeight w:val="955"/>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9186199" w14:textId="77777777" w:rsidR="002F00A5" w:rsidRPr="00667FAB" w:rsidRDefault="002F00A5" w:rsidP="00DC51BD">
            <w:pPr>
              <w:spacing w:after="280"/>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 г.  Рег. №  </w:t>
            </w:r>
          </w:p>
          <w:p w14:paraId="37653460" w14:textId="77777777" w:rsidR="002F00A5" w:rsidRPr="00667FAB" w:rsidRDefault="002F00A5" w:rsidP="00DC51BD">
            <w:pPr>
              <w:spacing w:after="0"/>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ч.     м. Подпись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0972236" w14:textId="77777777" w:rsidR="002F00A5" w:rsidRPr="00667FAB" w:rsidRDefault="002F00A5" w:rsidP="00DC51BD">
            <w:pPr>
              <w:spacing w:after="280"/>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14:paraId="01085B92" w14:textId="77777777" w:rsidR="002F00A5" w:rsidRPr="00667FAB" w:rsidRDefault="002F00A5" w:rsidP="00DC51BD">
            <w:pPr>
              <w:spacing w:after="0"/>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Подпись___________________________ </w:t>
            </w:r>
          </w:p>
        </w:tc>
      </w:tr>
    </w:tbl>
    <w:p w14:paraId="392F6486" w14:textId="5E78CCCD" w:rsidR="00555A76" w:rsidRDefault="00555A76" w:rsidP="002F00A5">
      <w:pPr>
        <w:pStyle w:val="ac"/>
        <w:ind w:left="0"/>
        <w:jc w:val="right"/>
        <w:rPr>
          <w:rFonts w:ascii="Times New Roman" w:hAnsi="Times New Roman"/>
          <w:lang w:eastAsia="ru-RU"/>
        </w:rPr>
      </w:pPr>
    </w:p>
    <w:p w14:paraId="5B55BF2B" w14:textId="77777777" w:rsidR="00555A76" w:rsidRDefault="00555A76">
      <w:pPr>
        <w:spacing w:after="0" w:line="240" w:lineRule="auto"/>
        <w:rPr>
          <w:rFonts w:ascii="Times New Roman" w:hAnsi="Times New Roman"/>
          <w:lang w:eastAsia="ru-RU"/>
        </w:rPr>
      </w:pPr>
      <w:r>
        <w:rPr>
          <w:rFonts w:ascii="Times New Roman" w:hAnsi="Times New Roman"/>
          <w:lang w:eastAsia="ru-RU"/>
        </w:rPr>
        <w:br w:type="page"/>
      </w:r>
    </w:p>
    <w:p w14:paraId="63FC3B38" w14:textId="77777777" w:rsidR="002F00A5" w:rsidRPr="00667FAB" w:rsidRDefault="002F00A5" w:rsidP="002F00A5">
      <w:pPr>
        <w:pStyle w:val="ac"/>
        <w:ind w:left="0"/>
        <w:jc w:val="right"/>
        <w:rPr>
          <w:rFonts w:ascii="Times New Roman" w:hAnsi="Times New Roman"/>
          <w:lang w:eastAsia="ru-RU"/>
        </w:rPr>
      </w:pPr>
    </w:p>
    <w:p w14:paraId="72858564" w14:textId="77777777" w:rsidR="00AD3AD4" w:rsidRPr="00E019BA" w:rsidRDefault="00AD3AD4" w:rsidP="00E019BA">
      <w:pPr>
        <w:pStyle w:val="10"/>
        <w:ind w:left="1356" w:right="1317" w:firstLine="0"/>
        <w:rPr>
          <w:sz w:val="22"/>
        </w:rPr>
      </w:pPr>
      <w:bookmarkStart w:id="378" w:name="_Toc140151923"/>
      <w:bookmarkStart w:id="379" w:name="_Toc140152248"/>
      <w:bookmarkStart w:id="380" w:name="_Toc140152572"/>
      <w:bookmarkStart w:id="381" w:name="_Toc140152893"/>
      <w:bookmarkStart w:id="382" w:name="_Toc140153346"/>
      <w:bookmarkStart w:id="383" w:name="_Toc140153657"/>
      <w:r w:rsidRPr="00E019BA">
        <w:rPr>
          <w:sz w:val="22"/>
        </w:rPr>
        <w:t>ПРИЛОЖЕНИЕ № 5</w:t>
      </w:r>
      <w:bookmarkEnd w:id="378"/>
      <w:bookmarkEnd w:id="379"/>
      <w:bookmarkEnd w:id="380"/>
      <w:bookmarkEnd w:id="381"/>
      <w:bookmarkEnd w:id="382"/>
      <w:bookmarkEnd w:id="383"/>
      <w:r w:rsidRPr="00E019BA">
        <w:rPr>
          <w:sz w:val="22"/>
        </w:rPr>
        <w:t xml:space="preserve"> </w:t>
      </w:r>
    </w:p>
    <w:p w14:paraId="075B496A" w14:textId="77777777" w:rsidR="00AD3AD4" w:rsidRPr="00667FAB" w:rsidRDefault="00AD3AD4" w:rsidP="00AD3AD4">
      <w:pPr>
        <w:spacing w:after="0"/>
        <w:ind w:left="3016"/>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 xml:space="preserve"> АНКЕТА ПОПЕЧИТЕЛЯ СЧЕТА ДЕПО </w:t>
      </w:r>
    </w:p>
    <w:p w14:paraId="541C1331" w14:textId="77777777" w:rsidR="00AD3AD4" w:rsidRPr="00667FAB" w:rsidRDefault="00AD3AD4" w:rsidP="00AD3AD4">
      <w:pPr>
        <w:spacing w:after="51"/>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p>
    <w:tbl>
      <w:tblPr>
        <w:tblW w:w="10356" w:type="dxa"/>
        <w:tblCellMar>
          <w:top w:w="9" w:type="dxa"/>
          <w:left w:w="41" w:type="dxa"/>
          <w:right w:w="115" w:type="dxa"/>
        </w:tblCellMar>
        <w:tblLook w:val="04A0" w:firstRow="1" w:lastRow="0" w:firstColumn="1" w:lastColumn="0" w:noHBand="0" w:noVBand="1"/>
      </w:tblPr>
      <w:tblGrid>
        <w:gridCol w:w="3020"/>
        <w:gridCol w:w="7336"/>
      </w:tblGrid>
      <w:tr w:rsidR="00AD3AD4" w:rsidRPr="00667FAB" w14:paraId="26820D70" w14:textId="77777777" w:rsidTr="00297D49">
        <w:trPr>
          <w:trHeight w:val="223"/>
        </w:trPr>
        <w:tc>
          <w:tcPr>
            <w:tcW w:w="3020" w:type="dxa"/>
            <w:tcBorders>
              <w:top w:val="single" w:sz="6" w:space="0" w:color="000000"/>
              <w:left w:val="single" w:sz="6" w:space="0" w:color="000000"/>
              <w:bottom w:val="single" w:sz="6" w:space="0" w:color="000000"/>
              <w:right w:val="single" w:sz="6" w:space="0" w:color="000000"/>
            </w:tcBorders>
            <w:shd w:val="clear" w:color="auto" w:fill="auto"/>
          </w:tcPr>
          <w:p w14:paraId="541914AB" w14:textId="2AF311DE" w:rsidR="00AD3AD4" w:rsidRPr="00667FAB" w:rsidRDefault="00BE622A" w:rsidP="00297D49">
            <w:pPr>
              <w:spacing w:after="0" w:line="240" w:lineRule="auto"/>
              <w:ind w:right="183"/>
              <w:jc w:val="center"/>
              <w:rPr>
                <w:rFonts w:ascii="Times New Roman" w:eastAsia="Times New Roman" w:hAnsi="Times New Roman"/>
                <w:color w:val="000000"/>
                <w:sz w:val="18"/>
                <w:lang w:eastAsia="ru-RU"/>
              </w:rPr>
            </w:pPr>
            <w:r>
              <w:rPr>
                <w:rFonts w:ascii="Times New Roman" w:eastAsia="Times New Roman" w:hAnsi="Times New Roman"/>
                <w:color w:val="000000"/>
                <w:sz w:val="18"/>
                <w:lang w:eastAsia="ru-RU"/>
              </w:rPr>
              <w:t>№ С</w:t>
            </w:r>
            <w:r w:rsidR="00AD3AD4" w:rsidRPr="00667FAB">
              <w:rPr>
                <w:rFonts w:ascii="Times New Roman" w:eastAsia="Times New Roman" w:hAnsi="Times New Roman"/>
                <w:color w:val="000000"/>
                <w:sz w:val="18"/>
                <w:lang w:eastAsia="ru-RU"/>
              </w:rPr>
              <w:t xml:space="preserve">чета депо </w:t>
            </w:r>
          </w:p>
        </w:tc>
        <w:tc>
          <w:tcPr>
            <w:tcW w:w="7336" w:type="dxa"/>
            <w:tcBorders>
              <w:top w:val="single" w:sz="6" w:space="0" w:color="000000"/>
              <w:left w:val="single" w:sz="6" w:space="0" w:color="000000"/>
              <w:bottom w:val="single" w:sz="6" w:space="0" w:color="000000"/>
              <w:right w:val="single" w:sz="6" w:space="0" w:color="000000"/>
            </w:tcBorders>
            <w:shd w:val="clear" w:color="auto" w:fill="auto"/>
          </w:tcPr>
          <w:p w14:paraId="613AC41A" w14:textId="0088C758" w:rsidR="00AD3AD4" w:rsidRPr="00667FAB" w:rsidRDefault="00BE622A" w:rsidP="00BE622A">
            <w:pPr>
              <w:spacing w:after="0" w:line="240" w:lineRule="auto"/>
              <w:ind w:left="442"/>
              <w:rPr>
                <w:rFonts w:ascii="Times New Roman" w:eastAsia="Times New Roman" w:hAnsi="Times New Roman"/>
                <w:color w:val="000000"/>
                <w:sz w:val="18"/>
                <w:lang w:eastAsia="ru-RU"/>
              </w:rPr>
            </w:pPr>
            <w:r>
              <w:rPr>
                <w:rFonts w:ascii="Times New Roman" w:eastAsia="Times New Roman" w:hAnsi="Times New Roman"/>
                <w:color w:val="000000"/>
                <w:sz w:val="18"/>
                <w:lang w:eastAsia="ru-RU"/>
              </w:rPr>
              <w:t>Краткое наименование</w:t>
            </w:r>
            <w:r w:rsidR="00C91A3B">
              <w:rPr>
                <w:rFonts w:ascii="Times New Roman" w:eastAsia="Times New Roman" w:hAnsi="Times New Roman"/>
                <w:color w:val="000000"/>
                <w:sz w:val="18"/>
                <w:lang w:eastAsia="ru-RU"/>
              </w:rPr>
              <w:t xml:space="preserve"> / ФИО</w:t>
            </w:r>
            <w:r>
              <w:rPr>
                <w:rFonts w:ascii="Times New Roman" w:eastAsia="Times New Roman" w:hAnsi="Times New Roman"/>
                <w:color w:val="000000"/>
                <w:sz w:val="18"/>
                <w:lang w:eastAsia="ru-RU"/>
              </w:rPr>
              <w:t xml:space="preserve"> д</w:t>
            </w:r>
            <w:r w:rsidR="00AD3AD4" w:rsidRPr="00667FAB">
              <w:rPr>
                <w:rFonts w:ascii="Times New Roman" w:eastAsia="Times New Roman" w:hAnsi="Times New Roman"/>
                <w:color w:val="000000"/>
                <w:sz w:val="18"/>
                <w:lang w:eastAsia="ru-RU"/>
              </w:rPr>
              <w:t xml:space="preserve">епонента, назначившего Попечителя </w:t>
            </w:r>
          </w:p>
        </w:tc>
      </w:tr>
      <w:tr w:rsidR="00AD3AD4" w:rsidRPr="00667FAB" w14:paraId="0CFC5ACB" w14:textId="77777777" w:rsidTr="00297D49">
        <w:trPr>
          <w:trHeight w:val="290"/>
        </w:trPr>
        <w:tc>
          <w:tcPr>
            <w:tcW w:w="3020" w:type="dxa"/>
            <w:tcBorders>
              <w:top w:val="single" w:sz="6" w:space="0" w:color="000000"/>
              <w:left w:val="single" w:sz="6" w:space="0" w:color="000000"/>
              <w:bottom w:val="single" w:sz="6" w:space="0" w:color="000000"/>
              <w:right w:val="single" w:sz="6" w:space="0" w:color="000000"/>
            </w:tcBorders>
            <w:shd w:val="clear" w:color="auto" w:fill="auto"/>
          </w:tcPr>
          <w:p w14:paraId="664A3C0E" w14:textId="77777777" w:rsidR="00AD3AD4" w:rsidRPr="00667FAB" w:rsidRDefault="00AD3AD4" w:rsidP="00297D49">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7336" w:type="dxa"/>
            <w:tcBorders>
              <w:top w:val="single" w:sz="6" w:space="0" w:color="000000"/>
              <w:left w:val="single" w:sz="6" w:space="0" w:color="000000"/>
              <w:bottom w:val="single" w:sz="6" w:space="0" w:color="000000"/>
              <w:right w:val="single" w:sz="6" w:space="0" w:color="000000"/>
            </w:tcBorders>
            <w:shd w:val="clear" w:color="auto" w:fill="auto"/>
          </w:tcPr>
          <w:p w14:paraId="48EED208" w14:textId="77777777" w:rsidR="00AD3AD4" w:rsidRPr="00667FAB" w:rsidRDefault="00AD3AD4" w:rsidP="00297D49">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bl>
    <w:p w14:paraId="4833E813" w14:textId="7D9D70CE" w:rsidR="00AD3AD4" w:rsidRPr="00667FAB" w:rsidRDefault="00AD3AD4" w:rsidP="00AD3AD4">
      <w:pPr>
        <w:spacing w:after="116"/>
        <w:ind w:left="-5" w:hanging="10"/>
        <w:rPr>
          <w:rFonts w:ascii="Times New Roman" w:eastAsia="Times New Roman" w:hAnsi="Times New Roman"/>
          <w:color w:val="000000"/>
          <w:sz w:val="18"/>
          <w:lang w:eastAsia="ru-RU"/>
        </w:rPr>
      </w:pPr>
      <w:r w:rsidRPr="00667FAB">
        <w:rPr>
          <w:rFonts w:ascii="Times New Roman" w:eastAsia="Times New Roman" w:hAnsi="Times New Roman"/>
          <w:b/>
          <w:color w:val="000000"/>
          <w:sz w:val="18"/>
          <w:u w:val="single" w:color="000000"/>
          <w:lang w:eastAsia="ru-RU"/>
        </w:rPr>
        <w:t>Данные Попечителя:</w:t>
      </w:r>
      <w:r w:rsidRPr="00667FAB">
        <w:rPr>
          <w:rFonts w:ascii="Times New Roman" w:eastAsia="Times New Roman" w:hAnsi="Times New Roman"/>
          <w:b/>
          <w:color w:val="000000"/>
          <w:sz w:val="18"/>
          <w:lang w:eastAsia="ru-RU"/>
        </w:rPr>
        <w:t xml:space="preserve"> </w:t>
      </w:r>
    </w:p>
    <w:p w14:paraId="0A5B01F0" w14:textId="533A2F77" w:rsidR="00AD3AD4" w:rsidRPr="00667FAB" w:rsidRDefault="00341EF7" w:rsidP="00F51AA3">
      <w:pPr>
        <w:numPr>
          <w:ilvl w:val="0"/>
          <w:numId w:val="26"/>
        </w:numPr>
        <w:spacing w:after="0" w:line="288" w:lineRule="auto"/>
        <w:ind w:right="13" w:hanging="254"/>
        <w:jc w:val="both"/>
        <w:rPr>
          <w:rFonts w:ascii="Times New Roman" w:eastAsia="Times New Roman" w:hAnsi="Times New Roman"/>
          <w:color w:val="000000"/>
          <w:sz w:val="18"/>
          <w:lang w:eastAsia="ru-RU"/>
        </w:rPr>
      </w:pPr>
      <w:r>
        <w:rPr>
          <w:rFonts w:ascii="Times New Roman" w:eastAsia="Times New Roman" w:hAnsi="Times New Roman"/>
          <w:b/>
          <w:color w:val="000000"/>
          <w:sz w:val="18"/>
          <w:lang w:eastAsia="ru-RU"/>
        </w:rPr>
        <w:t xml:space="preserve">Полное </w:t>
      </w:r>
      <w:r w:rsidR="00AD3AD4" w:rsidRPr="00667FAB">
        <w:rPr>
          <w:rFonts w:ascii="Times New Roman" w:eastAsia="Times New Roman" w:hAnsi="Times New Roman"/>
          <w:b/>
          <w:color w:val="000000"/>
          <w:sz w:val="18"/>
          <w:lang w:eastAsia="ru-RU"/>
        </w:rPr>
        <w:t>наименование</w:t>
      </w:r>
      <w:r w:rsidR="00AD3AD4" w:rsidRPr="00667FAB">
        <w:rPr>
          <w:rFonts w:ascii="Times New Roman" w:eastAsia="Times New Roman" w:hAnsi="Times New Roman"/>
          <w:color w:val="000000"/>
          <w:sz w:val="18"/>
          <w:lang w:eastAsia="ru-RU"/>
        </w:rPr>
        <w:t>:</w:t>
      </w:r>
      <w:r>
        <w:rPr>
          <w:rFonts w:ascii="Times New Roman" w:eastAsia="Times New Roman" w:hAnsi="Times New Roman"/>
          <w:color w:val="000000"/>
          <w:sz w:val="18"/>
          <w:lang w:eastAsia="ru-RU"/>
        </w:rPr>
        <w:t xml:space="preserve"> </w:t>
      </w:r>
      <w:r w:rsidR="00AD3AD4" w:rsidRPr="00667FAB">
        <w:rPr>
          <w:rFonts w:ascii="Times New Roman" w:eastAsia="Times New Roman" w:hAnsi="Times New Roman"/>
          <w:color w:val="000000"/>
          <w:sz w:val="18"/>
          <w:lang w:eastAsia="ru-RU"/>
        </w:rPr>
        <w:t xml:space="preserve">________________________________________________________________________________ </w:t>
      </w:r>
    </w:p>
    <w:p w14:paraId="60661047" w14:textId="73BE9404" w:rsidR="00AD3AD4" w:rsidRPr="00667FAB" w:rsidRDefault="00AD3AD4" w:rsidP="00F51AA3">
      <w:pPr>
        <w:numPr>
          <w:ilvl w:val="0"/>
          <w:numId w:val="26"/>
        </w:numPr>
        <w:spacing w:after="0" w:line="288" w:lineRule="auto"/>
        <w:ind w:right="13" w:hanging="254"/>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Краткое наименование</w:t>
      </w:r>
      <w:r w:rsidRPr="00667FAB">
        <w:rPr>
          <w:rFonts w:ascii="Times New Roman" w:eastAsia="Times New Roman" w:hAnsi="Times New Roman"/>
          <w:color w:val="000000"/>
          <w:sz w:val="18"/>
          <w:lang w:eastAsia="ru-RU"/>
        </w:rPr>
        <w:t>:</w:t>
      </w:r>
      <w:r w:rsidR="00341EF7">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t>_______________________________________________________________________________</w:t>
      </w:r>
    </w:p>
    <w:p w14:paraId="468B678F" w14:textId="524CFF88" w:rsidR="00AD3AD4" w:rsidRPr="00667FAB" w:rsidRDefault="00AD3AD4" w:rsidP="00F51AA3">
      <w:pPr>
        <w:numPr>
          <w:ilvl w:val="0"/>
          <w:numId w:val="26"/>
        </w:numPr>
        <w:spacing w:after="0" w:line="288" w:lineRule="auto"/>
        <w:ind w:right="13" w:hanging="254"/>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Организационно-правовая форма</w:t>
      </w:r>
      <w:r w:rsidRPr="00667FAB">
        <w:rPr>
          <w:rFonts w:ascii="Times New Roman" w:eastAsia="Times New Roman" w:hAnsi="Times New Roman"/>
          <w:color w:val="000000"/>
          <w:sz w:val="18"/>
          <w:lang w:eastAsia="ru-RU"/>
        </w:rPr>
        <w:t>:</w:t>
      </w:r>
      <w:r w:rsidR="00341EF7">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t xml:space="preserve">______________________________________________________________________________ </w:t>
      </w:r>
    </w:p>
    <w:p w14:paraId="6D10A4C6" w14:textId="2A3D66F7" w:rsidR="00AD3AD4" w:rsidRPr="00667FAB" w:rsidRDefault="00AD3AD4" w:rsidP="00AD3AD4">
      <w:pPr>
        <w:spacing w:after="0" w:line="288" w:lineRule="auto"/>
        <w:ind w:left="10"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4.</w:t>
      </w:r>
      <w:r w:rsidRPr="00667FAB">
        <w:rPr>
          <w:rFonts w:ascii="Arial" w:eastAsia="Arial" w:hAnsi="Arial" w:cs="Arial"/>
          <w:color w:val="000000"/>
          <w:sz w:val="18"/>
          <w:lang w:eastAsia="ru-RU"/>
        </w:rPr>
        <w:t xml:space="preserve"> </w:t>
      </w:r>
      <w:r w:rsidR="00D12B1E" w:rsidRPr="00667FAB">
        <w:rPr>
          <w:rFonts w:ascii="Times New Roman" w:eastAsia="Times New Roman" w:hAnsi="Times New Roman"/>
          <w:b/>
          <w:color w:val="000000"/>
          <w:sz w:val="18"/>
          <w:lang w:eastAsia="ru-RU"/>
        </w:rPr>
        <w:t>Сведения о регистрации</w:t>
      </w:r>
      <w:r w:rsidR="00D12B1E">
        <w:rPr>
          <w:rFonts w:ascii="Times New Roman" w:eastAsia="Times New Roman" w:hAnsi="Times New Roman"/>
          <w:b/>
          <w:color w:val="000000"/>
          <w:sz w:val="18"/>
          <w:lang w:eastAsia="ru-RU"/>
        </w:rPr>
        <w:t xml:space="preserve"> юридического лица</w:t>
      </w:r>
      <w:r w:rsidR="00D12B1E" w:rsidRPr="00667FAB">
        <w:rPr>
          <w:rFonts w:ascii="Times New Roman" w:eastAsia="Times New Roman" w:hAnsi="Times New Roman"/>
          <w:b/>
          <w:color w:val="000000"/>
          <w:sz w:val="18"/>
          <w:lang w:eastAsia="ru-RU"/>
        </w:rPr>
        <w:t xml:space="preserve"> </w:t>
      </w:r>
      <w:r w:rsidR="00D12B1E">
        <w:rPr>
          <w:rFonts w:ascii="Times New Roman" w:eastAsia="Times New Roman" w:hAnsi="Times New Roman"/>
          <w:b/>
          <w:color w:val="000000"/>
          <w:sz w:val="18"/>
          <w:lang w:eastAsia="ru-RU"/>
        </w:rPr>
        <w:t>(</w:t>
      </w:r>
      <w:r w:rsidRPr="00667FAB">
        <w:rPr>
          <w:rFonts w:ascii="Times New Roman" w:eastAsia="Times New Roman" w:hAnsi="Times New Roman"/>
          <w:i/>
          <w:color w:val="000000"/>
          <w:sz w:val="18"/>
          <w:lang w:eastAsia="ru-RU"/>
        </w:rPr>
        <w:t>Для юридических лиц, зарегистрированных до 01.07.2002 и для нерезидентов РФ</w:t>
      </w:r>
      <w:r w:rsidR="00D12B1E">
        <w:rPr>
          <w:rFonts w:ascii="Times New Roman" w:eastAsia="Times New Roman" w:hAnsi="Times New Roman"/>
          <w:color w:val="000000"/>
          <w:sz w:val="18"/>
          <w:lang w:eastAsia="ru-RU"/>
        </w:rPr>
        <w:t>)</w:t>
      </w:r>
      <w:r w:rsidRPr="00667FAB">
        <w:rPr>
          <w:rFonts w:ascii="Times New Roman" w:eastAsia="Times New Roman" w:hAnsi="Times New Roman"/>
          <w:i/>
          <w:color w:val="000000"/>
          <w:sz w:val="18"/>
          <w:lang w:eastAsia="ru-RU"/>
        </w:rPr>
        <w:t>:</w:t>
      </w:r>
      <w:r w:rsidRPr="00667FAB">
        <w:rPr>
          <w:rFonts w:ascii="Times New Roman" w:eastAsia="Times New Roman" w:hAnsi="Times New Roman"/>
          <w:color w:val="000000"/>
          <w:sz w:val="18"/>
          <w:lang w:eastAsia="ru-RU"/>
        </w:rPr>
        <w:t xml:space="preserve"> </w:t>
      </w:r>
    </w:p>
    <w:p w14:paraId="328E393D" w14:textId="77777777" w:rsidR="00AD3AD4" w:rsidRPr="00667FAB" w:rsidRDefault="00AD3AD4" w:rsidP="00AD3AD4">
      <w:pPr>
        <w:spacing w:after="0" w:line="288"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Номер (серия) государственной регистрации</w:t>
      </w:r>
      <w:r w:rsidRPr="00667FAB">
        <w:rPr>
          <w:rFonts w:ascii="Times New Roman" w:eastAsia="Times New Roman" w:hAnsi="Times New Roman"/>
          <w:color w:val="000000"/>
          <w:sz w:val="18"/>
          <w:lang w:eastAsia="ru-RU"/>
        </w:rPr>
        <w:t xml:space="preserve">: ___________________________________ </w:t>
      </w:r>
      <w:r w:rsidRPr="00667FAB">
        <w:rPr>
          <w:rFonts w:ascii="Times New Roman" w:eastAsia="Times New Roman" w:hAnsi="Times New Roman"/>
          <w:b/>
          <w:color w:val="000000"/>
          <w:sz w:val="18"/>
          <w:lang w:eastAsia="ru-RU"/>
        </w:rPr>
        <w:t>Дата регистрации</w:t>
      </w:r>
      <w:r w:rsidRPr="00667FAB">
        <w:rPr>
          <w:rFonts w:ascii="Times New Roman" w:eastAsia="Times New Roman" w:hAnsi="Times New Roman"/>
          <w:color w:val="000000"/>
          <w:sz w:val="18"/>
          <w:lang w:eastAsia="ru-RU"/>
        </w:rPr>
        <w:t xml:space="preserve">: ____________________ </w:t>
      </w:r>
    </w:p>
    <w:p w14:paraId="1536B600" w14:textId="77777777" w:rsidR="00AD3AD4" w:rsidRPr="00667FAB" w:rsidRDefault="00AD3AD4" w:rsidP="00AD3AD4">
      <w:pPr>
        <w:spacing w:after="0" w:line="288"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Орган, осуществивший регистрацию</w:t>
      </w:r>
      <w:r w:rsidRPr="00667FAB">
        <w:rPr>
          <w:rFonts w:ascii="Times New Roman" w:eastAsia="Times New Roman" w:hAnsi="Times New Roman"/>
          <w:color w:val="000000"/>
          <w:sz w:val="18"/>
          <w:lang w:eastAsia="ru-RU"/>
        </w:rPr>
        <w:t xml:space="preserve">: ________________________________________________________________________________ </w:t>
      </w:r>
    </w:p>
    <w:p w14:paraId="0CC3461D" w14:textId="60858C25" w:rsidR="003F6DC2" w:rsidRPr="00667FAB" w:rsidRDefault="00AD3AD4" w:rsidP="00555A76">
      <w:pPr>
        <w:tabs>
          <w:tab w:val="left" w:pos="426"/>
        </w:tabs>
        <w:spacing w:after="28" w:line="270" w:lineRule="auto"/>
        <w:ind w:right="13"/>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5. </w:t>
      </w:r>
      <w:r w:rsidR="003F6DC2" w:rsidRPr="00667FAB">
        <w:rPr>
          <w:rFonts w:ascii="Times New Roman" w:eastAsia="Times New Roman" w:hAnsi="Times New Roman"/>
          <w:b/>
          <w:color w:val="000000"/>
          <w:sz w:val="18"/>
          <w:lang w:eastAsia="ru-RU"/>
        </w:rPr>
        <w:t>Сведения о регистрации</w:t>
      </w:r>
      <w:r w:rsidR="00D12B1E">
        <w:rPr>
          <w:rFonts w:ascii="Times New Roman" w:eastAsia="Times New Roman" w:hAnsi="Times New Roman"/>
          <w:b/>
          <w:color w:val="000000"/>
          <w:sz w:val="18"/>
          <w:lang w:eastAsia="ru-RU"/>
        </w:rPr>
        <w:t xml:space="preserve"> юридического лица</w:t>
      </w:r>
      <w:r w:rsidR="003F6DC2" w:rsidRPr="00667FAB">
        <w:rPr>
          <w:rFonts w:ascii="Times New Roman" w:eastAsia="Times New Roman" w:hAnsi="Times New Roman"/>
          <w:b/>
          <w:color w:val="000000"/>
          <w:sz w:val="18"/>
          <w:lang w:eastAsia="ru-RU"/>
        </w:rPr>
        <w:t xml:space="preserve"> в Едином Государственном Реестре Юридических Лиц (ЕГРЮЛ)</w:t>
      </w:r>
      <w:r w:rsidR="003F6DC2" w:rsidRPr="00667FAB">
        <w:rPr>
          <w:rFonts w:ascii="Times New Roman" w:eastAsia="Times New Roman" w:hAnsi="Times New Roman"/>
          <w:color w:val="000000"/>
          <w:sz w:val="18"/>
          <w:lang w:eastAsia="ru-RU"/>
        </w:rPr>
        <w:t>:</w:t>
      </w:r>
    </w:p>
    <w:p w14:paraId="6EF0D37F" w14:textId="621CF190" w:rsidR="00AD3AD4" w:rsidRPr="00667FAB" w:rsidRDefault="00AD3AD4" w:rsidP="00AD3AD4">
      <w:pPr>
        <w:spacing w:after="0" w:line="288"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ОГРН</w:t>
      </w:r>
      <w:r w:rsidRPr="00667FAB">
        <w:rPr>
          <w:rFonts w:ascii="Times New Roman" w:eastAsia="Times New Roman" w:hAnsi="Times New Roman"/>
          <w:color w:val="000000"/>
          <w:sz w:val="18"/>
          <w:lang w:eastAsia="ru-RU"/>
        </w:rPr>
        <w:t xml:space="preserve">___________________________________________________ </w:t>
      </w:r>
      <w:r w:rsidRPr="00667FAB">
        <w:rPr>
          <w:rFonts w:ascii="Times New Roman" w:eastAsia="Times New Roman" w:hAnsi="Times New Roman"/>
          <w:b/>
          <w:color w:val="000000"/>
          <w:sz w:val="18"/>
          <w:lang w:eastAsia="ru-RU"/>
        </w:rPr>
        <w:t>Дата выдачи</w:t>
      </w:r>
      <w:r w:rsidRPr="00667FAB">
        <w:rPr>
          <w:rFonts w:ascii="Times New Roman" w:eastAsia="Times New Roman" w:hAnsi="Times New Roman"/>
          <w:color w:val="000000"/>
          <w:sz w:val="18"/>
          <w:lang w:eastAsia="ru-RU"/>
        </w:rPr>
        <w:t xml:space="preserve"> ____________________________________ </w:t>
      </w:r>
    </w:p>
    <w:p w14:paraId="27EEA381" w14:textId="77777777" w:rsidR="00AD3AD4" w:rsidRPr="00667FAB" w:rsidRDefault="00AD3AD4" w:rsidP="00AD3AD4">
      <w:pPr>
        <w:spacing w:after="0" w:line="288"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Орган, осуществивший регистрацию</w:t>
      </w:r>
      <w:r w:rsidRPr="00667FAB">
        <w:rPr>
          <w:rFonts w:ascii="Times New Roman" w:eastAsia="Times New Roman" w:hAnsi="Times New Roman"/>
          <w:color w:val="000000"/>
          <w:sz w:val="18"/>
          <w:lang w:eastAsia="ru-RU"/>
        </w:rPr>
        <w:t xml:space="preserve">: _________________________________________________________________________________ </w:t>
      </w:r>
    </w:p>
    <w:p w14:paraId="090342CA" w14:textId="0D8F7CF0" w:rsidR="00AD3AD4" w:rsidRPr="00667FAB" w:rsidRDefault="00297D49" w:rsidP="00F51AA3">
      <w:pPr>
        <w:numPr>
          <w:ilvl w:val="0"/>
          <w:numId w:val="27"/>
        </w:numPr>
        <w:spacing w:after="0" w:line="288" w:lineRule="auto"/>
        <w:ind w:left="366" w:right="13" w:hanging="284"/>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Адрес местонахождение (адрес, указанный в учредительных документах):</w:t>
      </w:r>
      <w:r w:rsidR="00AD3AD4" w:rsidRPr="00667FAB">
        <w:rPr>
          <w:rFonts w:ascii="Times New Roman" w:eastAsia="Times New Roman" w:hAnsi="Times New Roman"/>
          <w:color w:val="000000"/>
          <w:sz w:val="18"/>
          <w:lang w:eastAsia="ru-RU"/>
        </w:rPr>
        <w:t xml:space="preserve"> ____________________________________________________________________________________________  </w:t>
      </w:r>
    </w:p>
    <w:p w14:paraId="5D25F854" w14:textId="77777777" w:rsidR="00AD3AD4" w:rsidRPr="00667FAB" w:rsidRDefault="00AD3AD4" w:rsidP="00F51AA3">
      <w:pPr>
        <w:numPr>
          <w:ilvl w:val="0"/>
          <w:numId w:val="27"/>
        </w:numPr>
        <w:spacing w:after="0" w:line="288" w:lineRule="auto"/>
        <w:ind w:left="366" w:right="13" w:hanging="284"/>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Почтовый адрес</w:t>
      </w:r>
      <w:r w:rsidRPr="00667FAB">
        <w:rPr>
          <w:rFonts w:ascii="Times New Roman" w:eastAsia="Times New Roman" w:hAnsi="Times New Roman"/>
          <w:color w:val="000000"/>
          <w:sz w:val="18"/>
          <w:lang w:eastAsia="ru-RU"/>
        </w:rPr>
        <w:t xml:space="preserve">: ______________________________________________________________________________________________  </w:t>
      </w:r>
    </w:p>
    <w:p w14:paraId="14B48A28" w14:textId="5958C2DB" w:rsidR="00AD3AD4" w:rsidRPr="00667FAB" w:rsidRDefault="00AD3AD4" w:rsidP="00F51AA3">
      <w:pPr>
        <w:numPr>
          <w:ilvl w:val="0"/>
          <w:numId w:val="27"/>
        </w:numPr>
        <w:spacing w:after="0" w:line="288" w:lineRule="auto"/>
        <w:ind w:left="366" w:right="13" w:hanging="284"/>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Телефон</w:t>
      </w:r>
      <w:r w:rsidRPr="00667FAB">
        <w:rPr>
          <w:rFonts w:ascii="Times New Roman" w:eastAsia="Times New Roman" w:hAnsi="Times New Roman"/>
          <w:color w:val="000000"/>
          <w:sz w:val="18"/>
          <w:lang w:eastAsia="ru-RU"/>
        </w:rPr>
        <w:t>:</w:t>
      </w:r>
      <w:r w:rsidR="00555A76">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t>______________</w:t>
      </w:r>
      <w:r w:rsidRPr="00667FAB">
        <w:rPr>
          <w:rFonts w:ascii="Times New Roman" w:eastAsia="Times New Roman" w:hAnsi="Times New Roman"/>
          <w:b/>
          <w:color w:val="000000"/>
          <w:sz w:val="18"/>
          <w:lang w:eastAsia="ru-RU"/>
        </w:rPr>
        <w:t>Факс</w:t>
      </w:r>
      <w:r w:rsidRPr="00667FAB">
        <w:rPr>
          <w:rFonts w:ascii="Times New Roman" w:eastAsia="Times New Roman" w:hAnsi="Times New Roman"/>
          <w:color w:val="000000"/>
          <w:sz w:val="18"/>
          <w:lang w:eastAsia="ru-RU"/>
        </w:rPr>
        <w:t>:</w:t>
      </w:r>
      <w:r w:rsidR="00555A76">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t>____________</w:t>
      </w:r>
      <w:r w:rsidR="00297D49">
        <w:rPr>
          <w:rFonts w:ascii="Times New Roman" w:eastAsia="Times New Roman" w:hAnsi="Times New Roman"/>
          <w:b/>
          <w:color w:val="000000"/>
          <w:sz w:val="18"/>
          <w:lang w:eastAsia="ru-RU"/>
        </w:rPr>
        <w:t>Электронная почта</w:t>
      </w:r>
      <w:r w:rsidRPr="00667FAB">
        <w:rPr>
          <w:rFonts w:ascii="Times New Roman" w:eastAsia="Times New Roman" w:hAnsi="Times New Roman"/>
          <w:color w:val="000000"/>
          <w:sz w:val="18"/>
          <w:lang w:eastAsia="ru-RU"/>
        </w:rPr>
        <w:t>:</w:t>
      </w:r>
      <w:r w:rsidR="00C91A3B">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t xml:space="preserve">________________ </w:t>
      </w:r>
    </w:p>
    <w:p w14:paraId="6D24D9A0" w14:textId="77777777" w:rsidR="00AD3AD4" w:rsidRPr="00667FAB" w:rsidRDefault="00AD3AD4" w:rsidP="00F51AA3">
      <w:pPr>
        <w:numPr>
          <w:ilvl w:val="0"/>
          <w:numId w:val="27"/>
        </w:numPr>
        <w:tabs>
          <w:tab w:val="left" w:pos="567"/>
        </w:tabs>
        <w:spacing w:after="28" w:line="270" w:lineRule="auto"/>
        <w:ind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Сведения о лицензии на право осуществления деятельности, подлежащей лицензированию</w:t>
      </w:r>
      <w:r w:rsidRPr="00667FAB">
        <w:rPr>
          <w:rFonts w:ascii="Times New Roman" w:eastAsia="Times New Roman" w:hAnsi="Times New Roman"/>
          <w:color w:val="000000"/>
          <w:sz w:val="18"/>
          <w:lang w:eastAsia="ru-RU"/>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2268"/>
        <w:gridCol w:w="1417"/>
        <w:gridCol w:w="1560"/>
        <w:gridCol w:w="1842"/>
      </w:tblGrid>
      <w:tr w:rsidR="00297D49" w:rsidRPr="00667FAB" w14:paraId="44601BB6" w14:textId="77777777" w:rsidTr="00297D49">
        <w:tc>
          <w:tcPr>
            <w:tcW w:w="851" w:type="dxa"/>
            <w:shd w:val="clear" w:color="auto" w:fill="auto"/>
          </w:tcPr>
          <w:p w14:paraId="39BDB8B3" w14:textId="72957196" w:rsidR="00297D49" w:rsidRPr="00667FAB" w:rsidRDefault="00297D49" w:rsidP="00297D49">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 п/п</w:t>
            </w:r>
          </w:p>
        </w:tc>
        <w:tc>
          <w:tcPr>
            <w:tcW w:w="2268" w:type="dxa"/>
            <w:shd w:val="clear" w:color="auto" w:fill="auto"/>
          </w:tcPr>
          <w:p w14:paraId="3E638252" w14:textId="5476BA2B" w:rsidR="00297D49" w:rsidRPr="00667FAB" w:rsidRDefault="00297D49" w:rsidP="00297D49">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Вид и номер лицензии (разрешения)</w:t>
            </w:r>
          </w:p>
        </w:tc>
        <w:tc>
          <w:tcPr>
            <w:tcW w:w="2268" w:type="dxa"/>
            <w:shd w:val="clear" w:color="auto" w:fill="auto"/>
          </w:tcPr>
          <w:p w14:paraId="0A8B4EB9" w14:textId="0E005BB4" w:rsidR="00297D49" w:rsidRPr="00667FAB" w:rsidRDefault="00297D49" w:rsidP="00297D49">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На осуществление какого вида деятельности (операции) выдана</w:t>
            </w:r>
          </w:p>
        </w:tc>
        <w:tc>
          <w:tcPr>
            <w:tcW w:w="1417" w:type="dxa"/>
            <w:shd w:val="clear" w:color="auto" w:fill="auto"/>
          </w:tcPr>
          <w:p w14:paraId="1D57B4E6" w14:textId="056D449B" w:rsidR="00297D49" w:rsidRPr="00667FAB" w:rsidRDefault="00297D49" w:rsidP="00297D49">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Дата выдачи лицензии (разрешения)</w:t>
            </w:r>
          </w:p>
        </w:tc>
        <w:tc>
          <w:tcPr>
            <w:tcW w:w="1560" w:type="dxa"/>
            <w:shd w:val="clear" w:color="auto" w:fill="auto"/>
          </w:tcPr>
          <w:p w14:paraId="48C39D0B" w14:textId="3D22D94C" w:rsidR="00297D49" w:rsidRPr="00667FAB" w:rsidRDefault="00297D49" w:rsidP="00297D49">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Срок действия (дата окончания)</w:t>
            </w:r>
          </w:p>
        </w:tc>
        <w:tc>
          <w:tcPr>
            <w:tcW w:w="1842" w:type="dxa"/>
            <w:shd w:val="clear" w:color="auto" w:fill="auto"/>
          </w:tcPr>
          <w:p w14:paraId="136C7F66" w14:textId="63880BDD" w:rsidR="00297D49" w:rsidRPr="00667FAB" w:rsidRDefault="00297D49" w:rsidP="00297D49">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Орган</w:t>
            </w:r>
            <w:r w:rsidR="00C91A3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eastAsia="ru-RU"/>
              </w:rPr>
              <w:t xml:space="preserve"> выдавший лицензию (разрешение)</w:t>
            </w:r>
          </w:p>
        </w:tc>
      </w:tr>
      <w:tr w:rsidR="00AD3AD4" w:rsidRPr="00667FAB" w14:paraId="376E487C" w14:textId="77777777" w:rsidTr="00297D49">
        <w:tc>
          <w:tcPr>
            <w:tcW w:w="851" w:type="dxa"/>
            <w:shd w:val="clear" w:color="auto" w:fill="auto"/>
          </w:tcPr>
          <w:p w14:paraId="3613DCAD" w14:textId="77777777" w:rsidR="00AD3AD4" w:rsidRPr="00667FAB" w:rsidRDefault="00AD3AD4" w:rsidP="00297D49">
            <w:pPr>
              <w:spacing w:after="28" w:line="270" w:lineRule="auto"/>
              <w:ind w:right="13"/>
              <w:rPr>
                <w:rFonts w:ascii="Times New Roman" w:eastAsia="Times New Roman" w:hAnsi="Times New Roman"/>
                <w:color w:val="000000"/>
                <w:sz w:val="18"/>
                <w:lang w:eastAsia="ru-RU"/>
              </w:rPr>
            </w:pPr>
          </w:p>
        </w:tc>
        <w:tc>
          <w:tcPr>
            <w:tcW w:w="2268" w:type="dxa"/>
            <w:shd w:val="clear" w:color="auto" w:fill="auto"/>
          </w:tcPr>
          <w:p w14:paraId="33059E3B" w14:textId="77777777" w:rsidR="00AD3AD4" w:rsidRPr="00667FAB" w:rsidRDefault="00AD3AD4" w:rsidP="00297D49">
            <w:pPr>
              <w:spacing w:after="28" w:line="270" w:lineRule="auto"/>
              <w:ind w:right="13"/>
              <w:rPr>
                <w:rFonts w:ascii="Times New Roman" w:eastAsia="Times New Roman" w:hAnsi="Times New Roman"/>
                <w:color w:val="000000"/>
                <w:sz w:val="18"/>
                <w:lang w:eastAsia="ru-RU"/>
              </w:rPr>
            </w:pPr>
          </w:p>
        </w:tc>
        <w:tc>
          <w:tcPr>
            <w:tcW w:w="2268" w:type="dxa"/>
            <w:shd w:val="clear" w:color="auto" w:fill="auto"/>
          </w:tcPr>
          <w:p w14:paraId="79941EEA" w14:textId="77777777" w:rsidR="00AD3AD4" w:rsidRPr="00667FAB" w:rsidRDefault="00AD3AD4" w:rsidP="00297D49">
            <w:pPr>
              <w:spacing w:after="28" w:line="270" w:lineRule="auto"/>
              <w:ind w:right="13"/>
              <w:rPr>
                <w:rFonts w:ascii="Times New Roman" w:eastAsia="Times New Roman" w:hAnsi="Times New Roman"/>
                <w:color w:val="000000"/>
                <w:sz w:val="18"/>
                <w:lang w:eastAsia="ru-RU"/>
              </w:rPr>
            </w:pPr>
          </w:p>
        </w:tc>
        <w:tc>
          <w:tcPr>
            <w:tcW w:w="1417" w:type="dxa"/>
            <w:shd w:val="clear" w:color="auto" w:fill="auto"/>
          </w:tcPr>
          <w:p w14:paraId="4272DCE9" w14:textId="77777777" w:rsidR="00AD3AD4" w:rsidRPr="00667FAB" w:rsidRDefault="00AD3AD4" w:rsidP="00297D49">
            <w:pPr>
              <w:spacing w:after="28" w:line="270" w:lineRule="auto"/>
              <w:ind w:right="13"/>
              <w:rPr>
                <w:rFonts w:ascii="Times New Roman" w:eastAsia="Times New Roman" w:hAnsi="Times New Roman"/>
                <w:color w:val="000000"/>
                <w:sz w:val="18"/>
                <w:lang w:eastAsia="ru-RU"/>
              </w:rPr>
            </w:pPr>
          </w:p>
        </w:tc>
        <w:tc>
          <w:tcPr>
            <w:tcW w:w="1560" w:type="dxa"/>
            <w:shd w:val="clear" w:color="auto" w:fill="auto"/>
          </w:tcPr>
          <w:p w14:paraId="4B91B1AF" w14:textId="77777777" w:rsidR="00AD3AD4" w:rsidRPr="00667FAB" w:rsidRDefault="00AD3AD4" w:rsidP="00297D49">
            <w:pPr>
              <w:spacing w:after="28" w:line="270" w:lineRule="auto"/>
              <w:ind w:right="13"/>
              <w:rPr>
                <w:rFonts w:ascii="Times New Roman" w:eastAsia="Times New Roman" w:hAnsi="Times New Roman"/>
                <w:color w:val="000000"/>
                <w:sz w:val="18"/>
                <w:lang w:eastAsia="ru-RU"/>
              </w:rPr>
            </w:pPr>
          </w:p>
        </w:tc>
        <w:tc>
          <w:tcPr>
            <w:tcW w:w="1842" w:type="dxa"/>
            <w:shd w:val="clear" w:color="auto" w:fill="auto"/>
          </w:tcPr>
          <w:p w14:paraId="2F5A54A7" w14:textId="77777777" w:rsidR="00AD3AD4" w:rsidRPr="00667FAB" w:rsidRDefault="00AD3AD4" w:rsidP="00297D49">
            <w:pPr>
              <w:spacing w:after="28" w:line="270" w:lineRule="auto"/>
              <w:ind w:right="13"/>
              <w:rPr>
                <w:rFonts w:ascii="Times New Roman" w:eastAsia="Times New Roman" w:hAnsi="Times New Roman"/>
                <w:color w:val="000000"/>
                <w:sz w:val="18"/>
                <w:lang w:eastAsia="ru-RU"/>
              </w:rPr>
            </w:pPr>
          </w:p>
        </w:tc>
      </w:tr>
    </w:tbl>
    <w:p w14:paraId="1CDF9145" w14:textId="77777777" w:rsidR="00AD3AD4" w:rsidRPr="00667FAB" w:rsidRDefault="00AD3AD4" w:rsidP="00F51AA3">
      <w:pPr>
        <w:numPr>
          <w:ilvl w:val="0"/>
          <w:numId w:val="27"/>
        </w:numPr>
        <w:spacing w:after="0" w:line="362" w:lineRule="auto"/>
        <w:ind w:left="142"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ИНН</w:t>
      </w:r>
      <w:r w:rsidRPr="00667FAB">
        <w:rPr>
          <w:rFonts w:ascii="Times New Roman" w:eastAsia="Times New Roman" w:hAnsi="Times New Roman"/>
          <w:color w:val="000000"/>
          <w:sz w:val="18"/>
          <w:lang w:eastAsia="ru-RU"/>
        </w:rPr>
        <w:t>:______________________</w:t>
      </w:r>
      <w:r w:rsidRPr="00667FAB">
        <w:rPr>
          <w:rFonts w:ascii="Times New Roman" w:eastAsia="Times New Roman" w:hAnsi="Times New Roman"/>
          <w:b/>
          <w:color w:val="000000"/>
          <w:sz w:val="18"/>
          <w:lang w:eastAsia="ru-RU"/>
        </w:rPr>
        <w:t>КПП</w:t>
      </w:r>
      <w:r w:rsidRPr="00667FAB">
        <w:rPr>
          <w:rFonts w:ascii="Times New Roman" w:eastAsia="Times New Roman" w:hAnsi="Times New Roman"/>
          <w:color w:val="000000"/>
          <w:sz w:val="18"/>
          <w:lang w:eastAsia="ru-RU"/>
        </w:rPr>
        <w:t xml:space="preserve">________________ </w:t>
      </w:r>
      <w:r w:rsidRPr="00667FAB">
        <w:rPr>
          <w:rFonts w:ascii="Times New Roman" w:eastAsia="Times New Roman" w:hAnsi="Times New Roman"/>
          <w:b/>
          <w:color w:val="000000"/>
          <w:sz w:val="18"/>
          <w:lang w:eastAsia="ru-RU"/>
        </w:rPr>
        <w:t>ОКВЭД</w:t>
      </w:r>
      <w:r w:rsidRPr="00667FAB">
        <w:rPr>
          <w:rFonts w:ascii="Times New Roman" w:eastAsia="Times New Roman" w:hAnsi="Times New Roman"/>
          <w:color w:val="000000"/>
          <w:sz w:val="18"/>
          <w:lang w:eastAsia="ru-RU"/>
        </w:rPr>
        <w:t xml:space="preserve">___________________________________ </w:t>
      </w:r>
    </w:p>
    <w:p w14:paraId="47D4BDD6" w14:textId="58CB5B21" w:rsidR="00AD3AD4" w:rsidRPr="00667FAB" w:rsidRDefault="00AD3AD4" w:rsidP="00F51AA3">
      <w:pPr>
        <w:numPr>
          <w:ilvl w:val="0"/>
          <w:numId w:val="27"/>
        </w:numPr>
        <w:tabs>
          <w:tab w:val="left" w:pos="426"/>
        </w:tabs>
        <w:spacing w:after="0" w:line="362" w:lineRule="auto"/>
        <w:ind w:left="142" w:right="13"/>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Договор Попечителя счета с Депозитарием</w:t>
      </w:r>
      <w:r w:rsidRPr="00667FAB">
        <w:rPr>
          <w:rFonts w:ascii="Times New Roman" w:eastAsia="Times New Roman" w:hAnsi="Times New Roman"/>
          <w:color w:val="000000"/>
          <w:sz w:val="18"/>
          <w:lang w:eastAsia="ru-RU"/>
        </w:rPr>
        <w:t>:</w:t>
      </w:r>
      <w:r w:rsidR="00297D49">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t xml:space="preserve">_______________________________________________________________________ </w:t>
      </w:r>
    </w:p>
    <w:p w14:paraId="5C83AC85" w14:textId="77777777" w:rsidR="00297D49" w:rsidRPr="00667FAB" w:rsidRDefault="00297D49" w:rsidP="00F51AA3">
      <w:pPr>
        <w:numPr>
          <w:ilvl w:val="0"/>
          <w:numId w:val="27"/>
        </w:numPr>
        <w:tabs>
          <w:tab w:val="left" w:pos="567"/>
        </w:tabs>
        <w:spacing w:after="28" w:line="270" w:lineRule="auto"/>
        <w:ind w:right="13"/>
        <w:jc w:val="both"/>
        <w:rPr>
          <w:rFonts w:ascii="Times New Roman" w:eastAsia="Times New Roman" w:hAnsi="Times New Roman"/>
          <w:color w:val="000000"/>
          <w:sz w:val="18"/>
          <w:lang w:eastAsia="ru-RU"/>
        </w:rPr>
      </w:pPr>
      <w:r>
        <w:rPr>
          <w:rFonts w:ascii="Times New Roman" w:eastAsia="Times New Roman" w:hAnsi="Times New Roman"/>
          <w:b/>
          <w:color w:val="000000"/>
          <w:sz w:val="18"/>
          <w:lang w:eastAsia="ru-RU"/>
        </w:rPr>
        <w:t>Р</w:t>
      </w:r>
      <w:r w:rsidRPr="00667FAB">
        <w:rPr>
          <w:rFonts w:ascii="Times New Roman" w:eastAsia="Times New Roman" w:hAnsi="Times New Roman"/>
          <w:b/>
          <w:color w:val="000000"/>
          <w:sz w:val="18"/>
          <w:lang w:eastAsia="ru-RU"/>
        </w:rPr>
        <w:t>еквизиты для получения доходов</w:t>
      </w:r>
      <w:r>
        <w:rPr>
          <w:rFonts w:ascii="Times New Roman" w:eastAsia="Times New Roman" w:hAnsi="Times New Roman"/>
          <w:b/>
          <w:color w:val="000000"/>
          <w:sz w:val="18"/>
          <w:lang w:eastAsia="ru-RU"/>
        </w:rPr>
        <w:t xml:space="preserve"> и иных выплат</w:t>
      </w:r>
      <w:r w:rsidRPr="00667FAB">
        <w:rPr>
          <w:rFonts w:ascii="Times New Roman" w:eastAsia="Times New Roman" w:hAnsi="Times New Roman"/>
          <w:b/>
          <w:color w:val="000000"/>
          <w:sz w:val="18"/>
          <w:lang w:eastAsia="ru-RU"/>
        </w:rPr>
        <w:t xml:space="preserve"> по ценным бумагам</w:t>
      </w:r>
      <w:r w:rsidRPr="00667FAB">
        <w:rPr>
          <w:rFonts w:ascii="Times New Roman" w:eastAsia="Times New Roman" w:hAnsi="Times New Roman"/>
          <w:color w:val="000000"/>
          <w:sz w:val="18"/>
          <w:lang w:eastAsia="ru-RU"/>
        </w:rPr>
        <w:t>:</w:t>
      </w:r>
      <w:r w:rsidRPr="00667FAB">
        <w:rPr>
          <w:rFonts w:ascii="Times New Roman" w:eastAsia="Times New Roman" w:hAnsi="Times New Roman"/>
          <w:b/>
          <w:color w:val="000000"/>
          <w:sz w:val="18"/>
          <w:lang w:eastAsia="ru-RU"/>
        </w:rPr>
        <w:t xml:space="preserve"> </w:t>
      </w:r>
    </w:p>
    <w:p w14:paraId="427E4BCC" w14:textId="77777777" w:rsidR="00297D49" w:rsidRPr="00667FAB" w:rsidRDefault="00297D49" w:rsidP="00297D49">
      <w:pPr>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Для расчетов в рублях</w:t>
      </w:r>
      <w:r>
        <w:rPr>
          <w:rFonts w:ascii="Times New Roman" w:eastAsia="Times New Roman" w:hAnsi="Times New Roman"/>
          <w:b/>
          <w:color w:val="000000"/>
          <w:sz w:val="18"/>
          <w:lang w:eastAsia="ru-RU"/>
        </w:rPr>
        <w:t xml:space="preserve"> РФ</w:t>
      </w:r>
      <w:r w:rsidRPr="00667FAB">
        <w:rPr>
          <w:rFonts w:ascii="Times New Roman" w:eastAsia="Times New Roman" w:hAnsi="Times New Roman"/>
          <w:color w:val="000000"/>
          <w:sz w:val="18"/>
          <w:lang w:eastAsia="ru-RU"/>
        </w:rPr>
        <w:t xml:space="preserve">: </w:t>
      </w:r>
    </w:p>
    <w:p w14:paraId="022EB704" w14:textId="77777777" w:rsidR="00297D49" w:rsidRPr="00667FAB" w:rsidRDefault="00297D49" w:rsidP="00297D49">
      <w:pPr>
        <w:tabs>
          <w:tab w:val="left" w:pos="10206"/>
        </w:tabs>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Получатель (наименование получателя)</w:t>
      </w:r>
      <w:r w:rsidRPr="00667FAB">
        <w:rPr>
          <w:rFonts w:ascii="Times New Roman" w:eastAsia="Times New Roman" w:hAnsi="Times New Roman"/>
          <w:color w:val="000000"/>
          <w:sz w:val="18"/>
          <w:lang w:eastAsia="ru-RU"/>
        </w:rPr>
        <w:t>: ____________________________________________________________________________</w:t>
      </w:r>
    </w:p>
    <w:p w14:paraId="552FC920" w14:textId="77777777" w:rsidR="00297D49" w:rsidRPr="00667FAB" w:rsidRDefault="00297D49" w:rsidP="00297D49">
      <w:pPr>
        <w:tabs>
          <w:tab w:val="left" w:pos="851"/>
          <w:tab w:val="left" w:pos="993"/>
          <w:tab w:val="left" w:pos="2694"/>
        </w:tabs>
        <w:spacing w:after="0" w:line="240" w:lineRule="auto"/>
        <w:ind w:right="-709"/>
        <w:rPr>
          <w:rFonts w:ascii="Courier New" w:eastAsia="Times New Roman" w:hAnsi="Courier New" w:cs="Courier New"/>
          <w:sz w:val="19"/>
          <w:szCs w:val="19"/>
          <w:lang w:eastAsia="ru-RU"/>
        </w:rPr>
      </w:pPr>
      <w:r w:rsidRPr="00667FAB">
        <w:rPr>
          <w:rFonts w:ascii="Times New Roman" w:eastAsia="Times New Roman" w:hAnsi="Times New Roman"/>
          <w:b/>
          <w:color w:val="000000"/>
          <w:sz w:val="18"/>
          <w:lang w:eastAsia="ru-RU"/>
        </w:rPr>
        <w:t>Расчетный счет получателя: ___________________________________</w:t>
      </w:r>
      <w:r w:rsidRPr="00667FAB">
        <w:rPr>
          <w:rFonts w:ascii="Courier New" w:eastAsia="Times New Roman" w:hAnsi="Courier New" w:cs="Courier New"/>
          <w:color w:val="000000"/>
          <w:sz w:val="31"/>
          <w:szCs w:val="31"/>
          <w:lang w:eastAsia="ru-RU"/>
        </w:rPr>
        <w:t xml:space="preserve">   </w:t>
      </w:r>
      <w:r w:rsidRPr="00667FAB">
        <w:rPr>
          <w:rFonts w:ascii="Times New Roman" w:eastAsia="Times New Roman" w:hAnsi="Times New Roman"/>
          <w:b/>
          <w:color w:val="000000"/>
          <w:sz w:val="18"/>
          <w:lang w:eastAsia="ru-RU"/>
        </w:rPr>
        <w:t xml:space="preserve">ИНН получателя: ________________________  </w:t>
      </w:r>
      <w:r w:rsidRPr="00667FAB">
        <w:rPr>
          <w:rFonts w:ascii="Courier New" w:eastAsia="Times New Roman" w:hAnsi="Courier New" w:cs="Courier New"/>
          <w:sz w:val="19"/>
          <w:szCs w:val="19"/>
          <w:lang w:eastAsia="ru-RU"/>
        </w:rPr>
        <w:t xml:space="preserve">              </w:t>
      </w:r>
      <w:r w:rsidRPr="00667FAB">
        <w:rPr>
          <w:rFonts w:ascii="Times New Roman" w:eastAsia="Times New Roman" w:hAnsi="Times New Roman"/>
          <w:b/>
          <w:color w:val="000000"/>
          <w:sz w:val="18"/>
          <w:lang w:eastAsia="ru-RU"/>
        </w:rPr>
        <w:t>БИК банка получателя:_</w:t>
      </w:r>
      <w:r>
        <w:rPr>
          <w:rFonts w:ascii="Times New Roman" w:eastAsia="Times New Roman" w:hAnsi="Times New Roman"/>
          <w:b/>
          <w:color w:val="000000"/>
          <w:sz w:val="18"/>
          <w:lang w:eastAsia="ru-RU"/>
        </w:rPr>
        <w:t>_____________________</w:t>
      </w:r>
      <w:r w:rsidRPr="00667FAB">
        <w:rPr>
          <w:rFonts w:ascii="Times New Roman" w:eastAsia="Times New Roman" w:hAnsi="Times New Roman"/>
          <w:b/>
          <w:color w:val="000000"/>
          <w:sz w:val="18"/>
          <w:lang w:eastAsia="ru-RU"/>
        </w:rPr>
        <w:t>________________________</w:t>
      </w:r>
    </w:p>
    <w:p w14:paraId="2543C511" w14:textId="77777777" w:rsidR="00297D49" w:rsidRPr="00667FAB" w:rsidRDefault="00297D49" w:rsidP="00297D49">
      <w:pPr>
        <w:tabs>
          <w:tab w:val="left" w:pos="851"/>
          <w:tab w:val="left" w:pos="2694"/>
        </w:tabs>
        <w:spacing w:after="0" w:line="240" w:lineRule="auto"/>
        <w:rPr>
          <w:rFonts w:ascii="Courier New" w:eastAsia="Times New Roman" w:hAnsi="Courier New" w:cs="Courier New"/>
          <w:sz w:val="19"/>
          <w:szCs w:val="19"/>
          <w:lang w:eastAsia="ru-RU"/>
        </w:rPr>
      </w:pPr>
      <w:r w:rsidRPr="00667FAB">
        <w:rPr>
          <w:rFonts w:ascii="Times New Roman" w:eastAsia="Times New Roman" w:hAnsi="Times New Roman"/>
          <w:b/>
          <w:color w:val="000000"/>
          <w:sz w:val="18"/>
          <w:lang w:eastAsia="ru-RU"/>
        </w:rPr>
        <w:t>Наименование банка, место нахождения банка:</w:t>
      </w:r>
      <w:r w:rsidRPr="00667FAB">
        <w:rPr>
          <w:rFonts w:ascii="Courier New" w:eastAsia="Times New Roman" w:hAnsi="Courier New" w:cs="Courier New"/>
          <w:sz w:val="19"/>
          <w:szCs w:val="19"/>
          <w:lang w:eastAsia="ru-RU"/>
        </w:rPr>
        <w:t xml:space="preserve"> ______________________________________________________</w:t>
      </w:r>
    </w:p>
    <w:p w14:paraId="33EBF1FF" w14:textId="77777777" w:rsidR="00297D49" w:rsidRPr="00667FAB" w:rsidRDefault="00297D49" w:rsidP="00297D49">
      <w:pPr>
        <w:tabs>
          <w:tab w:val="left" w:pos="851"/>
          <w:tab w:val="left" w:pos="2694"/>
          <w:tab w:val="left" w:pos="10065"/>
        </w:tabs>
        <w:spacing w:after="0" w:line="240" w:lineRule="auto"/>
        <w:rPr>
          <w:rFonts w:ascii="Courier New" w:eastAsia="Times New Roman" w:hAnsi="Courier New" w:cs="Courier New"/>
          <w:sz w:val="19"/>
          <w:szCs w:val="19"/>
          <w:lang w:eastAsia="ru-RU"/>
        </w:rPr>
      </w:pPr>
      <w:r w:rsidRPr="00667FAB">
        <w:rPr>
          <w:rFonts w:ascii="Courier New" w:eastAsia="Times New Roman" w:hAnsi="Courier New" w:cs="Courier New"/>
          <w:sz w:val="19"/>
          <w:szCs w:val="19"/>
          <w:lang w:eastAsia="ru-RU"/>
        </w:rPr>
        <w:t>_________________________________________________________________________________________</w:t>
      </w:r>
    </w:p>
    <w:p w14:paraId="7DAF8EC9" w14:textId="77777777" w:rsidR="00297D49" w:rsidRPr="00667FAB" w:rsidRDefault="00297D49" w:rsidP="00297D49">
      <w:pPr>
        <w:tabs>
          <w:tab w:val="left" w:pos="851"/>
          <w:tab w:val="left" w:pos="2694"/>
        </w:tabs>
        <w:spacing w:after="0" w:line="240" w:lineRule="auto"/>
        <w:rPr>
          <w:rFonts w:ascii="Courier New" w:eastAsia="Times New Roman" w:hAnsi="Courier New" w:cs="Courier New"/>
          <w:sz w:val="19"/>
          <w:szCs w:val="19"/>
          <w:lang w:eastAsia="ru-RU"/>
        </w:rPr>
      </w:pPr>
      <w:r w:rsidRPr="00667FAB">
        <w:rPr>
          <w:rFonts w:ascii="Times New Roman" w:eastAsia="Times New Roman" w:hAnsi="Times New Roman"/>
          <w:b/>
          <w:color w:val="000000"/>
          <w:sz w:val="18"/>
          <w:lang w:eastAsia="ru-RU"/>
        </w:rPr>
        <w:t>Корреспондентский счет</w:t>
      </w:r>
      <w:r w:rsidRPr="00667FAB">
        <w:rPr>
          <w:rFonts w:ascii="Courier New" w:eastAsia="Times New Roman" w:hAnsi="Courier New" w:cs="Courier New"/>
          <w:sz w:val="19"/>
          <w:szCs w:val="19"/>
          <w:lang w:eastAsia="ru-RU"/>
        </w:rPr>
        <w:t>: _____________________________</w:t>
      </w:r>
    </w:p>
    <w:p w14:paraId="1E17313F" w14:textId="77777777" w:rsidR="00297D49" w:rsidRPr="00667FAB" w:rsidRDefault="00297D49" w:rsidP="00297D49">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 xml:space="preserve">Для расчетов в </w:t>
      </w:r>
      <w:r>
        <w:rPr>
          <w:rFonts w:ascii="Times New Roman" w:eastAsia="Times New Roman" w:hAnsi="Times New Roman"/>
          <w:b/>
          <w:color w:val="000000"/>
          <w:sz w:val="18"/>
          <w:lang w:eastAsia="ru-RU"/>
        </w:rPr>
        <w:t xml:space="preserve">иностранной </w:t>
      </w:r>
      <w:r w:rsidRPr="00667FAB">
        <w:rPr>
          <w:rFonts w:ascii="Times New Roman" w:eastAsia="Times New Roman" w:hAnsi="Times New Roman"/>
          <w:b/>
          <w:color w:val="000000"/>
          <w:sz w:val="18"/>
          <w:lang w:eastAsia="ru-RU"/>
        </w:rPr>
        <w:t>валюте:</w:t>
      </w:r>
    </w:p>
    <w:p w14:paraId="7AC8F6FB" w14:textId="77777777" w:rsidR="00297D49" w:rsidRPr="00667FAB" w:rsidRDefault="00297D49" w:rsidP="00297D49">
      <w:pPr>
        <w:tabs>
          <w:tab w:val="left" w:pos="10206"/>
        </w:tabs>
        <w:spacing w:after="28" w:line="270" w:lineRule="auto"/>
        <w:ind w:right="13"/>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Получатель (наименование получателя)</w:t>
      </w:r>
      <w:r w:rsidRPr="00667FAB">
        <w:rPr>
          <w:rFonts w:ascii="Times New Roman" w:eastAsia="Times New Roman" w:hAnsi="Times New Roman"/>
          <w:color w:val="000000"/>
          <w:sz w:val="18"/>
          <w:lang w:eastAsia="ru-RU"/>
        </w:rPr>
        <w:t>: __________________________________________________________________________</w:t>
      </w:r>
    </w:p>
    <w:p w14:paraId="0AB7E4C3" w14:textId="77777777" w:rsidR="00297D49" w:rsidRPr="00667FAB" w:rsidRDefault="00297D49" w:rsidP="00297D49">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Банк получателя: _______________________________________________________________________________________________</w:t>
      </w:r>
    </w:p>
    <w:p w14:paraId="4BCFBDC5" w14:textId="77777777" w:rsidR="00297D49" w:rsidRPr="00667FAB" w:rsidRDefault="00297D49" w:rsidP="00297D49">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Счет получателя:</w:t>
      </w:r>
      <w:r>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8"/>
          <w:lang w:eastAsia="ru-RU"/>
        </w:rPr>
        <w:t xml:space="preserve">___________________________________ </w:t>
      </w:r>
      <w:r w:rsidRPr="00667FAB">
        <w:rPr>
          <w:rFonts w:ascii="Times New Roman" w:eastAsia="Times New Roman" w:hAnsi="Times New Roman"/>
          <w:b/>
          <w:color w:val="000000"/>
          <w:sz w:val="18"/>
          <w:lang w:val="en-US" w:eastAsia="ru-RU"/>
        </w:rPr>
        <w:t>S</w:t>
      </w:r>
      <w:r w:rsidRPr="00667FA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val="en-US" w:eastAsia="ru-RU"/>
        </w:rPr>
        <w:t>W</w:t>
      </w:r>
      <w:r w:rsidRPr="00667FA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val="en-US" w:eastAsia="ru-RU"/>
        </w:rPr>
        <w:t>I</w:t>
      </w:r>
      <w:r w:rsidRPr="00667FA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val="en-US" w:eastAsia="ru-RU"/>
        </w:rPr>
        <w:t>F</w:t>
      </w:r>
      <w:r w:rsidRPr="00667FA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val="en-US" w:eastAsia="ru-RU"/>
        </w:rPr>
        <w:t>T</w:t>
      </w:r>
      <w:r w:rsidRPr="00667FAB">
        <w:rPr>
          <w:rFonts w:ascii="Times New Roman" w:eastAsia="Times New Roman" w:hAnsi="Times New Roman"/>
          <w:b/>
          <w:color w:val="000000"/>
          <w:sz w:val="18"/>
          <w:lang w:eastAsia="ru-RU"/>
        </w:rPr>
        <w:t>.________________</w:t>
      </w:r>
    </w:p>
    <w:p w14:paraId="7BAFF97E" w14:textId="77777777" w:rsidR="00297D49" w:rsidRPr="00667FAB" w:rsidRDefault="00297D49" w:rsidP="00297D49">
      <w:pPr>
        <w:spacing w:after="28" w:line="270" w:lineRule="auto"/>
        <w:ind w:right="13"/>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 xml:space="preserve">Банк – корреспондент </w:t>
      </w:r>
      <w:r>
        <w:rPr>
          <w:rFonts w:ascii="Times New Roman" w:eastAsia="Times New Roman" w:hAnsi="Times New Roman"/>
          <w:b/>
          <w:color w:val="000000"/>
          <w:sz w:val="18"/>
          <w:lang w:eastAsia="ru-RU"/>
        </w:rPr>
        <w:t>б</w:t>
      </w:r>
      <w:r w:rsidRPr="00667FAB">
        <w:rPr>
          <w:rFonts w:ascii="Times New Roman" w:eastAsia="Times New Roman" w:hAnsi="Times New Roman"/>
          <w:b/>
          <w:color w:val="000000"/>
          <w:sz w:val="18"/>
          <w:lang w:eastAsia="ru-RU"/>
        </w:rPr>
        <w:t>анка получателя:</w:t>
      </w:r>
      <w:r>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8"/>
          <w:lang w:eastAsia="ru-RU"/>
        </w:rPr>
        <w:t>___________________________________________________</w:t>
      </w:r>
      <w:r w:rsidRPr="00667FAB">
        <w:rPr>
          <w:rFonts w:ascii="Times New Roman" w:eastAsia="Times New Roman" w:hAnsi="Times New Roman"/>
          <w:b/>
          <w:color w:val="000000"/>
          <w:sz w:val="18"/>
          <w:lang w:val="en-US" w:eastAsia="ru-RU"/>
        </w:rPr>
        <w:t>S</w:t>
      </w:r>
      <w:r w:rsidRPr="00667FA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val="en-US" w:eastAsia="ru-RU"/>
        </w:rPr>
        <w:t>W</w:t>
      </w:r>
      <w:r w:rsidRPr="00667FA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val="en-US" w:eastAsia="ru-RU"/>
        </w:rPr>
        <w:t>I</w:t>
      </w:r>
      <w:r w:rsidRPr="00667FA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val="en-US" w:eastAsia="ru-RU"/>
        </w:rPr>
        <w:t>F</w:t>
      </w:r>
      <w:r w:rsidRPr="00667FAB">
        <w:rPr>
          <w:rFonts w:ascii="Times New Roman" w:eastAsia="Times New Roman" w:hAnsi="Times New Roman"/>
          <w:b/>
          <w:color w:val="000000"/>
          <w:sz w:val="18"/>
          <w:lang w:eastAsia="ru-RU"/>
        </w:rPr>
        <w:t>.</w:t>
      </w:r>
      <w:r w:rsidRPr="00667FAB">
        <w:rPr>
          <w:rFonts w:ascii="Times New Roman" w:eastAsia="Times New Roman" w:hAnsi="Times New Roman"/>
          <w:b/>
          <w:color w:val="000000"/>
          <w:sz w:val="18"/>
          <w:lang w:val="en-US" w:eastAsia="ru-RU"/>
        </w:rPr>
        <w:t>T</w:t>
      </w:r>
      <w:r w:rsidRPr="00667FAB">
        <w:rPr>
          <w:rFonts w:ascii="Times New Roman" w:eastAsia="Times New Roman" w:hAnsi="Times New Roman"/>
          <w:b/>
          <w:color w:val="000000"/>
          <w:sz w:val="18"/>
          <w:lang w:eastAsia="ru-RU"/>
        </w:rPr>
        <w:t>.________________</w:t>
      </w:r>
    </w:p>
    <w:p w14:paraId="387DE1DC" w14:textId="77777777" w:rsidR="00AD3AD4" w:rsidRPr="00667FAB" w:rsidRDefault="00AD3AD4" w:rsidP="00F51AA3">
      <w:pPr>
        <w:numPr>
          <w:ilvl w:val="0"/>
          <w:numId w:val="28"/>
        </w:numPr>
        <w:spacing w:after="0" w:line="288" w:lineRule="auto"/>
        <w:ind w:left="366" w:right="13" w:hanging="284"/>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Способ передачи поручений</w:t>
      </w:r>
      <w:r>
        <w:rPr>
          <w:rFonts w:ascii="Times New Roman" w:eastAsia="Times New Roman" w:hAnsi="Times New Roman"/>
          <w:b/>
          <w:color w:val="000000"/>
          <w:sz w:val="18"/>
          <w:lang w:eastAsia="ru-RU"/>
        </w:rPr>
        <w:t xml:space="preserve"> и иной информации</w:t>
      </w:r>
      <w:r w:rsidRPr="00667FAB">
        <w:rPr>
          <w:rFonts w:ascii="Times New Roman" w:eastAsia="Times New Roman" w:hAnsi="Times New Roman"/>
          <w:b/>
          <w:color w:val="000000"/>
          <w:sz w:val="18"/>
          <w:lang w:eastAsia="ru-RU"/>
        </w:rPr>
        <w:t xml:space="preserve"> в Депозитарий</w:t>
      </w:r>
      <w:r w:rsidRPr="00667FAB">
        <w:rPr>
          <w:rFonts w:ascii="Times New Roman" w:eastAsia="Times New Roman" w:hAnsi="Times New Roman"/>
          <w:color w:val="000000"/>
          <w:sz w:val="18"/>
          <w:lang w:eastAsia="ru-RU"/>
        </w:rPr>
        <w:t xml:space="preserve"> </w:t>
      </w:r>
    </w:p>
    <w:p w14:paraId="504E937B" w14:textId="09189703" w:rsidR="00AD3AD4" w:rsidRPr="00667FAB" w:rsidRDefault="00AD3AD4" w:rsidP="00AD3AD4">
      <w:pPr>
        <w:spacing w:after="0" w:line="288" w:lineRule="auto"/>
        <w:ind w:right="33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26"/>
          <w:lang w:eastAsia="ru-RU"/>
        </w:rPr>
        <w:t xml:space="preserve"> </w:t>
      </w:r>
      <w:r w:rsidRPr="00667FAB">
        <w:rPr>
          <w:rFonts w:ascii="Times New Roman" w:eastAsia="Times New Roman" w:hAnsi="Times New Roman"/>
          <w:b/>
          <w:color w:val="000000"/>
          <w:sz w:val="18"/>
          <w:lang w:eastAsia="ru-RU"/>
        </w:rPr>
        <w:t xml:space="preserve">через </w:t>
      </w:r>
      <w:r w:rsidR="00822492">
        <w:rPr>
          <w:rFonts w:ascii="Times New Roman" w:eastAsia="Times New Roman" w:hAnsi="Times New Roman"/>
          <w:b/>
          <w:color w:val="000000"/>
          <w:sz w:val="18"/>
          <w:lang w:eastAsia="ru-RU"/>
        </w:rPr>
        <w:t>П</w:t>
      </w:r>
      <w:r w:rsidRPr="00667FAB">
        <w:rPr>
          <w:rFonts w:ascii="Times New Roman" w:eastAsia="Times New Roman" w:hAnsi="Times New Roman"/>
          <w:b/>
          <w:color w:val="000000"/>
          <w:sz w:val="18"/>
          <w:lang w:eastAsia="ru-RU"/>
        </w:rPr>
        <w:t>редставителя</w:t>
      </w:r>
      <w:r w:rsidRPr="00667FAB">
        <w:rPr>
          <w:rFonts w:ascii="Times New Roman" w:eastAsia="Times New Roman" w:hAnsi="Times New Roman"/>
          <w:color w:val="000000"/>
          <w:sz w:val="18"/>
          <w:lang w:eastAsia="ru-RU"/>
        </w:rPr>
        <w:t xml:space="preserve">; </w:t>
      </w:r>
    </w:p>
    <w:p w14:paraId="717CB85D" w14:textId="2939B75D" w:rsidR="00AD3AD4" w:rsidRPr="00667FAB" w:rsidRDefault="00AD3AD4" w:rsidP="00AD3AD4">
      <w:pPr>
        <w:spacing w:after="0" w:line="288" w:lineRule="auto"/>
        <w:ind w:right="33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8"/>
          <w:lang w:eastAsia="ru-RU"/>
        </w:rPr>
        <w:t>заказным письмом</w:t>
      </w:r>
      <w:r w:rsidR="00822492">
        <w:rPr>
          <w:rFonts w:ascii="Times New Roman" w:eastAsia="Times New Roman" w:hAnsi="Times New Roman"/>
          <w:b/>
          <w:color w:val="000000"/>
          <w:sz w:val="18"/>
          <w:lang w:eastAsia="ru-RU"/>
        </w:rPr>
        <w:t xml:space="preserve"> с уведомлением о вручении</w:t>
      </w:r>
      <w:r w:rsidRPr="00667FAB">
        <w:rPr>
          <w:rFonts w:ascii="Times New Roman" w:eastAsia="Times New Roman" w:hAnsi="Times New Roman"/>
          <w:color w:val="000000"/>
          <w:sz w:val="18"/>
          <w:lang w:eastAsia="ru-RU"/>
        </w:rPr>
        <w:t xml:space="preserve">;  </w:t>
      </w:r>
    </w:p>
    <w:p w14:paraId="58B9AA17" w14:textId="77777777" w:rsidR="00AD3AD4" w:rsidRPr="00667FAB" w:rsidRDefault="00AD3AD4" w:rsidP="00AD3AD4">
      <w:pPr>
        <w:spacing w:after="0" w:line="288" w:lineRule="auto"/>
        <w:ind w:right="330"/>
        <w:jc w:val="both"/>
        <w:rPr>
          <w:rFonts w:ascii="Times New Roman" w:eastAsia="Times New Roman" w:hAnsi="Times New Roman"/>
          <w:b/>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по e-mail с последующим предоставлением оригинала</w:t>
      </w:r>
    </w:p>
    <w:p w14:paraId="65BF1A2E" w14:textId="77777777" w:rsidR="00AD3AD4" w:rsidRPr="00667FAB" w:rsidRDefault="00AD3AD4" w:rsidP="00AD3AD4">
      <w:pPr>
        <w:spacing w:after="0" w:line="288" w:lineRule="auto"/>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иное ___________________________________________</w:t>
      </w:r>
    </w:p>
    <w:p w14:paraId="6F5C5124" w14:textId="77777777" w:rsidR="00AD3AD4" w:rsidRPr="00667FAB" w:rsidRDefault="00AD3AD4" w:rsidP="00F51AA3">
      <w:pPr>
        <w:numPr>
          <w:ilvl w:val="0"/>
          <w:numId w:val="28"/>
        </w:numPr>
        <w:spacing w:after="0" w:line="288" w:lineRule="auto"/>
        <w:ind w:left="366" w:right="13" w:hanging="284"/>
        <w:jc w:val="both"/>
        <w:rPr>
          <w:rFonts w:ascii="Arial" w:eastAsia="Arial" w:hAnsi="Arial" w:cs="Arial"/>
          <w:color w:val="000000"/>
          <w:sz w:val="18"/>
          <w:lang w:eastAsia="ru-RU"/>
        </w:rPr>
      </w:pPr>
      <w:r w:rsidRPr="00667FAB">
        <w:rPr>
          <w:rFonts w:ascii="Times New Roman" w:eastAsia="Times New Roman" w:hAnsi="Times New Roman"/>
          <w:b/>
          <w:color w:val="000000"/>
          <w:sz w:val="18"/>
          <w:lang w:eastAsia="ru-RU"/>
        </w:rPr>
        <w:t>Способ получения отчетов</w:t>
      </w:r>
      <w:r>
        <w:rPr>
          <w:rFonts w:ascii="Times New Roman" w:eastAsia="Times New Roman" w:hAnsi="Times New Roman"/>
          <w:b/>
          <w:color w:val="000000"/>
          <w:sz w:val="18"/>
          <w:lang w:eastAsia="ru-RU"/>
        </w:rPr>
        <w:t xml:space="preserve"> и иной информации</w:t>
      </w:r>
      <w:r w:rsidRPr="00667FAB">
        <w:rPr>
          <w:rFonts w:ascii="Times New Roman" w:eastAsia="Times New Roman" w:hAnsi="Times New Roman"/>
          <w:b/>
          <w:color w:val="000000"/>
          <w:sz w:val="18"/>
          <w:lang w:eastAsia="ru-RU"/>
        </w:rPr>
        <w:t xml:space="preserve"> из Депозитария</w:t>
      </w:r>
      <w:r w:rsidRPr="00667FAB">
        <w:rPr>
          <w:rFonts w:ascii="Arial" w:eastAsia="Arial" w:hAnsi="Arial" w:cs="Arial"/>
          <w:color w:val="000000"/>
          <w:sz w:val="18"/>
          <w:lang w:eastAsia="ru-RU"/>
        </w:rPr>
        <w:t xml:space="preserve"> </w:t>
      </w:r>
      <w:r w:rsidRPr="00667FAB">
        <w:rPr>
          <w:rFonts w:ascii="Arial" w:eastAsia="Arial" w:hAnsi="Arial" w:cs="Arial"/>
          <w:color w:val="000000"/>
          <w:sz w:val="18"/>
          <w:lang w:eastAsia="ru-RU"/>
        </w:rPr>
        <w:tab/>
      </w:r>
      <w:r w:rsidRPr="00667FAB">
        <w:rPr>
          <w:rFonts w:ascii="Arial" w:eastAsia="Arial" w:hAnsi="Arial" w:cs="Arial"/>
          <w:color w:val="000000"/>
          <w:sz w:val="18"/>
          <w:lang w:eastAsia="ru-RU"/>
        </w:rPr>
        <w:tab/>
      </w:r>
      <w:r w:rsidRPr="00667FAB">
        <w:rPr>
          <w:rFonts w:ascii="Arial" w:eastAsia="Arial" w:hAnsi="Arial" w:cs="Arial"/>
          <w:color w:val="000000"/>
          <w:sz w:val="18"/>
          <w:lang w:eastAsia="ru-RU"/>
        </w:rPr>
        <w:tab/>
      </w:r>
      <w:r w:rsidRPr="00667FAB">
        <w:rPr>
          <w:rFonts w:ascii="Arial" w:eastAsia="Arial" w:hAnsi="Arial" w:cs="Arial"/>
          <w:color w:val="000000"/>
          <w:sz w:val="18"/>
          <w:lang w:eastAsia="ru-RU"/>
        </w:rPr>
        <w:tab/>
      </w:r>
    </w:p>
    <w:p w14:paraId="43A1CAA3" w14:textId="6D262582" w:rsidR="00AD3AD4" w:rsidRPr="00667FAB" w:rsidRDefault="00AD3AD4" w:rsidP="00AD3AD4">
      <w:pPr>
        <w:spacing w:after="0" w:line="288" w:lineRule="auto"/>
        <w:ind w:left="366" w:right="330"/>
        <w:jc w:val="both"/>
        <w:rPr>
          <w:rFonts w:ascii="Times New Roman" w:eastAsia="Times New Roman" w:hAnsi="Times New Roman"/>
          <w:color w:val="000000"/>
          <w:sz w:val="18"/>
          <w:lang w:eastAsia="ru-RU"/>
        </w:rPr>
      </w:pP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26"/>
          <w:lang w:eastAsia="ru-RU"/>
        </w:rPr>
        <w:t xml:space="preserve"> </w:t>
      </w:r>
      <w:r w:rsidR="00822492">
        <w:rPr>
          <w:rFonts w:ascii="Times New Roman" w:eastAsia="Times New Roman" w:hAnsi="Times New Roman"/>
          <w:b/>
          <w:color w:val="000000"/>
          <w:sz w:val="18"/>
          <w:lang w:eastAsia="ru-RU"/>
        </w:rPr>
        <w:t>через П</w:t>
      </w:r>
      <w:r w:rsidRPr="00667FAB">
        <w:rPr>
          <w:rFonts w:ascii="Times New Roman" w:eastAsia="Times New Roman" w:hAnsi="Times New Roman"/>
          <w:b/>
          <w:color w:val="000000"/>
          <w:sz w:val="18"/>
          <w:lang w:eastAsia="ru-RU"/>
        </w:rPr>
        <w:t>редставителя</w:t>
      </w:r>
      <w:r w:rsidRPr="00667FAB">
        <w:rPr>
          <w:rFonts w:ascii="Times New Roman" w:eastAsia="Times New Roman" w:hAnsi="Times New Roman"/>
          <w:color w:val="000000"/>
          <w:sz w:val="18"/>
          <w:lang w:eastAsia="ru-RU"/>
        </w:rPr>
        <w:t xml:space="preserve">; </w:t>
      </w:r>
    </w:p>
    <w:p w14:paraId="30E7B318" w14:textId="57931CE4" w:rsidR="00AD3AD4" w:rsidRPr="00667FAB" w:rsidRDefault="00AD3AD4" w:rsidP="00AD3AD4">
      <w:pPr>
        <w:spacing w:after="0" w:line="288" w:lineRule="auto"/>
        <w:ind w:right="33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w:t>
      </w:r>
      <w:r w:rsidRPr="00667FAB">
        <w:rPr>
          <w:rFonts w:ascii="Times New Roman" w:eastAsia="Times New Roman" w:hAnsi="Times New Roman"/>
          <w:b/>
          <w:color w:val="000000"/>
          <w:sz w:val="18"/>
          <w:lang w:eastAsia="ru-RU"/>
        </w:rPr>
        <w:t>заказным письмом</w:t>
      </w:r>
      <w:r w:rsidR="00822492">
        <w:rPr>
          <w:rFonts w:ascii="Times New Roman" w:eastAsia="Times New Roman" w:hAnsi="Times New Roman"/>
          <w:b/>
          <w:color w:val="000000"/>
          <w:sz w:val="18"/>
          <w:lang w:eastAsia="ru-RU"/>
        </w:rPr>
        <w:t xml:space="preserve"> с уведомлением о вручении</w:t>
      </w:r>
      <w:r w:rsidRPr="00667FAB">
        <w:rPr>
          <w:rFonts w:ascii="Times New Roman" w:eastAsia="Times New Roman" w:hAnsi="Times New Roman"/>
          <w:color w:val="000000"/>
          <w:sz w:val="18"/>
          <w:lang w:eastAsia="ru-RU"/>
        </w:rPr>
        <w:t xml:space="preserve">;  </w:t>
      </w:r>
    </w:p>
    <w:p w14:paraId="43CE7E6E" w14:textId="77777777" w:rsidR="00AD3AD4" w:rsidRPr="00667FAB" w:rsidRDefault="00AD3AD4" w:rsidP="00AD3AD4">
      <w:pPr>
        <w:spacing w:after="0" w:line="288" w:lineRule="auto"/>
        <w:ind w:right="330"/>
        <w:jc w:val="both"/>
        <w:rPr>
          <w:rFonts w:ascii="Times New Roman" w:eastAsia="Times New Roman" w:hAnsi="Times New Roman"/>
          <w:b/>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b/>
          <w:color w:val="000000"/>
          <w:sz w:val="18"/>
          <w:lang w:eastAsia="ru-RU"/>
        </w:rPr>
        <w:t>по e-mail с последующим предоставлением оригинала</w:t>
      </w:r>
    </w:p>
    <w:p w14:paraId="63D50C37" w14:textId="77777777" w:rsidR="00AD3AD4" w:rsidRPr="00667FAB" w:rsidRDefault="00AD3AD4" w:rsidP="00AD3AD4">
      <w:pPr>
        <w:tabs>
          <w:tab w:val="center" w:pos="2609"/>
          <w:tab w:val="center" w:pos="4719"/>
          <w:tab w:val="center" w:pos="6208"/>
          <w:tab w:val="center" w:pos="8477"/>
        </w:tabs>
        <w:spacing w:after="0" w:line="288" w:lineRule="auto"/>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9"/>
          <w:szCs w:val="19"/>
          <w:lang w:eastAsia="ru-RU"/>
        </w:rPr>
        <w:sym w:font="Wingdings" w:char="F0A8"/>
      </w:r>
      <w:r w:rsidRPr="00667FAB">
        <w:rPr>
          <w:rFonts w:ascii="Times New Roman" w:eastAsia="Times New Roman" w:hAnsi="Times New Roman"/>
          <w:b/>
          <w:color w:val="000000"/>
          <w:sz w:val="19"/>
          <w:szCs w:val="19"/>
          <w:lang w:eastAsia="ru-RU"/>
        </w:rPr>
        <w:t xml:space="preserve"> иное ___________________________________________</w:t>
      </w:r>
      <w:r w:rsidRPr="00667FAB">
        <w:rPr>
          <w:rFonts w:ascii="Times New Roman" w:eastAsia="Times New Roman" w:hAnsi="Times New Roman"/>
          <w:color w:val="000000"/>
          <w:sz w:val="18"/>
          <w:lang w:eastAsia="ru-RU"/>
        </w:rPr>
        <w:t>;</w:t>
      </w:r>
      <w:r w:rsidRPr="00667FAB">
        <w:rPr>
          <w:rFonts w:ascii="Times New Roman" w:eastAsia="Times New Roman" w:hAnsi="Times New Roman"/>
          <w:color w:val="000000"/>
          <w:sz w:val="26"/>
          <w:lang w:eastAsia="ru-RU"/>
        </w:rPr>
        <w:t xml:space="preserve">  </w:t>
      </w:r>
    </w:p>
    <w:p w14:paraId="336AB093" w14:textId="6DC6FCA3" w:rsidR="00AD3AD4" w:rsidRPr="00667FAB" w:rsidRDefault="00AD3AD4" w:rsidP="00822492">
      <w:pPr>
        <w:spacing w:after="0" w:line="288" w:lineRule="auto"/>
        <w:ind w:left="92"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16.</w:t>
      </w:r>
      <w:r w:rsidR="00822492">
        <w:rPr>
          <w:rFonts w:ascii="Times New Roman" w:eastAsia="Times New Roman" w:hAnsi="Times New Roman"/>
          <w:b/>
          <w:color w:val="000000"/>
          <w:sz w:val="18"/>
          <w:lang w:eastAsia="ru-RU"/>
        </w:rPr>
        <w:t xml:space="preserve">Подписи </w:t>
      </w:r>
      <w:r w:rsidRPr="00667FAB">
        <w:rPr>
          <w:rFonts w:ascii="Times New Roman" w:eastAsia="Times New Roman" w:hAnsi="Times New Roman"/>
          <w:b/>
          <w:color w:val="000000"/>
          <w:sz w:val="18"/>
          <w:lang w:eastAsia="ru-RU"/>
        </w:rPr>
        <w:t>лиц, уполномоченных подписывать поручения и иные документы от имени Попечителя и образец оттиска печати</w:t>
      </w:r>
      <w:r w:rsidRPr="00667FAB">
        <w:rPr>
          <w:rFonts w:ascii="Times New Roman" w:eastAsia="Times New Roman" w:hAnsi="Times New Roman"/>
          <w:color w:val="000000"/>
          <w:sz w:val="18"/>
          <w:lang w:eastAsia="ru-RU"/>
        </w:rPr>
        <w:t>:</w:t>
      </w:r>
    </w:p>
    <w:p w14:paraId="1F04C482" w14:textId="77777777" w:rsidR="00AD3AD4" w:rsidRPr="00667FAB" w:rsidRDefault="00AD3AD4" w:rsidP="00AD3AD4">
      <w:pPr>
        <w:spacing w:after="0" w:line="270" w:lineRule="auto"/>
        <w:ind w:left="92" w:right="13" w:hanging="10"/>
        <w:jc w:val="both"/>
        <w:rPr>
          <w:rFonts w:ascii="Times New Roman" w:eastAsia="Times New Roman" w:hAnsi="Times New Roman"/>
          <w:color w:val="000000"/>
          <w:sz w:val="18"/>
          <w:lang w:eastAsia="ru-RU"/>
        </w:rPr>
      </w:pPr>
    </w:p>
    <w:tbl>
      <w:tblPr>
        <w:tblW w:w="10162" w:type="dxa"/>
        <w:tblCellMar>
          <w:top w:w="9" w:type="dxa"/>
          <w:left w:w="41" w:type="dxa"/>
          <w:right w:w="115" w:type="dxa"/>
        </w:tblCellMar>
        <w:tblLook w:val="04A0" w:firstRow="1" w:lastRow="0" w:firstColumn="1" w:lastColumn="0" w:noHBand="0" w:noVBand="1"/>
      </w:tblPr>
      <w:tblGrid>
        <w:gridCol w:w="4335"/>
        <w:gridCol w:w="2987"/>
        <w:gridCol w:w="2840"/>
      </w:tblGrid>
      <w:tr w:rsidR="00AD3AD4" w:rsidRPr="00667FAB" w14:paraId="13640F97" w14:textId="77777777" w:rsidTr="00297D49">
        <w:trPr>
          <w:trHeight w:val="218"/>
        </w:trPr>
        <w:tc>
          <w:tcPr>
            <w:tcW w:w="4335" w:type="dxa"/>
            <w:tcBorders>
              <w:top w:val="single" w:sz="4" w:space="0" w:color="000000"/>
              <w:left w:val="single" w:sz="4" w:space="0" w:color="000000"/>
              <w:bottom w:val="single" w:sz="6" w:space="0" w:color="000000"/>
              <w:right w:val="single" w:sz="6" w:space="0" w:color="000000"/>
            </w:tcBorders>
            <w:shd w:val="clear" w:color="auto" w:fill="auto"/>
          </w:tcPr>
          <w:p w14:paraId="14F35F2F" w14:textId="77777777" w:rsidR="00AD3AD4" w:rsidRPr="00667FAB" w:rsidRDefault="00AD3AD4" w:rsidP="00297D49">
            <w:pPr>
              <w:spacing w:after="0" w:line="240" w:lineRule="auto"/>
              <w:ind w:right="217"/>
              <w:jc w:val="center"/>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 xml:space="preserve">Ф.И.О. Должность </w:t>
            </w:r>
          </w:p>
        </w:tc>
        <w:tc>
          <w:tcPr>
            <w:tcW w:w="2987" w:type="dxa"/>
            <w:tcBorders>
              <w:top w:val="single" w:sz="4" w:space="0" w:color="000000"/>
              <w:left w:val="single" w:sz="6" w:space="0" w:color="000000"/>
              <w:bottom w:val="single" w:sz="6" w:space="0" w:color="000000"/>
              <w:right w:val="single" w:sz="4" w:space="0" w:color="000000"/>
            </w:tcBorders>
            <w:shd w:val="clear" w:color="auto" w:fill="auto"/>
          </w:tcPr>
          <w:p w14:paraId="57974B24" w14:textId="77777777" w:rsidR="00AD3AD4" w:rsidRPr="00667FAB" w:rsidRDefault="00AD3AD4" w:rsidP="00297D49">
            <w:pPr>
              <w:spacing w:after="0" w:line="240" w:lineRule="auto"/>
              <w:ind w:left="61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Образец подписи</w:t>
            </w: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622A7F57" w14:textId="77777777" w:rsidR="00AD3AD4" w:rsidRPr="00667FAB" w:rsidRDefault="00AD3AD4" w:rsidP="00297D49">
            <w:pPr>
              <w:spacing w:after="0" w:line="240" w:lineRule="auto"/>
              <w:ind w:left="76"/>
              <w:jc w:val="center"/>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Печать</w:t>
            </w:r>
          </w:p>
        </w:tc>
      </w:tr>
      <w:tr w:rsidR="00AD3AD4" w:rsidRPr="00667FAB" w14:paraId="137C1E54" w14:textId="77777777" w:rsidTr="00297D49">
        <w:trPr>
          <w:trHeight w:val="291"/>
        </w:trPr>
        <w:tc>
          <w:tcPr>
            <w:tcW w:w="4335" w:type="dxa"/>
            <w:tcBorders>
              <w:top w:val="single" w:sz="6" w:space="0" w:color="000000"/>
              <w:left w:val="single" w:sz="4" w:space="0" w:color="000000"/>
              <w:bottom w:val="single" w:sz="6" w:space="0" w:color="000000"/>
              <w:right w:val="single" w:sz="6" w:space="0" w:color="000000"/>
            </w:tcBorders>
            <w:shd w:val="clear" w:color="auto" w:fill="auto"/>
          </w:tcPr>
          <w:p w14:paraId="00B6C550" w14:textId="77777777" w:rsidR="00AD3AD4" w:rsidRPr="00667FAB" w:rsidRDefault="00AD3AD4" w:rsidP="00297D49">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lastRenderedPageBreak/>
              <w:t xml:space="preserve"> </w:t>
            </w:r>
          </w:p>
        </w:tc>
        <w:tc>
          <w:tcPr>
            <w:tcW w:w="2987" w:type="dxa"/>
            <w:tcBorders>
              <w:top w:val="single" w:sz="6" w:space="0" w:color="000000"/>
              <w:left w:val="single" w:sz="6" w:space="0" w:color="000000"/>
              <w:bottom w:val="single" w:sz="6" w:space="0" w:color="000000"/>
              <w:right w:val="single" w:sz="4" w:space="0" w:color="000000"/>
            </w:tcBorders>
            <w:shd w:val="clear" w:color="auto" w:fill="auto"/>
          </w:tcPr>
          <w:p w14:paraId="7EBC3D0A" w14:textId="77777777" w:rsidR="00AD3AD4" w:rsidRPr="00667FAB" w:rsidRDefault="00AD3AD4" w:rsidP="00297D49">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7EA491" w14:textId="77777777" w:rsidR="00AD3AD4" w:rsidRPr="00667FAB" w:rsidRDefault="00AD3AD4" w:rsidP="00297D49">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AD3AD4" w:rsidRPr="00667FAB" w14:paraId="2A0C1448" w14:textId="77777777" w:rsidTr="00297D49">
        <w:trPr>
          <w:trHeight w:val="293"/>
        </w:trPr>
        <w:tc>
          <w:tcPr>
            <w:tcW w:w="4335" w:type="dxa"/>
            <w:tcBorders>
              <w:top w:val="single" w:sz="6" w:space="0" w:color="000000"/>
              <w:left w:val="single" w:sz="4" w:space="0" w:color="000000"/>
              <w:bottom w:val="single" w:sz="6" w:space="0" w:color="000000"/>
              <w:right w:val="single" w:sz="6" w:space="0" w:color="000000"/>
            </w:tcBorders>
            <w:shd w:val="clear" w:color="auto" w:fill="auto"/>
          </w:tcPr>
          <w:p w14:paraId="1BA43337" w14:textId="77777777" w:rsidR="00AD3AD4" w:rsidRPr="00667FAB" w:rsidRDefault="00AD3AD4" w:rsidP="00297D49">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2987" w:type="dxa"/>
            <w:tcBorders>
              <w:top w:val="single" w:sz="6" w:space="0" w:color="000000"/>
              <w:left w:val="single" w:sz="6" w:space="0" w:color="000000"/>
              <w:bottom w:val="single" w:sz="6" w:space="0" w:color="000000"/>
              <w:right w:val="single" w:sz="4" w:space="0" w:color="000000"/>
            </w:tcBorders>
            <w:shd w:val="clear" w:color="auto" w:fill="auto"/>
          </w:tcPr>
          <w:p w14:paraId="054D8F63" w14:textId="77777777" w:rsidR="00AD3AD4" w:rsidRPr="00667FAB" w:rsidRDefault="00AD3AD4" w:rsidP="00297D49">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0" w:type="auto"/>
            <w:vMerge/>
            <w:tcBorders>
              <w:top w:val="nil"/>
              <w:left w:val="single" w:sz="4" w:space="0" w:color="000000"/>
              <w:bottom w:val="nil"/>
              <w:right w:val="single" w:sz="4" w:space="0" w:color="000000"/>
            </w:tcBorders>
            <w:shd w:val="clear" w:color="auto" w:fill="auto"/>
          </w:tcPr>
          <w:p w14:paraId="0B828A9B" w14:textId="77777777" w:rsidR="00AD3AD4" w:rsidRPr="00667FAB" w:rsidRDefault="00AD3AD4" w:rsidP="00297D49">
            <w:pPr>
              <w:spacing w:after="0" w:line="240" w:lineRule="auto"/>
              <w:rPr>
                <w:rFonts w:ascii="Times New Roman" w:eastAsia="Times New Roman" w:hAnsi="Times New Roman"/>
                <w:color w:val="000000"/>
                <w:sz w:val="18"/>
                <w:lang w:eastAsia="ru-RU"/>
              </w:rPr>
            </w:pPr>
          </w:p>
        </w:tc>
      </w:tr>
      <w:tr w:rsidR="00AD3AD4" w:rsidRPr="00667FAB" w14:paraId="11D98AF0" w14:textId="77777777" w:rsidTr="00297D49">
        <w:trPr>
          <w:trHeight w:val="288"/>
        </w:trPr>
        <w:tc>
          <w:tcPr>
            <w:tcW w:w="4335" w:type="dxa"/>
            <w:tcBorders>
              <w:top w:val="single" w:sz="6" w:space="0" w:color="000000"/>
              <w:left w:val="single" w:sz="4" w:space="0" w:color="000000"/>
              <w:bottom w:val="single" w:sz="4" w:space="0" w:color="000000"/>
              <w:right w:val="single" w:sz="6" w:space="0" w:color="000000"/>
            </w:tcBorders>
            <w:shd w:val="clear" w:color="auto" w:fill="auto"/>
          </w:tcPr>
          <w:p w14:paraId="2C72DBEF" w14:textId="77777777" w:rsidR="00AD3AD4" w:rsidRPr="00667FAB" w:rsidRDefault="00AD3AD4" w:rsidP="00297D49">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2987" w:type="dxa"/>
            <w:tcBorders>
              <w:top w:val="single" w:sz="6" w:space="0" w:color="000000"/>
              <w:left w:val="single" w:sz="6" w:space="0" w:color="000000"/>
              <w:bottom w:val="single" w:sz="4" w:space="0" w:color="000000"/>
              <w:right w:val="single" w:sz="4" w:space="0" w:color="000000"/>
            </w:tcBorders>
            <w:shd w:val="clear" w:color="auto" w:fill="auto"/>
          </w:tcPr>
          <w:p w14:paraId="4D6C2821" w14:textId="77777777" w:rsidR="00AD3AD4" w:rsidRPr="00667FAB" w:rsidRDefault="00AD3AD4" w:rsidP="00297D49">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14:paraId="494C5EB1" w14:textId="77777777" w:rsidR="00AD3AD4" w:rsidRPr="00667FAB" w:rsidRDefault="00AD3AD4" w:rsidP="00297D49">
            <w:pPr>
              <w:spacing w:after="0" w:line="240" w:lineRule="auto"/>
              <w:rPr>
                <w:rFonts w:ascii="Times New Roman" w:eastAsia="Times New Roman" w:hAnsi="Times New Roman"/>
                <w:color w:val="000000"/>
                <w:sz w:val="18"/>
                <w:lang w:eastAsia="ru-RU"/>
              </w:rPr>
            </w:pPr>
          </w:p>
        </w:tc>
      </w:tr>
    </w:tbl>
    <w:p w14:paraId="30F3969B" w14:textId="0740CF2D" w:rsidR="006803E8" w:rsidRDefault="006803E8" w:rsidP="002F00A5">
      <w:pPr>
        <w:pStyle w:val="ac"/>
        <w:ind w:left="0"/>
        <w:jc w:val="right"/>
        <w:rPr>
          <w:rFonts w:ascii="Times New Roman" w:hAnsi="Times New Roman"/>
          <w:lang w:eastAsia="ru-RU"/>
        </w:rPr>
      </w:pPr>
    </w:p>
    <w:p w14:paraId="2349855B" w14:textId="77777777" w:rsidR="00822492" w:rsidRPr="00667FAB" w:rsidRDefault="00822492" w:rsidP="00822492">
      <w:pPr>
        <w:spacing w:after="50"/>
        <w:ind w:left="596"/>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Дата заполнения анкеты:</w:t>
      </w:r>
      <w:r w:rsidRPr="00667FAB">
        <w:rPr>
          <w:rFonts w:ascii="Times New Roman" w:eastAsia="Times New Roman" w:hAnsi="Times New Roman"/>
          <w:color w:val="000000"/>
          <w:sz w:val="18"/>
          <w:lang w:eastAsia="ru-RU"/>
        </w:rPr>
        <w:t xml:space="preserve"> _________________________</w:t>
      </w:r>
      <w:r w:rsidRPr="00667FAB">
        <w:rPr>
          <w:rFonts w:ascii="Times New Roman" w:eastAsia="Times New Roman" w:hAnsi="Times New Roman"/>
          <w:color w:val="000000"/>
          <w:sz w:val="20"/>
          <w:lang w:eastAsia="ru-RU"/>
        </w:rPr>
        <w:t xml:space="preserve"> </w:t>
      </w:r>
    </w:p>
    <w:p w14:paraId="568DC8A7" w14:textId="77777777" w:rsidR="00822492" w:rsidRPr="00667FAB" w:rsidRDefault="00822492" w:rsidP="00822492">
      <w:pPr>
        <w:spacing w:after="0"/>
        <w:ind w:left="82"/>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p w14:paraId="18578B48" w14:textId="77777777" w:rsidR="00822492" w:rsidRPr="00E019BA" w:rsidRDefault="00822492" w:rsidP="00E019BA">
      <w:pPr>
        <w:spacing w:after="0" w:line="240" w:lineRule="auto"/>
        <w:rPr>
          <w:rFonts w:ascii="Times" w:hAnsi="Times"/>
          <w:b/>
          <w:sz w:val="18"/>
          <w:szCs w:val="18"/>
          <w:lang w:eastAsia="ru-RU"/>
        </w:rPr>
      </w:pPr>
    </w:p>
    <w:p w14:paraId="7187101C" w14:textId="77777777" w:rsidR="00822492" w:rsidRPr="00E019BA" w:rsidRDefault="00822492" w:rsidP="00E019BA">
      <w:pPr>
        <w:spacing w:after="0" w:line="240" w:lineRule="auto"/>
        <w:rPr>
          <w:rFonts w:ascii="Times" w:hAnsi="Times"/>
          <w:b/>
          <w:sz w:val="18"/>
          <w:szCs w:val="18"/>
          <w:lang w:eastAsia="ru-RU"/>
        </w:rPr>
      </w:pPr>
    </w:p>
    <w:tbl>
      <w:tblPr>
        <w:tblW w:w="10505" w:type="dxa"/>
        <w:tblCellMar>
          <w:top w:w="12" w:type="dxa"/>
          <w:left w:w="41" w:type="dxa"/>
          <w:bottom w:w="56" w:type="dxa"/>
          <w:right w:w="14" w:type="dxa"/>
        </w:tblCellMar>
        <w:tblLook w:val="04A0" w:firstRow="1" w:lastRow="0" w:firstColumn="1" w:lastColumn="0" w:noHBand="0" w:noVBand="1"/>
      </w:tblPr>
      <w:tblGrid>
        <w:gridCol w:w="6242"/>
        <w:gridCol w:w="4263"/>
      </w:tblGrid>
      <w:tr w:rsidR="00822492" w:rsidRPr="00E019BA" w14:paraId="2E3BEF3A" w14:textId="77777777" w:rsidTr="00000F66">
        <w:trPr>
          <w:trHeight w:val="334"/>
        </w:trPr>
        <w:tc>
          <w:tcPr>
            <w:tcW w:w="6242" w:type="dxa"/>
            <w:tcBorders>
              <w:top w:val="single" w:sz="6" w:space="0" w:color="000000"/>
              <w:left w:val="nil"/>
              <w:bottom w:val="single" w:sz="6" w:space="0" w:color="000000"/>
              <w:right w:val="nil"/>
            </w:tcBorders>
            <w:shd w:val="clear" w:color="auto" w:fill="auto"/>
          </w:tcPr>
          <w:p w14:paraId="658202E6" w14:textId="248E6E45" w:rsidR="00822492" w:rsidRPr="00E019BA" w:rsidRDefault="00822492" w:rsidP="00E019BA">
            <w:pPr>
              <w:spacing w:after="0" w:line="240" w:lineRule="auto"/>
              <w:rPr>
                <w:rFonts w:ascii="Times" w:hAnsi="Times"/>
                <w:bCs/>
                <w:i/>
                <w:iCs/>
                <w:sz w:val="18"/>
                <w:szCs w:val="18"/>
                <w:lang w:eastAsia="ru-RU"/>
              </w:rPr>
            </w:pPr>
            <w:r w:rsidRPr="00E019BA">
              <w:rPr>
                <w:rFonts w:ascii="Times" w:hAnsi="Times"/>
                <w:b/>
                <w:sz w:val="18"/>
                <w:szCs w:val="18"/>
                <w:lang w:eastAsia="ru-RU"/>
              </w:rPr>
              <w:tab/>
              <w:t xml:space="preserve">  </w:t>
            </w:r>
            <w:r w:rsidRPr="00E019BA">
              <w:rPr>
                <w:rFonts w:ascii="Times" w:hAnsi="Times"/>
                <w:b/>
                <w:sz w:val="18"/>
                <w:szCs w:val="18"/>
                <w:lang w:eastAsia="ru-RU"/>
              </w:rPr>
              <w:tab/>
            </w:r>
            <w:r w:rsidR="00E019BA">
              <w:rPr>
                <w:rFonts w:ascii="Times" w:hAnsi="Times"/>
                <w:b/>
                <w:sz w:val="18"/>
                <w:szCs w:val="18"/>
                <w:lang w:val="en-US" w:eastAsia="ru-RU"/>
              </w:rPr>
              <w:t xml:space="preserve">                     </w:t>
            </w:r>
            <w:r w:rsidRPr="00E019BA">
              <w:rPr>
                <w:rFonts w:ascii="Times" w:hAnsi="Times"/>
                <w:bCs/>
                <w:i/>
                <w:iCs/>
                <w:sz w:val="18"/>
                <w:szCs w:val="18"/>
                <w:lang w:eastAsia="ru-RU"/>
              </w:rPr>
              <w:t xml:space="preserve">Заполняется депозитарием </w:t>
            </w:r>
          </w:p>
        </w:tc>
        <w:tc>
          <w:tcPr>
            <w:tcW w:w="4263" w:type="dxa"/>
            <w:tcBorders>
              <w:top w:val="single" w:sz="6" w:space="0" w:color="000000"/>
              <w:left w:val="nil"/>
              <w:bottom w:val="single" w:sz="6" w:space="0" w:color="000000"/>
              <w:right w:val="nil"/>
            </w:tcBorders>
            <w:shd w:val="clear" w:color="auto" w:fill="auto"/>
          </w:tcPr>
          <w:p w14:paraId="47B60DCB" w14:textId="77777777" w:rsidR="00822492" w:rsidRPr="00E019BA" w:rsidRDefault="00822492" w:rsidP="00E019BA">
            <w:pPr>
              <w:spacing w:after="0" w:line="240" w:lineRule="auto"/>
              <w:rPr>
                <w:rFonts w:ascii="Times" w:hAnsi="Times"/>
                <w:b/>
                <w:sz w:val="18"/>
                <w:szCs w:val="18"/>
                <w:lang w:eastAsia="ru-RU"/>
              </w:rPr>
            </w:pPr>
            <w:r w:rsidRPr="00E019BA">
              <w:rPr>
                <w:rFonts w:ascii="Times" w:hAnsi="Times"/>
                <w:b/>
                <w:sz w:val="18"/>
                <w:szCs w:val="18"/>
                <w:lang w:eastAsia="ru-RU"/>
              </w:rPr>
              <w:t xml:space="preserve"> </w:t>
            </w:r>
          </w:p>
        </w:tc>
      </w:tr>
      <w:tr w:rsidR="00822492" w:rsidRPr="00667FAB" w14:paraId="5FF019EC" w14:textId="77777777" w:rsidTr="00000F66">
        <w:trPr>
          <w:trHeight w:val="955"/>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C554CAD" w14:textId="77777777" w:rsidR="00822492" w:rsidRPr="00667FAB" w:rsidRDefault="00822492" w:rsidP="00000F66">
            <w:pPr>
              <w:spacing w:after="280"/>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Дата приема «__» _________ 20__ г.  Рег. №  </w:t>
            </w:r>
          </w:p>
          <w:p w14:paraId="7F6B630F" w14:textId="2586EA34" w:rsidR="00822492" w:rsidRPr="00667FAB" w:rsidRDefault="00822492" w:rsidP="00000F66">
            <w:pPr>
              <w:spacing w:after="0"/>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ч.     м. </w:t>
            </w:r>
            <w:r w:rsidR="000676DB">
              <w:rPr>
                <w:rFonts w:ascii="Times New Roman" w:eastAsia="Times New Roman" w:hAnsi="Times New Roman"/>
                <w:i/>
                <w:color w:val="000000"/>
                <w:sz w:val="18"/>
                <w:lang w:eastAsia="ru-RU"/>
              </w:rPr>
              <w:t xml:space="preserve">ФИО, </w:t>
            </w:r>
            <w:r w:rsidRPr="00667FAB">
              <w:rPr>
                <w:rFonts w:ascii="Times New Roman" w:eastAsia="Times New Roman" w:hAnsi="Times New Roman"/>
                <w:i/>
                <w:color w:val="000000"/>
                <w:sz w:val="18"/>
                <w:lang w:eastAsia="ru-RU"/>
              </w:rPr>
              <w:t xml:space="preserve">Подпись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5C42AF6" w14:textId="77777777" w:rsidR="00822492" w:rsidRPr="00667FAB" w:rsidRDefault="00822492" w:rsidP="00000F66">
            <w:pPr>
              <w:spacing w:after="280"/>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Поручение исполнено «___ »_________ 20___ г. </w:t>
            </w:r>
          </w:p>
          <w:p w14:paraId="61B10A96" w14:textId="348CE62A" w:rsidR="00822492" w:rsidRPr="00667FAB" w:rsidRDefault="000676DB" w:rsidP="00000F66">
            <w:pPr>
              <w:spacing w:after="0"/>
              <w:rPr>
                <w:rFonts w:ascii="Times New Roman" w:eastAsia="Times New Roman" w:hAnsi="Times New Roman"/>
                <w:color w:val="000000"/>
                <w:sz w:val="18"/>
                <w:lang w:eastAsia="ru-RU"/>
              </w:rPr>
            </w:pPr>
            <w:r>
              <w:rPr>
                <w:rFonts w:ascii="Times New Roman" w:eastAsia="Times New Roman" w:hAnsi="Times New Roman"/>
                <w:i/>
                <w:color w:val="000000"/>
                <w:sz w:val="18"/>
                <w:lang w:eastAsia="ru-RU"/>
              </w:rPr>
              <w:t xml:space="preserve">ФИО, </w:t>
            </w:r>
            <w:r w:rsidR="00822492" w:rsidRPr="00667FAB">
              <w:rPr>
                <w:rFonts w:ascii="Times New Roman" w:eastAsia="Times New Roman" w:hAnsi="Times New Roman"/>
                <w:i/>
                <w:color w:val="000000"/>
                <w:sz w:val="18"/>
                <w:lang w:eastAsia="ru-RU"/>
              </w:rPr>
              <w:t xml:space="preserve">Подпись___________________________ </w:t>
            </w:r>
          </w:p>
        </w:tc>
      </w:tr>
    </w:tbl>
    <w:p w14:paraId="5C58B3A8" w14:textId="4CCEFBB4" w:rsidR="00555A76" w:rsidRDefault="00555A76" w:rsidP="002F00A5">
      <w:pPr>
        <w:pStyle w:val="ac"/>
        <w:ind w:left="0"/>
        <w:jc w:val="right"/>
        <w:rPr>
          <w:rFonts w:ascii="Times New Roman" w:hAnsi="Times New Roman"/>
          <w:lang w:eastAsia="ru-RU"/>
        </w:rPr>
      </w:pPr>
    </w:p>
    <w:p w14:paraId="3B9B0BE5" w14:textId="77777777" w:rsidR="00555A76" w:rsidRDefault="00555A76">
      <w:pPr>
        <w:spacing w:after="0" w:line="240" w:lineRule="auto"/>
        <w:rPr>
          <w:rFonts w:ascii="Times New Roman" w:hAnsi="Times New Roman"/>
          <w:lang w:eastAsia="ru-RU"/>
        </w:rPr>
      </w:pPr>
      <w:r>
        <w:rPr>
          <w:rFonts w:ascii="Times New Roman" w:hAnsi="Times New Roman"/>
          <w:lang w:eastAsia="ru-RU"/>
        </w:rPr>
        <w:br w:type="page"/>
      </w:r>
    </w:p>
    <w:p w14:paraId="51412FAE" w14:textId="77777777" w:rsidR="00822492" w:rsidRPr="00667FAB" w:rsidRDefault="00822492" w:rsidP="002F00A5">
      <w:pPr>
        <w:pStyle w:val="ac"/>
        <w:ind w:left="0"/>
        <w:jc w:val="right"/>
        <w:rPr>
          <w:rFonts w:ascii="Times New Roman" w:hAnsi="Times New Roman"/>
          <w:lang w:eastAsia="ru-RU"/>
        </w:rPr>
      </w:pPr>
    </w:p>
    <w:p w14:paraId="4DFCDE9F" w14:textId="4E452276" w:rsidR="00ED1D2A" w:rsidRPr="00482142" w:rsidRDefault="00ED1D2A" w:rsidP="00482142">
      <w:pPr>
        <w:pStyle w:val="10"/>
        <w:ind w:left="1356" w:right="1317" w:firstLine="0"/>
        <w:rPr>
          <w:sz w:val="22"/>
        </w:rPr>
      </w:pPr>
      <w:bookmarkStart w:id="384" w:name="_Toc7514611"/>
      <w:bookmarkStart w:id="385" w:name="_Toc45640028"/>
      <w:bookmarkStart w:id="386" w:name="_Toc51609595"/>
      <w:bookmarkStart w:id="387" w:name="_Toc51609915"/>
      <w:bookmarkStart w:id="388" w:name="_Toc140151924"/>
      <w:bookmarkStart w:id="389" w:name="_Toc140152249"/>
      <w:bookmarkStart w:id="390" w:name="_Toc140152573"/>
      <w:bookmarkStart w:id="391" w:name="_Toc140152894"/>
      <w:bookmarkStart w:id="392" w:name="_Toc140153347"/>
      <w:bookmarkStart w:id="393" w:name="_Toc140153658"/>
      <w:r w:rsidRPr="00482142">
        <w:rPr>
          <w:sz w:val="22"/>
        </w:rPr>
        <w:t xml:space="preserve">ПРИЛОЖЕНИЕ № </w:t>
      </w:r>
      <w:r w:rsidR="00E76780" w:rsidRPr="00482142">
        <w:rPr>
          <w:sz w:val="22"/>
        </w:rPr>
        <w:t>6</w:t>
      </w:r>
      <w:bookmarkEnd w:id="384"/>
      <w:bookmarkEnd w:id="385"/>
      <w:bookmarkEnd w:id="386"/>
      <w:bookmarkEnd w:id="387"/>
      <w:bookmarkEnd w:id="388"/>
      <w:bookmarkEnd w:id="389"/>
      <w:bookmarkEnd w:id="390"/>
      <w:bookmarkEnd w:id="391"/>
      <w:bookmarkEnd w:id="392"/>
      <w:bookmarkEnd w:id="393"/>
      <w:r w:rsidRPr="00482142">
        <w:rPr>
          <w:sz w:val="22"/>
        </w:rPr>
        <w:t xml:space="preserve"> </w:t>
      </w:r>
    </w:p>
    <w:p w14:paraId="78F55D87" w14:textId="77777777" w:rsidR="00ED1D2A" w:rsidRPr="00667FAB" w:rsidRDefault="00ED1D2A" w:rsidP="00ED1D2A">
      <w:pPr>
        <w:spacing w:after="0"/>
        <w:ind w:left="3582"/>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811EB71" w14:textId="77777777" w:rsidR="00ED1D2A" w:rsidRPr="00667FAB" w:rsidRDefault="00ED1D2A" w:rsidP="00C709BA">
      <w:pPr>
        <w:spacing w:after="203"/>
        <w:ind w:left="3582"/>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r w:rsidRPr="00667FAB">
        <w:rPr>
          <w:rFonts w:ascii="Times New Roman" w:eastAsia="Arial" w:hAnsi="Times New Roman"/>
          <w:b/>
          <w:color w:val="000000"/>
          <w:sz w:val="20"/>
          <w:u w:val="single" w:color="000000"/>
          <w:lang w:eastAsia="ru-RU"/>
        </w:rPr>
        <w:t>ИНФОРМАЦИЯ О ЗАЯВИТЕЛЕ</w:t>
      </w:r>
      <w:r w:rsidRPr="00667FAB">
        <w:rPr>
          <w:rFonts w:ascii="Times New Roman" w:eastAsia="Arial" w:hAnsi="Times New Roman"/>
          <w:b/>
          <w:color w:val="000000"/>
          <w:sz w:val="20"/>
          <w:lang w:eastAsia="ru-RU"/>
        </w:rPr>
        <w:t xml:space="preserve"> </w:t>
      </w:r>
    </w:p>
    <w:tbl>
      <w:tblPr>
        <w:tblW w:w="10606" w:type="dxa"/>
        <w:tblInd w:w="-103" w:type="dxa"/>
        <w:tblCellMar>
          <w:top w:w="128" w:type="dxa"/>
          <w:right w:w="118" w:type="dxa"/>
        </w:tblCellMar>
        <w:tblLook w:val="04A0" w:firstRow="1" w:lastRow="0" w:firstColumn="1" w:lastColumn="0" w:noHBand="0" w:noVBand="1"/>
      </w:tblPr>
      <w:tblGrid>
        <w:gridCol w:w="2293"/>
        <w:gridCol w:w="1330"/>
        <w:gridCol w:w="1199"/>
        <w:gridCol w:w="246"/>
        <w:gridCol w:w="1217"/>
        <w:gridCol w:w="1825"/>
        <w:gridCol w:w="761"/>
        <w:gridCol w:w="554"/>
        <w:gridCol w:w="684"/>
        <w:gridCol w:w="497"/>
      </w:tblGrid>
      <w:tr w:rsidR="00EA1D96" w:rsidRPr="00667FAB" w14:paraId="3E1F8952" w14:textId="77777777" w:rsidTr="00C709BA">
        <w:trPr>
          <w:trHeight w:val="413"/>
        </w:trPr>
        <w:tc>
          <w:tcPr>
            <w:tcW w:w="2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2415D" w14:textId="77777777" w:rsidR="00ED1D2A" w:rsidRPr="00667FAB" w:rsidRDefault="00ED1D2A" w:rsidP="00DC51BD">
            <w:pPr>
              <w:spacing w:after="0" w:line="240" w:lineRule="auto"/>
              <w:ind w:left="7"/>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ФАМИЛИЯ </w:t>
            </w:r>
          </w:p>
        </w:tc>
        <w:tc>
          <w:tcPr>
            <w:tcW w:w="1330" w:type="dxa"/>
            <w:tcBorders>
              <w:top w:val="single" w:sz="4" w:space="0" w:color="000000"/>
              <w:left w:val="single" w:sz="4" w:space="0" w:color="000000"/>
              <w:bottom w:val="single" w:sz="4" w:space="0" w:color="000000"/>
              <w:right w:val="nil"/>
            </w:tcBorders>
            <w:shd w:val="clear" w:color="auto" w:fill="auto"/>
          </w:tcPr>
          <w:p w14:paraId="3A127B9B" w14:textId="77777777"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199" w:type="dxa"/>
            <w:tcBorders>
              <w:top w:val="single" w:sz="4" w:space="0" w:color="000000"/>
              <w:left w:val="nil"/>
              <w:bottom w:val="single" w:sz="4" w:space="0" w:color="000000"/>
              <w:right w:val="nil"/>
            </w:tcBorders>
            <w:shd w:val="clear" w:color="auto" w:fill="auto"/>
            <w:vAlign w:val="center"/>
          </w:tcPr>
          <w:p w14:paraId="721CB595" w14:textId="77777777" w:rsidR="00ED1D2A" w:rsidRPr="00667FAB" w:rsidRDefault="00ED1D2A" w:rsidP="00DC51BD">
            <w:pPr>
              <w:spacing w:after="0" w:line="240" w:lineRule="auto"/>
              <w:ind w:left="175"/>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c>
          <w:tcPr>
            <w:tcW w:w="1463" w:type="dxa"/>
            <w:gridSpan w:val="2"/>
            <w:tcBorders>
              <w:top w:val="single" w:sz="4" w:space="0" w:color="000000"/>
              <w:left w:val="nil"/>
              <w:bottom w:val="single" w:sz="4" w:space="0" w:color="000000"/>
              <w:right w:val="single" w:sz="4" w:space="0" w:color="000000"/>
            </w:tcBorders>
            <w:shd w:val="clear" w:color="auto" w:fill="auto"/>
          </w:tcPr>
          <w:p w14:paraId="526F11E2" w14:textId="77777777"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F594" w14:textId="77777777" w:rsidR="00ED1D2A" w:rsidRPr="00667FAB" w:rsidRDefault="00ED1D2A" w:rsidP="00DC51BD">
            <w:pPr>
              <w:spacing w:after="0" w:line="240" w:lineRule="auto"/>
              <w:ind w:left="5"/>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ИМЯ </w:t>
            </w:r>
          </w:p>
        </w:tc>
        <w:tc>
          <w:tcPr>
            <w:tcW w:w="761" w:type="dxa"/>
            <w:tcBorders>
              <w:top w:val="single" w:sz="4" w:space="0" w:color="000000"/>
              <w:left w:val="single" w:sz="4" w:space="0" w:color="000000"/>
              <w:bottom w:val="single" w:sz="4" w:space="0" w:color="000000"/>
              <w:right w:val="nil"/>
            </w:tcBorders>
            <w:shd w:val="clear" w:color="auto" w:fill="auto"/>
          </w:tcPr>
          <w:p w14:paraId="5492E683" w14:textId="77777777"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735" w:type="dxa"/>
            <w:gridSpan w:val="3"/>
            <w:tcBorders>
              <w:top w:val="single" w:sz="4" w:space="0" w:color="000000"/>
              <w:left w:val="nil"/>
              <w:bottom w:val="single" w:sz="4" w:space="0" w:color="000000"/>
              <w:right w:val="single" w:sz="4" w:space="0" w:color="000000"/>
            </w:tcBorders>
            <w:shd w:val="clear" w:color="auto" w:fill="auto"/>
            <w:vAlign w:val="center"/>
          </w:tcPr>
          <w:p w14:paraId="22A20ED3" w14:textId="77777777" w:rsidR="00ED1D2A" w:rsidRPr="00667FAB" w:rsidRDefault="00ED1D2A" w:rsidP="00DC51BD">
            <w:pPr>
              <w:spacing w:after="0" w:line="240" w:lineRule="auto"/>
              <w:ind w:left="377"/>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r>
      <w:tr w:rsidR="00EA1D96" w:rsidRPr="00667FAB" w14:paraId="64927440" w14:textId="77777777" w:rsidTr="00C709BA">
        <w:trPr>
          <w:trHeight w:val="410"/>
        </w:trPr>
        <w:tc>
          <w:tcPr>
            <w:tcW w:w="22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3F25E" w14:textId="77777777" w:rsidR="00ED1D2A" w:rsidRPr="00667FAB" w:rsidRDefault="00ED1D2A" w:rsidP="00DC51BD">
            <w:pPr>
              <w:spacing w:after="0" w:line="240" w:lineRule="auto"/>
              <w:ind w:left="6"/>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ОТЧЕСТВО (ПРИ НАЛИЧИИ) </w:t>
            </w:r>
          </w:p>
        </w:tc>
        <w:tc>
          <w:tcPr>
            <w:tcW w:w="1330" w:type="dxa"/>
            <w:tcBorders>
              <w:top w:val="single" w:sz="4" w:space="0" w:color="000000"/>
              <w:left w:val="single" w:sz="4" w:space="0" w:color="000000"/>
              <w:bottom w:val="single" w:sz="4" w:space="0" w:color="000000"/>
              <w:right w:val="nil"/>
            </w:tcBorders>
            <w:shd w:val="clear" w:color="auto" w:fill="auto"/>
          </w:tcPr>
          <w:p w14:paraId="75D5E958" w14:textId="77777777"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199" w:type="dxa"/>
            <w:tcBorders>
              <w:top w:val="single" w:sz="4" w:space="0" w:color="000000"/>
              <w:left w:val="nil"/>
              <w:bottom w:val="single" w:sz="4" w:space="0" w:color="000000"/>
              <w:right w:val="nil"/>
            </w:tcBorders>
            <w:shd w:val="clear" w:color="auto" w:fill="auto"/>
          </w:tcPr>
          <w:p w14:paraId="2A65D612" w14:textId="77777777"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3288" w:type="dxa"/>
            <w:gridSpan w:val="3"/>
            <w:tcBorders>
              <w:top w:val="single" w:sz="4" w:space="0" w:color="000000"/>
              <w:left w:val="nil"/>
              <w:bottom w:val="single" w:sz="4" w:space="0" w:color="000000"/>
              <w:right w:val="nil"/>
            </w:tcBorders>
            <w:shd w:val="clear" w:color="auto" w:fill="auto"/>
            <w:vAlign w:val="center"/>
          </w:tcPr>
          <w:p w14:paraId="1FD2492E" w14:textId="77777777" w:rsidR="00ED1D2A" w:rsidRPr="00667FAB" w:rsidRDefault="00ED1D2A" w:rsidP="00DC51BD">
            <w:pPr>
              <w:spacing w:after="0" w:line="240" w:lineRule="auto"/>
              <w:ind w:left="10"/>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c>
          <w:tcPr>
            <w:tcW w:w="761" w:type="dxa"/>
            <w:tcBorders>
              <w:top w:val="single" w:sz="4" w:space="0" w:color="000000"/>
              <w:left w:val="nil"/>
              <w:bottom w:val="single" w:sz="4" w:space="0" w:color="000000"/>
              <w:right w:val="nil"/>
            </w:tcBorders>
            <w:shd w:val="clear" w:color="auto" w:fill="auto"/>
          </w:tcPr>
          <w:p w14:paraId="614E3EFA" w14:textId="77777777"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735" w:type="dxa"/>
            <w:gridSpan w:val="3"/>
            <w:tcBorders>
              <w:top w:val="single" w:sz="4" w:space="0" w:color="000000"/>
              <w:left w:val="nil"/>
              <w:bottom w:val="single" w:sz="4" w:space="0" w:color="000000"/>
              <w:right w:val="single" w:sz="4" w:space="0" w:color="000000"/>
            </w:tcBorders>
            <w:shd w:val="clear" w:color="auto" w:fill="auto"/>
          </w:tcPr>
          <w:p w14:paraId="11D2F1C9" w14:textId="77777777" w:rsidR="00ED1D2A" w:rsidRPr="00667FAB" w:rsidRDefault="00ED1D2A" w:rsidP="00DC51BD">
            <w:pPr>
              <w:spacing w:after="0" w:line="240" w:lineRule="auto"/>
              <w:rPr>
                <w:rFonts w:ascii="Times New Roman" w:eastAsia="Times New Roman" w:hAnsi="Times New Roman"/>
                <w:color w:val="000000"/>
                <w:sz w:val="18"/>
                <w:lang w:eastAsia="ru-RU"/>
              </w:rPr>
            </w:pPr>
          </w:p>
        </w:tc>
      </w:tr>
      <w:tr w:rsidR="00EA1D96" w:rsidRPr="00667FAB" w14:paraId="60E5AF0F" w14:textId="77777777" w:rsidTr="00C709BA">
        <w:trPr>
          <w:trHeight w:val="263"/>
        </w:trPr>
        <w:tc>
          <w:tcPr>
            <w:tcW w:w="22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8298FC" w14:textId="77777777" w:rsidR="00ED1D2A" w:rsidRPr="00667FAB" w:rsidRDefault="00ED1D2A" w:rsidP="00DC51BD">
            <w:pPr>
              <w:spacing w:after="13" w:line="240" w:lineRule="auto"/>
              <w:ind w:left="9"/>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ДОКУМЕНТ, </w:t>
            </w:r>
          </w:p>
          <w:p w14:paraId="6A33DE4D" w14:textId="77777777" w:rsidR="00ED1D2A" w:rsidRPr="00667FAB" w:rsidRDefault="00ED1D2A" w:rsidP="00DC51BD">
            <w:pPr>
              <w:spacing w:after="252" w:line="240" w:lineRule="auto"/>
              <w:ind w:left="9"/>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УДОСТОВЕРЯЮЩИЙ </w:t>
            </w:r>
          </w:p>
          <w:p w14:paraId="62E4193F" w14:textId="77777777" w:rsidR="00ED1D2A" w:rsidRPr="00667FAB" w:rsidRDefault="00ED1D2A" w:rsidP="00DC51BD">
            <w:pPr>
              <w:spacing w:after="0" w:line="240" w:lineRule="auto"/>
              <w:ind w:left="6"/>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ЛИЧНОСТЬ/ </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96797" w14:textId="77777777" w:rsidR="00C709BA" w:rsidRPr="00667FAB" w:rsidRDefault="00ED1D2A" w:rsidP="00C709BA">
            <w:pPr>
              <w:spacing w:after="0" w:line="240" w:lineRule="auto"/>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ВИД ДОКУМЕНТА </w:t>
            </w:r>
          </w:p>
        </w:tc>
        <w:tc>
          <w:tcPr>
            <w:tcW w:w="1199" w:type="dxa"/>
            <w:tcBorders>
              <w:top w:val="single" w:sz="4" w:space="0" w:color="000000"/>
              <w:left w:val="single" w:sz="4" w:space="0" w:color="000000"/>
              <w:bottom w:val="single" w:sz="4" w:space="0" w:color="000000"/>
              <w:right w:val="nil"/>
            </w:tcBorders>
            <w:shd w:val="clear" w:color="auto" w:fill="auto"/>
            <w:vAlign w:val="center"/>
          </w:tcPr>
          <w:p w14:paraId="74F806A9" w14:textId="77777777" w:rsidR="00ED1D2A" w:rsidRPr="00667FAB" w:rsidRDefault="00ED1D2A" w:rsidP="00DC51BD">
            <w:pPr>
              <w:spacing w:after="0" w:line="240" w:lineRule="auto"/>
              <w:ind w:left="281"/>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c>
          <w:tcPr>
            <w:tcW w:w="246" w:type="dxa"/>
            <w:tcBorders>
              <w:top w:val="single" w:sz="4" w:space="0" w:color="000000"/>
              <w:left w:val="nil"/>
              <w:bottom w:val="single" w:sz="4" w:space="0" w:color="000000"/>
              <w:right w:val="single" w:sz="4" w:space="0" w:color="000000"/>
            </w:tcBorders>
            <w:shd w:val="clear" w:color="auto" w:fill="auto"/>
          </w:tcPr>
          <w:p w14:paraId="6A24766E" w14:textId="77777777"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13E04FAD" w14:textId="77777777" w:rsidR="00ED1D2A" w:rsidRPr="00667FAB" w:rsidRDefault="00ED1D2A"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СЕРИЯ </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14:paraId="1F5D610A" w14:textId="77777777" w:rsidR="00ED1D2A" w:rsidRPr="00667FAB" w:rsidRDefault="00ED1D2A" w:rsidP="00DC51BD">
            <w:pPr>
              <w:spacing w:after="0" w:line="240" w:lineRule="auto"/>
              <w:ind w:left="41"/>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c>
          <w:tcPr>
            <w:tcW w:w="761" w:type="dxa"/>
            <w:tcBorders>
              <w:top w:val="single" w:sz="4" w:space="0" w:color="000000"/>
              <w:left w:val="single" w:sz="4" w:space="0" w:color="000000"/>
              <w:bottom w:val="single" w:sz="4" w:space="0" w:color="000000"/>
              <w:right w:val="nil"/>
            </w:tcBorders>
            <w:shd w:val="clear" w:color="auto" w:fill="auto"/>
          </w:tcPr>
          <w:p w14:paraId="5C607128" w14:textId="77777777" w:rsidR="00ED1D2A" w:rsidRPr="00667FAB" w:rsidRDefault="00ED1D2A"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НОМЕР </w:t>
            </w:r>
          </w:p>
        </w:tc>
        <w:tc>
          <w:tcPr>
            <w:tcW w:w="554" w:type="dxa"/>
            <w:tcBorders>
              <w:top w:val="single" w:sz="4" w:space="0" w:color="000000"/>
              <w:left w:val="nil"/>
              <w:bottom w:val="single" w:sz="4" w:space="0" w:color="000000"/>
              <w:right w:val="single" w:sz="4" w:space="0" w:color="000000"/>
            </w:tcBorders>
            <w:shd w:val="clear" w:color="auto" w:fill="auto"/>
          </w:tcPr>
          <w:p w14:paraId="7AE1F208" w14:textId="77777777"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490F0954" w14:textId="77777777" w:rsidR="00ED1D2A" w:rsidRPr="00667FAB" w:rsidRDefault="00ED1D2A" w:rsidP="00DC51BD">
            <w:pPr>
              <w:spacing w:after="0" w:line="240" w:lineRule="auto"/>
              <w:ind w:left="40"/>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r>
      <w:tr w:rsidR="00EA1D96" w:rsidRPr="00667FAB" w14:paraId="4F1A6554" w14:textId="77777777" w:rsidTr="00C709BA">
        <w:trPr>
          <w:trHeight w:val="410"/>
        </w:trPr>
        <w:tc>
          <w:tcPr>
            <w:tcW w:w="0" w:type="auto"/>
            <w:vMerge/>
            <w:tcBorders>
              <w:top w:val="nil"/>
              <w:left w:val="single" w:sz="4" w:space="0" w:color="000000"/>
              <w:bottom w:val="nil"/>
              <w:right w:val="single" w:sz="4" w:space="0" w:color="000000"/>
            </w:tcBorders>
            <w:shd w:val="clear" w:color="auto" w:fill="auto"/>
          </w:tcPr>
          <w:p w14:paraId="6679C097" w14:textId="77777777"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DE6181" w14:textId="77777777" w:rsidR="00ED1D2A" w:rsidRPr="00667FAB" w:rsidRDefault="00ED1D2A" w:rsidP="00DC51BD">
            <w:pPr>
              <w:spacing w:after="0" w:line="240" w:lineRule="auto"/>
              <w:ind w:left="5"/>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ВЫДАН </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F8D58" w14:textId="77777777" w:rsidR="00ED1D2A" w:rsidRPr="00667FAB" w:rsidRDefault="00ED1D2A" w:rsidP="00DC51BD">
            <w:pPr>
              <w:spacing w:after="0" w:line="240" w:lineRule="auto"/>
              <w:ind w:left="38"/>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КЕМ </w:t>
            </w:r>
          </w:p>
        </w:tc>
        <w:tc>
          <w:tcPr>
            <w:tcW w:w="3288" w:type="dxa"/>
            <w:gridSpan w:val="3"/>
            <w:tcBorders>
              <w:top w:val="single" w:sz="4" w:space="0" w:color="000000"/>
              <w:left w:val="single" w:sz="4" w:space="0" w:color="000000"/>
              <w:bottom w:val="single" w:sz="4" w:space="0" w:color="000000"/>
              <w:right w:val="nil"/>
            </w:tcBorders>
            <w:shd w:val="clear" w:color="auto" w:fill="auto"/>
            <w:vAlign w:val="center"/>
          </w:tcPr>
          <w:p w14:paraId="5BEE4FFE" w14:textId="77777777" w:rsidR="00ED1D2A" w:rsidRPr="00667FAB" w:rsidRDefault="00ED1D2A" w:rsidP="00DC51BD">
            <w:pPr>
              <w:spacing w:after="0" w:line="240" w:lineRule="auto"/>
              <w:ind w:right="229"/>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c>
          <w:tcPr>
            <w:tcW w:w="761" w:type="dxa"/>
            <w:tcBorders>
              <w:top w:val="single" w:sz="4" w:space="0" w:color="000000"/>
              <w:left w:val="nil"/>
              <w:bottom w:val="single" w:sz="4" w:space="0" w:color="000000"/>
              <w:right w:val="nil"/>
            </w:tcBorders>
            <w:shd w:val="clear" w:color="auto" w:fill="auto"/>
          </w:tcPr>
          <w:p w14:paraId="607FBA1C" w14:textId="77777777"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735" w:type="dxa"/>
            <w:gridSpan w:val="3"/>
            <w:tcBorders>
              <w:top w:val="single" w:sz="4" w:space="0" w:color="000000"/>
              <w:left w:val="nil"/>
              <w:bottom w:val="single" w:sz="4" w:space="0" w:color="000000"/>
              <w:right w:val="single" w:sz="4" w:space="0" w:color="000000"/>
            </w:tcBorders>
            <w:shd w:val="clear" w:color="auto" w:fill="auto"/>
          </w:tcPr>
          <w:p w14:paraId="1F13A129" w14:textId="77777777" w:rsidR="00ED1D2A" w:rsidRPr="00667FAB" w:rsidRDefault="00ED1D2A" w:rsidP="00DC51BD">
            <w:pPr>
              <w:spacing w:after="0" w:line="240" w:lineRule="auto"/>
              <w:rPr>
                <w:rFonts w:ascii="Times New Roman" w:eastAsia="Times New Roman" w:hAnsi="Times New Roman"/>
                <w:color w:val="000000"/>
                <w:sz w:val="18"/>
                <w:lang w:eastAsia="ru-RU"/>
              </w:rPr>
            </w:pPr>
          </w:p>
        </w:tc>
      </w:tr>
      <w:tr w:rsidR="00EA1D96" w:rsidRPr="00667FAB" w14:paraId="59F4D01B" w14:textId="77777777" w:rsidTr="00C709BA">
        <w:trPr>
          <w:trHeight w:val="424"/>
        </w:trPr>
        <w:tc>
          <w:tcPr>
            <w:tcW w:w="0" w:type="auto"/>
            <w:vMerge/>
            <w:tcBorders>
              <w:top w:val="nil"/>
              <w:left w:val="single" w:sz="4" w:space="0" w:color="000000"/>
              <w:bottom w:val="single" w:sz="4" w:space="0" w:color="000000"/>
              <w:right w:val="single" w:sz="4" w:space="0" w:color="000000"/>
            </w:tcBorders>
            <w:shd w:val="clear" w:color="auto" w:fill="auto"/>
          </w:tcPr>
          <w:p w14:paraId="42AE33A3" w14:textId="77777777"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0" w:type="auto"/>
            <w:vMerge/>
            <w:tcBorders>
              <w:top w:val="nil"/>
              <w:left w:val="single" w:sz="4" w:space="0" w:color="000000"/>
              <w:bottom w:val="single" w:sz="4" w:space="0" w:color="000000"/>
              <w:right w:val="single" w:sz="4" w:space="0" w:color="000000"/>
            </w:tcBorders>
            <w:shd w:val="clear" w:color="auto" w:fill="auto"/>
          </w:tcPr>
          <w:p w14:paraId="2FFFD22D" w14:textId="77777777"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ED9A6" w14:textId="77777777" w:rsidR="00ED1D2A" w:rsidRPr="00667FAB" w:rsidRDefault="00ED1D2A" w:rsidP="00DC51BD">
            <w:pPr>
              <w:spacing w:after="0" w:line="240" w:lineRule="auto"/>
              <w:ind w:left="37"/>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КОГДА </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tcPr>
          <w:p w14:paraId="14606BDB" w14:textId="77777777" w:rsidR="00ED1D2A" w:rsidRPr="00667FAB" w:rsidRDefault="00ED1D2A" w:rsidP="00DC51BD">
            <w:pPr>
              <w:spacing w:after="0" w:line="240" w:lineRule="auto"/>
              <w:ind w:left="73"/>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66D06" w14:textId="77777777" w:rsidR="00ED1D2A" w:rsidRPr="00667FAB" w:rsidRDefault="00ED1D2A" w:rsidP="00DC51BD">
            <w:pPr>
              <w:spacing w:after="0" w:line="240" w:lineRule="auto"/>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КОД ПОДРАЗДЕЛЕНИЯ (ПРИ НАЛИЧИИ) </w:t>
            </w:r>
          </w:p>
        </w:tc>
        <w:tc>
          <w:tcPr>
            <w:tcW w:w="761" w:type="dxa"/>
            <w:tcBorders>
              <w:top w:val="single" w:sz="4" w:space="0" w:color="000000"/>
              <w:left w:val="single" w:sz="4" w:space="0" w:color="000000"/>
              <w:bottom w:val="single" w:sz="4" w:space="0" w:color="000000"/>
              <w:right w:val="nil"/>
            </w:tcBorders>
            <w:shd w:val="clear" w:color="auto" w:fill="auto"/>
          </w:tcPr>
          <w:p w14:paraId="41616F6C" w14:textId="77777777"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735" w:type="dxa"/>
            <w:gridSpan w:val="3"/>
            <w:tcBorders>
              <w:top w:val="single" w:sz="4" w:space="0" w:color="000000"/>
              <w:left w:val="nil"/>
              <w:bottom w:val="single" w:sz="4" w:space="0" w:color="000000"/>
              <w:right w:val="single" w:sz="4" w:space="0" w:color="000000"/>
            </w:tcBorders>
            <w:shd w:val="clear" w:color="auto" w:fill="auto"/>
          </w:tcPr>
          <w:p w14:paraId="51FC5FD2" w14:textId="77777777" w:rsidR="00ED1D2A" w:rsidRPr="00667FAB" w:rsidRDefault="00ED1D2A" w:rsidP="00DC51BD">
            <w:pPr>
              <w:spacing w:after="0" w:line="240" w:lineRule="auto"/>
              <w:ind w:left="377"/>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r>
      <w:tr w:rsidR="00EA1D96" w:rsidRPr="00667FAB" w14:paraId="7D309643" w14:textId="77777777" w:rsidTr="00C709BA">
        <w:trPr>
          <w:trHeight w:val="410"/>
        </w:trPr>
        <w:tc>
          <w:tcPr>
            <w:tcW w:w="22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E08D54" w14:textId="77777777" w:rsidR="00ED1D2A" w:rsidRPr="00667FAB" w:rsidRDefault="00ED1D2A" w:rsidP="00DC51BD">
            <w:pPr>
              <w:spacing w:after="0" w:line="240" w:lineRule="auto"/>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АДРЕС МЕСТА ЖИТЕЛЬСТВА (РЕГИСТРАЦИИ) </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A8A1D" w14:textId="77777777" w:rsidR="00ED1D2A" w:rsidRPr="00667FAB" w:rsidRDefault="00ED1D2A" w:rsidP="00DC51BD">
            <w:pPr>
              <w:spacing w:after="0" w:line="240" w:lineRule="auto"/>
              <w:ind w:left="8"/>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СТРАНА </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12FA9" w14:textId="77777777" w:rsidR="00ED1D2A" w:rsidRPr="00667FAB" w:rsidRDefault="00ED1D2A" w:rsidP="00DC51BD">
            <w:pPr>
              <w:spacing w:after="0" w:line="240" w:lineRule="auto"/>
              <w:ind w:left="12"/>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c>
          <w:tcPr>
            <w:tcW w:w="328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7E37EB" w14:textId="77777777" w:rsidR="00ED1D2A" w:rsidRPr="00667FAB" w:rsidRDefault="00ED1D2A" w:rsidP="00DC51BD">
            <w:pPr>
              <w:spacing w:after="0" w:line="240" w:lineRule="auto"/>
              <w:ind w:right="20"/>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НАИМЕНОВАНИЕ НСЕЛЕННОГО ПУНКТА </w:t>
            </w:r>
          </w:p>
        </w:tc>
        <w:tc>
          <w:tcPr>
            <w:tcW w:w="761" w:type="dxa"/>
            <w:tcBorders>
              <w:top w:val="single" w:sz="4" w:space="0" w:color="000000"/>
              <w:left w:val="single" w:sz="4" w:space="0" w:color="000000"/>
              <w:bottom w:val="single" w:sz="4" w:space="0" w:color="000000"/>
              <w:right w:val="nil"/>
            </w:tcBorders>
            <w:shd w:val="clear" w:color="auto" w:fill="auto"/>
          </w:tcPr>
          <w:p w14:paraId="3C33FDD3" w14:textId="77777777"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735" w:type="dxa"/>
            <w:gridSpan w:val="3"/>
            <w:tcBorders>
              <w:top w:val="single" w:sz="4" w:space="0" w:color="000000"/>
              <w:left w:val="nil"/>
              <w:bottom w:val="single" w:sz="4" w:space="0" w:color="000000"/>
              <w:right w:val="single" w:sz="4" w:space="0" w:color="000000"/>
            </w:tcBorders>
            <w:shd w:val="clear" w:color="auto" w:fill="auto"/>
            <w:vAlign w:val="center"/>
          </w:tcPr>
          <w:p w14:paraId="319D5E1F" w14:textId="77777777" w:rsidR="00ED1D2A" w:rsidRPr="00667FAB" w:rsidRDefault="00ED1D2A" w:rsidP="00DC51BD">
            <w:pPr>
              <w:spacing w:after="0" w:line="240" w:lineRule="auto"/>
              <w:ind w:left="377"/>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r>
      <w:tr w:rsidR="00EA1D96" w:rsidRPr="00667FAB" w14:paraId="243159BF" w14:textId="77777777" w:rsidTr="00DC51BD">
        <w:trPr>
          <w:trHeight w:val="411"/>
        </w:trPr>
        <w:tc>
          <w:tcPr>
            <w:tcW w:w="0" w:type="auto"/>
            <w:vMerge/>
            <w:tcBorders>
              <w:top w:val="nil"/>
              <w:left w:val="single" w:sz="4" w:space="0" w:color="000000"/>
              <w:bottom w:val="single" w:sz="4" w:space="0" w:color="000000"/>
              <w:right w:val="single" w:sz="4" w:space="0" w:color="000000"/>
            </w:tcBorders>
            <w:shd w:val="clear" w:color="auto" w:fill="auto"/>
          </w:tcPr>
          <w:p w14:paraId="4C0181B9" w14:textId="77777777" w:rsidR="00ED1D2A" w:rsidRPr="00667FAB" w:rsidRDefault="00ED1D2A" w:rsidP="00DC51BD">
            <w:pPr>
              <w:spacing w:after="0" w:line="240" w:lineRule="auto"/>
              <w:rPr>
                <w:rFonts w:ascii="Times New Roman" w:eastAsia="Times New Roman" w:hAnsi="Times New Roman"/>
                <w:color w:val="000000"/>
                <w:sz w:val="18"/>
                <w:lang w:eastAsia="ru-RU"/>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A79EF" w14:textId="77777777" w:rsidR="00ED1D2A" w:rsidRPr="00667FAB" w:rsidRDefault="00ED1D2A" w:rsidP="00DC51BD">
            <w:pPr>
              <w:spacing w:after="0" w:line="240" w:lineRule="auto"/>
              <w:ind w:left="8"/>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УЛИЦА </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4BCF7" w14:textId="77777777" w:rsidR="00ED1D2A" w:rsidRPr="00667FAB" w:rsidRDefault="00ED1D2A" w:rsidP="00DC51BD">
            <w:pPr>
              <w:spacing w:after="0" w:line="240" w:lineRule="auto"/>
              <w:ind w:left="12"/>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51FC03" w14:textId="77777777" w:rsidR="00ED1D2A" w:rsidRPr="00667FAB" w:rsidRDefault="00ED1D2A" w:rsidP="00DC51BD">
            <w:pPr>
              <w:spacing w:after="0" w:line="240" w:lineRule="auto"/>
              <w:ind w:right="21"/>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ДОМ </w:t>
            </w:r>
          </w:p>
        </w:tc>
        <w:tc>
          <w:tcPr>
            <w:tcW w:w="1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DE657" w14:textId="77777777" w:rsidR="00ED1D2A" w:rsidRPr="00667FAB" w:rsidRDefault="00ED1D2A" w:rsidP="00DC51BD">
            <w:pPr>
              <w:spacing w:after="0" w:line="240" w:lineRule="auto"/>
              <w:ind w:left="41"/>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A7CFD" w14:textId="77777777" w:rsidR="00ED1D2A" w:rsidRPr="00667FAB" w:rsidRDefault="00ED1D2A" w:rsidP="00DC51BD">
            <w:pPr>
              <w:spacing w:after="0" w:line="240" w:lineRule="auto"/>
              <w:ind w:left="6"/>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КОРП. </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9A02B" w14:textId="77777777" w:rsidR="00ED1D2A" w:rsidRPr="00667FAB" w:rsidRDefault="00ED1D2A" w:rsidP="00DC51BD">
            <w:pPr>
              <w:spacing w:after="0" w:line="240" w:lineRule="auto"/>
              <w:ind w:left="43"/>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27C8A" w14:textId="77777777" w:rsidR="00ED1D2A" w:rsidRPr="00667FAB" w:rsidRDefault="00ED1D2A" w:rsidP="00DC51BD">
            <w:pPr>
              <w:spacing w:after="0" w:line="240" w:lineRule="auto"/>
              <w:ind w:left="6"/>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КВ. </w:t>
            </w:r>
          </w:p>
        </w:tc>
        <w:tc>
          <w:tcPr>
            <w:tcW w:w="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0C20E" w14:textId="77777777" w:rsidR="00ED1D2A" w:rsidRPr="00667FAB" w:rsidRDefault="00ED1D2A" w:rsidP="00DC51BD">
            <w:pPr>
              <w:spacing w:after="0" w:line="240" w:lineRule="auto"/>
              <w:ind w:left="43"/>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4"/>
                <w:lang w:eastAsia="ru-RU"/>
              </w:rPr>
              <w:t xml:space="preserve"> </w:t>
            </w:r>
          </w:p>
        </w:tc>
      </w:tr>
    </w:tbl>
    <w:p w14:paraId="144CB2E1" w14:textId="77777777" w:rsidR="00ED1D2A" w:rsidRPr="00667FAB" w:rsidRDefault="00ED1D2A" w:rsidP="00C709BA">
      <w:pPr>
        <w:spacing w:before="120" w:after="120"/>
        <w:jc w:val="center"/>
        <w:rPr>
          <w:rFonts w:ascii="Times New Roman" w:eastAsia="Times New Roman" w:hAnsi="Times New Roman"/>
          <w:color w:val="000000"/>
          <w:sz w:val="18"/>
          <w:lang w:eastAsia="ru-RU"/>
        </w:rPr>
      </w:pPr>
      <w:r w:rsidRPr="00667FAB">
        <w:rPr>
          <w:rFonts w:ascii="Times New Roman" w:eastAsia="Arial" w:hAnsi="Times New Roman"/>
          <w:b/>
          <w:color w:val="000000"/>
          <w:sz w:val="20"/>
          <w:lang w:eastAsia="ru-RU"/>
        </w:rPr>
        <w:t>СОГЛАСИЕ НА ОБРАБОТКУ ПЕРСОНАЛЬНЫХ ДАННЫХ</w:t>
      </w:r>
    </w:p>
    <w:p w14:paraId="5D7727F2" w14:textId="77777777" w:rsidR="00ED1D2A" w:rsidRPr="00667FAB" w:rsidRDefault="00ED1D2A" w:rsidP="00C709BA">
      <w:pPr>
        <w:spacing w:after="0" w:line="240" w:lineRule="auto"/>
        <w:ind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Я, Заявитель, даю согласие на обработку персональных данных свободно, своей волей и в своем интересе на следующих условиях: </w:t>
      </w:r>
    </w:p>
    <w:p w14:paraId="3F445052" w14:textId="77777777" w:rsidR="00ED1D2A" w:rsidRPr="00667FAB" w:rsidRDefault="00ED1D2A" w:rsidP="00C709BA">
      <w:pPr>
        <w:spacing w:after="0" w:line="240" w:lineRule="auto"/>
        <w:ind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Оператор, осуществляющий обработку персональных данных -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xml:space="preserve">» (далее по тексту - Банк), местонахождение: Российская Федерация, </w:t>
      </w:r>
      <w:r w:rsidR="00824714" w:rsidRPr="00667FAB">
        <w:rPr>
          <w:rFonts w:ascii="Times New Roman" w:eastAsia="Times New Roman" w:hAnsi="Times New Roman"/>
          <w:color w:val="000000"/>
          <w:sz w:val="18"/>
          <w:lang w:eastAsia="ru-RU"/>
        </w:rPr>
        <w:t>109004, г. Москва, ул. Станиславского, дом 4, строение 1</w:t>
      </w:r>
      <w:r w:rsidRPr="00667FAB">
        <w:rPr>
          <w:rFonts w:ascii="Times New Roman" w:eastAsia="Times New Roman" w:hAnsi="Times New Roman"/>
          <w:color w:val="000000"/>
          <w:sz w:val="18"/>
          <w:lang w:eastAsia="ru-RU"/>
        </w:rPr>
        <w:t xml:space="preserve">; </w:t>
      </w:r>
    </w:p>
    <w:p w14:paraId="3ACA38B9" w14:textId="77777777" w:rsidR="00ED1D2A" w:rsidRPr="00667FAB" w:rsidRDefault="00ED1D2A" w:rsidP="00C709BA">
      <w:pPr>
        <w:spacing w:after="0" w:line="240" w:lineRule="auto"/>
        <w:ind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Общее описание используемых оператором способов обработки персональных данных - с использованием средств автоматизации или без использования таких средств. </w:t>
      </w:r>
    </w:p>
    <w:p w14:paraId="7AEEF05D" w14:textId="77777777" w:rsidR="00ED1D2A" w:rsidRPr="00667FAB" w:rsidRDefault="00ED1D2A" w:rsidP="00C709BA">
      <w:pPr>
        <w:spacing w:after="0" w:line="240" w:lineRule="auto"/>
        <w:ind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Перечень действий с персональными данными, на совершение которых дается согласие: </w:t>
      </w:r>
    </w:p>
    <w:p w14:paraId="3B8813DA" w14:textId="77777777" w:rsidR="00ED1D2A" w:rsidRPr="00667FAB" w:rsidRDefault="00ED1D2A" w:rsidP="00C709BA">
      <w:pPr>
        <w:spacing w:after="0" w:line="240" w:lineRule="auto"/>
        <w:ind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а) Обработка персональных данных Банком, включающая в том числе: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w:t>
      </w:r>
    </w:p>
    <w:p w14:paraId="6E6E539B" w14:textId="77777777" w:rsidR="00ED1D2A" w:rsidRPr="00667FAB" w:rsidRDefault="00ED1D2A" w:rsidP="00F51AA3">
      <w:pPr>
        <w:numPr>
          <w:ilvl w:val="0"/>
          <w:numId w:val="29"/>
        </w:numPr>
        <w:spacing w:after="0" w:line="240" w:lineRule="auto"/>
        <w:ind w:left="0"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цель обработки - в целях продвижения услуг Банка на рынке, в том числе для распространения рекламы о продуктах и услугах путем осуществления прямых контактов с помощью средств связи (в том числе телефонной, почтовой связи и интернета), а также осуществления взаимодействия и идентификации субъекта персональных данных; </w:t>
      </w:r>
    </w:p>
    <w:p w14:paraId="198A511B" w14:textId="49786B04" w:rsidR="00ED1D2A" w:rsidRPr="00667FAB" w:rsidRDefault="00ED1D2A" w:rsidP="00F51AA3">
      <w:pPr>
        <w:numPr>
          <w:ilvl w:val="0"/>
          <w:numId w:val="29"/>
        </w:numPr>
        <w:spacing w:after="0" w:line="240" w:lineRule="auto"/>
        <w:ind w:left="0"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перечень персональных данных, на обработку которых дается согласие - фамилия, имя, отчество, </w:t>
      </w:r>
      <w:r w:rsidR="00080DE3">
        <w:rPr>
          <w:rFonts w:ascii="Times New Roman" w:eastAsia="Times New Roman" w:hAnsi="Times New Roman"/>
          <w:color w:val="000000"/>
          <w:sz w:val="18"/>
          <w:lang w:eastAsia="ru-RU"/>
        </w:rPr>
        <w:t xml:space="preserve">дата рождения, место рождения, гражданство, данные документа, удостоверяющего личность, адрес регистрации, </w:t>
      </w:r>
      <w:r w:rsidRPr="00667FAB">
        <w:rPr>
          <w:rFonts w:ascii="Times New Roman" w:eastAsia="Times New Roman" w:hAnsi="Times New Roman"/>
          <w:color w:val="000000"/>
          <w:sz w:val="18"/>
          <w:lang w:eastAsia="ru-RU"/>
        </w:rPr>
        <w:t xml:space="preserve">почтовый адрес, </w:t>
      </w:r>
      <w:r w:rsidR="00080DE3">
        <w:rPr>
          <w:rFonts w:ascii="Times New Roman" w:eastAsia="Times New Roman" w:hAnsi="Times New Roman"/>
          <w:color w:val="000000"/>
          <w:sz w:val="18"/>
          <w:lang w:eastAsia="ru-RU"/>
        </w:rPr>
        <w:t xml:space="preserve">ИНН, СНИЛС, </w:t>
      </w:r>
      <w:r w:rsidR="00080DE3" w:rsidRPr="00667FAB">
        <w:rPr>
          <w:rFonts w:ascii="Times New Roman" w:eastAsia="Times New Roman" w:hAnsi="Times New Roman"/>
          <w:color w:val="000000"/>
          <w:sz w:val="18"/>
          <w:lang w:eastAsia="ru-RU"/>
        </w:rPr>
        <w:t xml:space="preserve">номер телефона, </w:t>
      </w:r>
      <w:r w:rsidRPr="00667FAB">
        <w:rPr>
          <w:rFonts w:ascii="Times New Roman" w:eastAsia="Times New Roman" w:hAnsi="Times New Roman"/>
          <w:color w:val="000000"/>
          <w:sz w:val="18"/>
          <w:lang w:eastAsia="ru-RU"/>
        </w:rPr>
        <w:t xml:space="preserve">адрес электронной почты; </w:t>
      </w:r>
    </w:p>
    <w:p w14:paraId="6A562C95" w14:textId="77777777" w:rsidR="00ED1D2A" w:rsidRPr="00667FAB" w:rsidRDefault="00ED1D2A" w:rsidP="00F51AA3">
      <w:pPr>
        <w:numPr>
          <w:ilvl w:val="0"/>
          <w:numId w:val="29"/>
        </w:numPr>
        <w:spacing w:after="0" w:line="240" w:lineRule="auto"/>
        <w:ind w:left="0"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срок обработки - в течение срока действия договора и сроков, установленных действующим законодательством, для выполнения возложенных законодательством Российской Федерации на Банк функций, полномочий и обязанностей. </w:t>
      </w:r>
    </w:p>
    <w:p w14:paraId="06F93DAE" w14:textId="77777777" w:rsidR="00ED1D2A" w:rsidRPr="00667FAB" w:rsidRDefault="00ED1D2A" w:rsidP="00C709BA">
      <w:pPr>
        <w:spacing w:after="0" w:line="240" w:lineRule="auto"/>
        <w:ind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б) Передача (предоставление) персональных данных Банком по поручению третьим лицам для обработки персональных данных: </w:t>
      </w:r>
    </w:p>
    <w:p w14:paraId="22BFDEC1" w14:textId="598CCCA5" w:rsidR="00ED1D2A" w:rsidRPr="00667FAB" w:rsidRDefault="00ED1D2A" w:rsidP="00F51AA3">
      <w:pPr>
        <w:numPr>
          <w:ilvl w:val="0"/>
          <w:numId w:val="29"/>
        </w:numPr>
        <w:spacing w:after="0" w:line="240" w:lineRule="auto"/>
        <w:ind w:left="0"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в целях исполнения заключенного между Банком и Заявителем Депозитарного договора; </w:t>
      </w:r>
    </w:p>
    <w:p w14:paraId="3CA332C6" w14:textId="3F8AA1C9" w:rsidR="00ED1D2A" w:rsidRPr="002A36B2" w:rsidRDefault="00ED1D2A" w:rsidP="00F51AA3">
      <w:pPr>
        <w:numPr>
          <w:ilvl w:val="0"/>
          <w:numId w:val="29"/>
        </w:numPr>
        <w:spacing w:after="0" w:line="240" w:lineRule="auto"/>
        <w:ind w:left="0"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третьим лицам, наименование или фамилия, имя, отчество и адрес которых указывается в документах/бланках, используемых при заключении и исполнении договоров, в том числе на территории иностранных государств </w:t>
      </w:r>
      <w:r w:rsidRPr="002A36B2">
        <w:rPr>
          <w:rFonts w:ascii="Times New Roman" w:eastAsia="Times New Roman" w:hAnsi="Times New Roman"/>
          <w:color w:val="000000"/>
          <w:sz w:val="18"/>
          <w:lang w:eastAsia="ru-RU"/>
        </w:rPr>
        <w:t xml:space="preserve">(трансграничная передача); </w:t>
      </w:r>
    </w:p>
    <w:p w14:paraId="5BDF9C36" w14:textId="65CC67CB" w:rsidR="00ED1D2A" w:rsidRPr="00667FAB" w:rsidRDefault="00ED1D2A" w:rsidP="00F51AA3">
      <w:pPr>
        <w:numPr>
          <w:ilvl w:val="0"/>
          <w:numId w:val="29"/>
        </w:numPr>
        <w:spacing w:after="0" w:line="240" w:lineRule="auto"/>
        <w:ind w:left="0"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перечень персональных данных, на обработку которых дается согласие - </w:t>
      </w:r>
      <w:r w:rsidR="002A36B2" w:rsidRPr="00667FAB">
        <w:rPr>
          <w:rFonts w:ascii="Times New Roman" w:eastAsia="Times New Roman" w:hAnsi="Times New Roman"/>
          <w:color w:val="000000"/>
          <w:sz w:val="18"/>
          <w:lang w:eastAsia="ru-RU"/>
        </w:rPr>
        <w:t xml:space="preserve">фамилия, имя, отчество, </w:t>
      </w:r>
      <w:r w:rsidR="002A36B2">
        <w:rPr>
          <w:rFonts w:ascii="Times New Roman" w:eastAsia="Times New Roman" w:hAnsi="Times New Roman"/>
          <w:color w:val="000000"/>
          <w:sz w:val="18"/>
          <w:lang w:eastAsia="ru-RU"/>
        </w:rPr>
        <w:t xml:space="preserve">дата рождения, место рождения, гражданство, данные документа, удостоверяющего личность, адрес регистрации, </w:t>
      </w:r>
      <w:r w:rsidR="002A36B2" w:rsidRPr="00667FAB">
        <w:rPr>
          <w:rFonts w:ascii="Times New Roman" w:eastAsia="Times New Roman" w:hAnsi="Times New Roman"/>
          <w:color w:val="000000"/>
          <w:sz w:val="18"/>
          <w:lang w:eastAsia="ru-RU"/>
        </w:rPr>
        <w:t xml:space="preserve">почтовый адрес, </w:t>
      </w:r>
      <w:r w:rsidR="002A36B2">
        <w:rPr>
          <w:rFonts w:ascii="Times New Roman" w:eastAsia="Times New Roman" w:hAnsi="Times New Roman"/>
          <w:color w:val="000000"/>
          <w:sz w:val="18"/>
          <w:lang w:eastAsia="ru-RU"/>
        </w:rPr>
        <w:t xml:space="preserve">ИНН, СНИЛС, </w:t>
      </w:r>
      <w:r w:rsidR="002A36B2" w:rsidRPr="00667FAB">
        <w:rPr>
          <w:rFonts w:ascii="Times New Roman" w:eastAsia="Times New Roman" w:hAnsi="Times New Roman"/>
          <w:color w:val="000000"/>
          <w:sz w:val="18"/>
          <w:lang w:eastAsia="ru-RU"/>
        </w:rPr>
        <w:t>номер телефона, адрес электронной почты</w:t>
      </w:r>
      <w:r w:rsidRPr="00667FAB">
        <w:rPr>
          <w:rFonts w:ascii="Times New Roman" w:eastAsia="Times New Roman" w:hAnsi="Times New Roman"/>
          <w:color w:val="000000"/>
          <w:sz w:val="18"/>
          <w:lang w:eastAsia="ru-RU"/>
        </w:rPr>
        <w:t xml:space="preserve">; </w:t>
      </w:r>
    </w:p>
    <w:p w14:paraId="2C78ABFE" w14:textId="77777777" w:rsidR="00ED1D2A" w:rsidRPr="00667FAB" w:rsidRDefault="00ED1D2A" w:rsidP="00F51AA3">
      <w:pPr>
        <w:numPr>
          <w:ilvl w:val="0"/>
          <w:numId w:val="29"/>
        </w:numPr>
        <w:spacing w:after="0" w:line="240" w:lineRule="auto"/>
        <w:ind w:left="0"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срок обработки - в течение срока действия договора и сроков, установленных действующим законодательством, для выполнения возложенных законодательством Российской Федерации на Банк функций, полномочий и обязанностей. </w:t>
      </w:r>
    </w:p>
    <w:p w14:paraId="2C6B0A17" w14:textId="77777777" w:rsidR="00ED1D2A" w:rsidRPr="00667FAB" w:rsidRDefault="00ED1D2A" w:rsidP="00C709BA">
      <w:pPr>
        <w:spacing w:after="0" w:line="240" w:lineRule="auto"/>
        <w:ind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В поручении Банка к третьим лицам должен быть определен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Подписанием настоящего документа подтверждаю: </w:t>
      </w:r>
    </w:p>
    <w:p w14:paraId="216ECD87" w14:textId="77777777" w:rsidR="00ED1D2A" w:rsidRPr="00667FAB" w:rsidRDefault="00ED1D2A" w:rsidP="00F51AA3">
      <w:pPr>
        <w:numPr>
          <w:ilvl w:val="0"/>
          <w:numId w:val="29"/>
        </w:numPr>
        <w:spacing w:after="0" w:line="240" w:lineRule="auto"/>
        <w:ind w:left="0"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что Заявителю разъяснены Банком юридические последствия отказа в предоставлении персональных данных в случаях, когда предоставление таких данных является обязательным в соответствии с федеральным законом; </w:t>
      </w:r>
    </w:p>
    <w:p w14:paraId="32CF7E39" w14:textId="77777777" w:rsidR="00ED1D2A" w:rsidRPr="00667FAB" w:rsidRDefault="00ED1D2A" w:rsidP="00F51AA3">
      <w:pPr>
        <w:numPr>
          <w:ilvl w:val="0"/>
          <w:numId w:val="29"/>
        </w:numPr>
        <w:spacing w:after="0" w:line="240" w:lineRule="auto"/>
        <w:ind w:left="0"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что Заявитель уведомлен и согласен о возможном проведении Банком проверки корректности представленных сведений для принятия решения о предоставлении Заявителю услуг Банка; </w:t>
      </w:r>
    </w:p>
    <w:p w14:paraId="5D2A23CD" w14:textId="77777777" w:rsidR="00ED1D2A" w:rsidRPr="00667FAB" w:rsidRDefault="00ED1D2A" w:rsidP="00F51AA3">
      <w:pPr>
        <w:numPr>
          <w:ilvl w:val="0"/>
          <w:numId w:val="29"/>
        </w:numPr>
        <w:spacing w:after="0" w:line="240" w:lineRule="auto"/>
        <w:ind w:left="0" w:firstLine="709"/>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что Заявитель уведомлен о внедрении на территории Банка системы видеонаблюдения в целях обеспечения личной безопасности работников и клиентов Банка, контроля количества и качества выполняемой работы, а также обеспечения сохранности имущества. </w:t>
      </w:r>
    </w:p>
    <w:p w14:paraId="17D8A30A" w14:textId="295FFB72" w:rsidR="00ED1D2A" w:rsidRPr="00667FAB" w:rsidRDefault="00ED1D2A" w:rsidP="00CE7648">
      <w:pPr>
        <w:spacing w:after="0" w:line="240" w:lineRule="auto"/>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lastRenderedPageBreak/>
        <w:t xml:space="preserve">Способ отзыва текущего согласия - посредством составления письменного документа, который должен быть направлен в адрес </w:t>
      </w:r>
      <w:r w:rsidR="00E46177">
        <w:rPr>
          <w:rFonts w:ascii="Times New Roman" w:eastAsia="Times New Roman" w:hAnsi="Times New Roman"/>
          <w:color w:val="000000"/>
          <w:sz w:val="18"/>
          <w:lang w:eastAsia="ru-RU"/>
        </w:rPr>
        <w:t xml:space="preserve">Офиса </w:t>
      </w:r>
      <w:r w:rsidRPr="00667FAB">
        <w:rPr>
          <w:rFonts w:ascii="Times New Roman" w:eastAsia="Times New Roman" w:hAnsi="Times New Roman"/>
          <w:color w:val="000000"/>
          <w:sz w:val="18"/>
          <w:lang w:eastAsia="ru-RU"/>
        </w:rPr>
        <w:t xml:space="preserve">Банка заказным письмом с уведомлением о вручении, либо вручен лично под расписку </w:t>
      </w:r>
      <w:r w:rsidR="00E46177">
        <w:rPr>
          <w:rFonts w:ascii="Times New Roman" w:eastAsia="Times New Roman" w:hAnsi="Times New Roman"/>
          <w:color w:val="000000"/>
          <w:sz w:val="18"/>
          <w:lang w:eastAsia="ru-RU"/>
        </w:rPr>
        <w:t xml:space="preserve">Ответственному сотруднику </w:t>
      </w:r>
      <w:r w:rsidRPr="00667FAB">
        <w:rPr>
          <w:rFonts w:ascii="Times New Roman" w:eastAsia="Times New Roman" w:hAnsi="Times New Roman"/>
          <w:color w:val="000000"/>
          <w:sz w:val="18"/>
          <w:lang w:eastAsia="ru-RU"/>
        </w:rPr>
        <w:t xml:space="preserve">Банка. Отзыв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Банком (номер договора, дата заключения договора), либо сведения, иным образом подтверждающие факт обработки персональных данных Банком, подпись субъекта персональных данных или его представителя.  </w:t>
      </w:r>
    </w:p>
    <w:tbl>
      <w:tblPr>
        <w:tblW w:w="10385" w:type="dxa"/>
        <w:tblCellMar>
          <w:top w:w="12" w:type="dxa"/>
          <w:left w:w="38" w:type="dxa"/>
          <w:right w:w="115" w:type="dxa"/>
        </w:tblCellMar>
        <w:tblLook w:val="04A0" w:firstRow="1" w:lastRow="0" w:firstColumn="1" w:lastColumn="0" w:noHBand="0" w:noVBand="1"/>
      </w:tblPr>
      <w:tblGrid>
        <w:gridCol w:w="3280"/>
        <w:gridCol w:w="4820"/>
        <w:gridCol w:w="2285"/>
      </w:tblGrid>
      <w:tr w:rsidR="00EA1D96" w:rsidRPr="00667FAB" w14:paraId="02BC17FE" w14:textId="77777777" w:rsidTr="00DC51BD">
        <w:trPr>
          <w:trHeight w:val="475"/>
        </w:trPr>
        <w:tc>
          <w:tcPr>
            <w:tcW w:w="32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F36204" w14:textId="77777777" w:rsidR="00ED1D2A" w:rsidRPr="00667FAB" w:rsidRDefault="00ED1D2A" w:rsidP="00DC51BD">
            <w:pPr>
              <w:spacing w:after="0" w:line="240" w:lineRule="auto"/>
              <w:ind w:right="266"/>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Подпись </w:t>
            </w:r>
          </w:p>
        </w:tc>
        <w:tc>
          <w:tcPr>
            <w:tcW w:w="48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0413CF" w14:textId="77777777" w:rsidR="00ED1D2A" w:rsidRPr="00667FAB" w:rsidRDefault="00ED1D2A" w:rsidP="00DC51BD">
            <w:pPr>
              <w:spacing w:after="0" w:line="240" w:lineRule="auto"/>
              <w:ind w:right="381"/>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инициалы, фамилия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14:paraId="4778DCD1" w14:textId="77777777" w:rsidR="00ED1D2A" w:rsidRPr="00667FAB" w:rsidRDefault="00ED1D2A" w:rsidP="00DC51BD">
            <w:pPr>
              <w:spacing w:after="0" w:line="240" w:lineRule="auto"/>
              <w:ind w:left="245"/>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Дата заполнения согласия </w:t>
            </w:r>
          </w:p>
        </w:tc>
      </w:tr>
      <w:tr w:rsidR="00EA1D96" w:rsidRPr="00667FAB" w14:paraId="5B483424" w14:textId="77777777" w:rsidTr="00DC51BD">
        <w:trPr>
          <w:trHeight w:val="293"/>
        </w:trPr>
        <w:tc>
          <w:tcPr>
            <w:tcW w:w="3279" w:type="dxa"/>
            <w:tcBorders>
              <w:top w:val="single" w:sz="6" w:space="0" w:color="000000"/>
              <w:left w:val="nil"/>
              <w:bottom w:val="single" w:sz="6" w:space="0" w:color="000000"/>
              <w:right w:val="single" w:sz="6" w:space="0" w:color="000000"/>
            </w:tcBorders>
            <w:shd w:val="clear" w:color="auto" w:fill="auto"/>
          </w:tcPr>
          <w:p w14:paraId="04F12B7E" w14:textId="77777777" w:rsidR="00ED1D2A" w:rsidRPr="00667FAB" w:rsidRDefault="00ED1D2A" w:rsidP="00DC51BD">
            <w:pPr>
              <w:spacing w:after="0" w:line="240" w:lineRule="auto"/>
              <w:ind w:left="2"/>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14:paraId="331E2771" w14:textId="77777777" w:rsidR="00ED1D2A" w:rsidRPr="00667FAB" w:rsidRDefault="00ED1D2A" w:rsidP="00DC51BD">
            <w:pPr>
              <w:spacing w:after="0" w:line="240" w:lineRule="auto"/>
              <w:ind w:left="2"/>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2285" w:type="dxa"/>
            <w:tcBorders>
              <w:top w:val="single" w:sz="6" w:space="0" w:color="000000"/>
              <w:left w:val="single" w:sz="6" w:space="0" w:color="000000"/>
              <w:bottom w:val="single" w:sz="6" w:space="0" w:color="000000"/>
              <w:right w:val="nil"/>
            </w:tcBorders>
            <w:shd w:val="clear" w:color="auto" w:fill="auto"/>
          </w:tcPr>
          <w:p w14:paraId="26DBDA08" w14:textId="77777777" w:rsidR="00ED1D2A" w:rsidRPr="00667FAB" w:rsidRDefault="00ED1D2A"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bl>
    <w:p w14:paraId="7C05395B" w14:textId="77777777" w:rsidR="00ED1D2A" w:rsidRPr="00667FAB" w:rsidRDefault="00ED1D2A" w:rsidP="00ED1D2A">
      <w:pPr>
        <w:spacing w:after="109"/>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p>
    <w:tbl>
      <w:tblPr>
        <w:tblW w:w="10366" w:type="dxa"/>
        <w:tblCellMar>
          <w:top w:w="46" w:type="dxa"/>
          <w:left w:w="41" w:type="dxa"/>
          <w:right w:w="0" w:type="dxa"/>
        </w:tblCellMar>
        <w:tblLook w:val="04A0" w:firstRow="1" w:lastRow="0" w:firstColumn="1" w:lastColumn="0" w:noHBand="0" w:noVBand="1"/>
      </w:tblPr>
      <w:tblGrid>
        <w:gridCol w:w="10366"/>
      </w:tblGrid>
      <w:tr w:rsidR="00ED1D2A" w:rsidRPr="00667FAB" w14:paraId="030FA11D" w14:textId="77777777" w:rsidTr="00CE7648">
        <w:trPr>
          <w:trHeight w:val="828"/>
        </w:trPr>
        <w:tc>
          <w:tcPr>
            <w:tcW w:w="10366" w:type="dxa"/>
            <w:tcBorders>
              <w:top w:val="single" w:sz="6" w:space="0" w:color="000000"/>
              <w:left w:val="single" w:sz="6" w:space="0" w:color="000000"/>
              <w:bottom w:val="single" w:sz="6" w:space="0" w:color="000000"/>
              <w:right w:val="single" w:sz="6" w:space="0" w:color="000000"/>
            </w:tcBorders>
            <w:shd w:val="clear" w:color="auto" w:fill="auto"/>
          </w:tcPr>
          <w:p w14:paraId="6F764C58" w14:textId="77777777" w:rsidR="00ED1D2A" w:rsidRPr="00667FAB" w:rsidRDefault="00ED1D2A" w:rsidP="00DC51BD">
            <w:pPr>
              <w:tabs>
                <w:tab w:val="center" w:pos="10265"/>
              </w:tabs>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18"/>
                <w:lang w:eastAsia="ru-RU"/>
              </w:rPr>
              <w:t>Для служебных отметок на экземпляре Банка</w:t>
            </w:r>
            <w:r w:rsidRPr="00667FAB">
              <w:rPr>
                <w:rFonts w:ascii="Times New Roman" w:eastAsia="Times New Roman" w:hAnsi="Times New Roman"/>
                <w:color w:val="000000"/>
                <w:sz w:val="28"/>
                <w:vertAlign w:val="superscript"/>
                <w:lang w:eastAsia="ru-RU"/>
              </w:rPr>
              <w:t xml:space="preserve"> </w:t>
            </w:r>
            <w:r w:rsidRPr="00667FAB">
              <w:rPr>
                <w:rFonts w:ascii="Times New Roman" w:eastAsia="Times New Roman" w:hAnsi="Times New Roman"/>
                <w:color w:val="000000"/>
                <w:sz w:val="28"/>
                <w:vertAlign w:val="superscript"/>
                <w:lang w:eastAsia="ru-RU"/>
              </w:rPr>
              <w:tab/>
            </w:r>
            <w:r w:rsidRPr="00667FAB">
              <w:rPr>
                <w:rFonts w:ascii="Times New Roman" w:eastAsia="Times New Roman" w:hAnsi="Times New Roman"/>
                <w:color w:val="000000"/>
                <w:sz w:val="24"/>
                <w:lang w:eastAsia="ru-RU"/>
              </w:rPr>
              <w:t xml:space="preserve"> </w:t>
            </w:r>
          </w:p>
          <w:p w14:paraId="285BC894" w14:textId="77777777" w:rsidR="00ED1D2A" w:rsidRPr="00667FAB" w:rsidRDefault="00BF3BA9" w:rsidP="00DC51BD">
            <w:pPr>
              <w:spacing w:after="38" w:line="240" w:lineRule="auto"/>
              <w:ind w:left="89"/>
              <w:rPr>
                <w:rFonts w:ascii="Times New Roman" w:eastAsia="Times New Roman" w:hAnsi="Times New Roman"/>
                <w:color w:val="000000"/>
                <w:sz w:val="18"/>
                <w:lang w:eastAsia="ru-RU"/>
              </w:rPr>
            </w:pPr>
            <w:r w:rsidRPr="00667FAB">
              <w:rPr>
                <w:noProof/>
                <w:lang w:eastAsia="ru-RU"/>
              </w:rPr>
              <mc:AlternateContent>
                <mc:Choice Requires="wpg">
                  <w:drawing>
                    <wp:inline distT="0" distB="0" distL="0" distR="0" wp14:anchorId="294BF99A" wp14:editId="62B35D8A">
                      <wp:extent cx="6435725" cy="8890"/>
                      <wp:effectExtent l="0" t="0" r="0" b="0"/>
                      <wp:docPr id="118256" name="Group 118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35725" cy="8890"/>
                                <a:chOff x="0" y="0"/>
                                <a:chExt cx="6435852" cy="9144"/>
                              </a:xfrm>
                            </wpg:grpSpPr>
                            <wps:wsp>
                              <wps:cNvPr id="125690" name="Shape 125690"/>
                              <wps:cNvSpPr/>
                              <wps:spPr>
                                <a:xfrm>
                                  <a:off x="0" y="0"/>
                                  <a:ext cx="3420745" cy="9144"/>
                                </a:xfrm>
                                <a:custGeom>
                                  <a:avLst/>
                                  <a:gdLst/>
                                  <a:ahLst/>
                                  <a:cxnLst/>
                                  <a:rect l="0" t="0" r="0" b="0"/>
                                  <a:pathLst>
                                    <a:path w="3420745" h="9144">
                                      <a:moveTo>
                                        <a:pt x="0" y="0"/>
                                      </a:moveTo>
                                      <a:lnTo>
                                        <a:pt x="3420745" y="0"/>
                                      </a:lnTo>
                                      <a:lnTo>
                                        <a:pt x="3420745" y="9144"/>
                                      </a:lnTo>
                                      <a:lnTo>
                                        <a:pt x="0" y="9144"/>
                                      </a:lnTo>
                                      <a:lnTo>
                                        <a:pt x="0" y="0"/>
                                      </a:lnTo>
                                    </a:path>
                                  </a:pathLst>
                                </a:custGeom>
                                <a:solidFill>
                                  <a:srgbClr val="000000"/>
                                </a:solidFill>
                                <a:ln w="0" cap="flat">
                                  <a:noFill/>
                                  <a:miter lim="127000"/>
                                </a:ln>
                                <a:effectLst/>
                              </wps:spPr>
                              <wps:bodyPr/>
                            </wps:wsp>
                            <wps:wsp>
                              <wps:cNvPr id="125691" name="Shape 125691"/>
                              <wps:cNvSpPr/>
                              <wps:spPr>
                                <a:xfrm>
                                  <a:off x="342074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5692" name="Shape 125692"/>
                              <wps:cNvSpPr/>
                              <wps:spPr>
                                <a:xfrm>
                                  <a:off x="3429889" y="0"/>
                                  <a:ext cx="3005963" cy="9144"/>
                                </a:xfrm>
                                <a:custGeom>
                                  <a:avLst/>
                                  <a:gdLst/>
                                  <a:ahLst/>
                                  <a:cxnLst/>
                                  <a:rect l="0" t="0" r="0" b="0"/>
                                  <a:pathLst>
                                    <a:path w="3005963" h="9144">
                                      <a:moveTo>
                                        <a:pt x="0" y="0"/>
                                      </a:moveTo>
                                      <a:lnTo>
                                        <a:pt x="3005963" y="0"/>
                                      </a:lnTo>
                                      <a:lnTo>
                                        <a:pt x="3005963" y="9144"/>
                                      </a:lnTo>
                                      <a:lnTo>
                                        <a:pt x="0" y="9144"/>
                                      </a:lnTo>
                                      <a:lnTo>
                                        <a:pt x="0" y="0"/>
                                      </a:lnTo>
                                    </a:path>
                                  </a:pathLst>
                                </a:custGeom>
                                <a:solidFill>
                                  <a:srgbClr val="000000"/>
                                </a:solidFill>
                                <a:ln w="0" cap="flat">
                                  <a:noFill/>
                                  <a:miter lim="127000"/>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3C5FEE2" id="Group 118256" o:spid="_x0000_s1026" style="width:506.75pt;height:.7pt;mso-position-horizontal-relative:char;mso-position-vertical-relative:line" coordsize="643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">
                      <v:shape id="Shape 125690" o:spid="_x0000_s1027" style="position:absolute;width:34207;height:91;visibility:visible;mso-wrap-style:square;v-text-anchor:top" coordsize="3420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" path="m,l3420745,r,9144l,9144,,e" fillcolor="black" stroked="f" strokeweight="0">
                        <v:stroke miterlimit="83231f" joinstyle="miter"/>
                        <v:path arrowok="t" textboxrect="0,0,3420745,9144"/>
                      </v:shape>
                      <v:shape id="Shape 125691" o:spid="_x0000_s1028" style="position:absolute;left:342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" path="m,l9144,r,9144l,9144,,e" fillcolor="black" stroked="f" strokeweight="0">
                        <v:stroke miterlimit="83231f" joinstyle="miter"/>
                        <v:path arrowok="t" textboxrect="0,0,9144,9144"/>
                      </v:shape>
                      <v:shape id="Shape 125692" o:spid="_x0000_s1029" style="position:absolute;left:34298;width:30060;height:91;visibility:visible;mso-wrap-style:square;v-text-anchor:top" coordsize="30059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" path="m,l3005963,r,9144l,9144,,e" fillcolor="black" stroked="f" strokeweight="0">
                        <v:stroke miterlimit="83231f" joinstyle="miter"/>
                        <v:path arrowok="t" textboxrect="0,0,3005963,9144"/>
                      </v:shape>
                      <w10:anchorlock/>
                    </v:group>
                  </w:pict>
                </mc:Fallback>
              </mc:AlternateContent>
            </w:r>
          </w:p>
          <w:p w14:paraId="642A8BF0" w14:textId="77777777" w:rsidR="00ED1D2A" w:rsidRPr="00667FAB" w:rsidRDefault="00ED1D2A" w:rsidP="00DC51BD">
            <w:pPr>
              <w:tabs>
                <w:tab w:val="center" w:pos="6830"/>
              </w:tabs>
              <w:spacing w:after="43"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Принято     .    .    года                 часов минут </w:t>
            </w:r>
            <w:r w:rsidRPr="00667FAB">
              <w:rPr>
                <w:rFonts w:ascii="Times New Roman" w:eastAsia="Times New Roman" w:hAnsi="Times New Roman"/>
                <w:color w:val="000000"/>
                <w:sz w:val="18"/>
                <w:lang w:eastAsia="ru-RU"/>
              </w:rPr>
              <w:tab/>
              <w:t xml:space="preserve">Принял:                    И.О. Фамилия </w:t>
            </w:r>
          </w:p>
          <w:p w14:paraId="4F475C8A" w14:textId="77777777" w:rsidR="00ED1D2A" w:rsidRPr="00667FAB" w:rsidRDefault="00ED1D2A" w:rsidP="00DC51BD">
            <w:pPr>
              <w:tabs>
                <w:tab w:val="center" w:pos="6737"/>
                <w:tab w:val="center" w:pos="10265"/>
              </w:tabs>
              <w:spacing w:after="57"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color w:val="000000"/>
                <w:sz w:val="18"/>
                <w:lang w:eastAsia="ru-RU"/>
              </w:rPr>
              <w:t xml:space="preserve">Подпись </w:t>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24"/>
                <w:lang w:eastAsia="ru-RU"/>
              </w:rPr>
              <w:t xml:space="preserve"> </w:t>
            </w:r>
          </w:p>
          <w:p w14:paraId="7FB5F89D" w14:textId="77777777" w:rsidR="00ED1D2A" w:rsidRPr="00667FAB" w:rsidRDefault="00ED1D2A" w:rsidP="00DC51BD">
            <w:pPr>
              <w:spacing w:after="0" w:line="240" w:lineRule="auto"/>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t xml:space="preserve"> </w:t>
            </w:r>
            <w:r w:rsidRPr="00667FAB">
              <w:rPr>
                <w:rFonts w:ascii="Times New Roman" w:eastAsia="Times New Roman" w:hAnsi="Times New Roman"/>
                <w:color w:val="000000"/>
                <w:sz w:val="24"/>
                <w:lang w:eastAsia="ru-RU"/>
              </w:rPr>
              <w:tab/>
              <w:t xml:space="preserve"> </w:t>
            </w:r>
          </w:p>
        </w:tc>
      </w:tr>
    </w:tbl>
    <w:p w14:paraId="66332C36" w14:textId="77777777" w:rsidR="00CE7648" w:rsidRDefault="00CE7648" w:rsidP="00CE7648">
      <w:pPr>
        <w:rPr>
          <w:lang w:eastAsia="ru-RU"/>
        </w:rPr>
      </w:pPr>
      <w:bookmarkStart w:id="394" w:name="_Toc45640029"/>
      <w:bookmarkStart w:id="395" w:name="_Toc51609596"/>
      <w:bookmarkStart w:id="396" w:name="_Toc51609916"/>
    </w:p>
    <w:p w14:paraId="6C9E7452" w14:textId="77777777" w:rsidR="00CE7648" w:rsidRDefault="00CE7648" w:rsidP="00CE7648">
      <w:pPr>
        <w:rPr>
          <w:lang w:eastAsia="ru-RU"/>
        </w:rPr>
      </w:pPr>
      <w:r>
        <w:rPr>
          <w:lang w:eastAsia="ru-RU"/>
        </w:rPr>
        <w:br w:type="page"/>
      </w:r>
    </w:p>
    <w:p w14:paraId="1594523C" w14:textId="6D3EFD17" w:rsidR="002F00A5" w:rsidRPr="00482142" w:rsidRDefault="00D54AD2" w:rsidP="00482142">
      <w:pPr>
        <w:pStyle w:val="10"/>
        <w:ind w:left="1356" w:right="1317" w:firstLine="0"/>
        <w:rPr>
          <w:sz w:val="22"/>
        </w:rPr>
      </w:pPr>
      <w:bookmarkStart w:id="397" w:name="_Toc140151925"/>
      <w:bookmarkStart w:id="398" w:name="_Toc140152250"/>
      <w:bookmarkStart w:id="399" w:name="_Toc140152574"/>
      <w:bookmarkStart w:id="400" w:name="_Toc140152895"/>
      <w:bookmarkStart w:id="401" w:name="_Toc140153348"/>
      <w:bookmarkStart w:id="402" w:name="_Toc140153659"/>
      <w:r w:rsidRPr="00482142">
        <w:rPr>
          <w:sz w:val="22"/>
        </w:rPr>
        <w:lastRenderedPageBreak/>
        <w:t xml:space="preserve">ПРИЛОЖЕНИЕ № </w:t>
      </w:r>
      <w:r w:rsidR="00E76780" w:rsidRPr="00482142">
        <w:rPr>
          <w:sz w:val="22"/>
        </w:rPr>
        <w:t>7</w:t>
      </w:r>
      <w:bookmarkEnd w:id="394"/>
      <w:bookmarkEnd w:id="395"/>
      <w:bookmarkEnd w:id="396"/>
      <w:bookmarkEnd w:id="397"/>
      <w:bookmarkEnd w:id="398"/>
      <w:bookmarkEnd w:id="399"/>
      <w:bookmarkEnd w:id="400"/>
      <w:bookmarkEnd w:id="401"/>
      <w:bookmarkEnd w:id="402"/>
    </w:p>
    <w:p w14:paraId="76237FC4" w14:textId="77777777" w:rsidR="00D54AD2" w:rsidRPr="00667FAB" w:rsidRDefault="00D54AD2" w:rsidP="00D54AD2">
      <w:pPr>
        <w:spacing w:after="5" w:line="270" w:lineRule="auto"/>
        <w:ind w:left="755" w:right="544" w:hanging="10"/>
        <w:jc w:val="right"/>
        <w:rPr>
          <w:rFonts w:ascii="Times New Roman" w:eastAsia="Times New Roman" w:hAnsi="Times New Roman"/>
          <w:b/>
          <w:color w:val="000000"/>
          <w:lang w:eastAsia="ru-RU"/>
        </w:rPr>
      </w:pPr>
    </w:p>
    <w:p w14:paraId="4AE97657" w14:textId="77777777" w:rsidR="00D54AD2" w:rsidRPr="00667FAB" w:rsidRDefault="00D54AD2" w:rsidP="00D54AD2">
      <w:pPr>
        <w:spacing w:after="5" w:line="270" w:lineRule="auto"/>
        <w:ind w:left="755" w:right="544" w:hanging="10"/>
        <w:jc w:val="right"/>
        <w:rPr>
          <w:rFonts w:ascii="Times New Roman" w:eastAsia="Times New Roman" w:hAnsi="Times New Roman"/>
          <w:b/>
          <w:color w:val="000000"/>
          <w:lang w:eastAsia="ru-RU"/>
        </w:rPr>
      </w:pPr>
    </w:p>
    <w:p w14:paraId="796DD66C" w14:textId="77777777" w:rsidR="00D54AD2" w:rsidRPr="00667FAB" w:rsidRDefault="00D54AD2" w:rsidP="00D54AD2">
      <w:pPr>
        <w:spacing w:after="11"/>
        <w:ind w:left="10" w:right="43" w:hanging="10"/>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Дата заполнения «___» _________________ 20</w:t>
      </w:r>
      <w:r w:rsidR="003F224C" w:rsidRPr="00667FAB">
        <w:rPr>
          <w:rFonts w:ascii="Times New Roman" w:eastAsia="Times New Roman" w:hAnsi="Times New Roman"/>
          <w:color w:val="000000"/>
          <w:sz w:val="18"/>
          <w:lang w:eastAsia="ru-RU"/>
        </w:rPr>
        <w:t>_</w:t>
      </w:r>
      <w:r w:rsidRPr="00667FAB">
        <w:rPr>
          <w:rFonts w:ascii="Times New Roman" w:eastAsia="Times New Roman" w:hAnsi="Times New Roman"/>
          <w:color w:val="000000"/>
          <w:sz w:val="18"/>
          <w:lang w:eastAsia="ru-RU"/>
        </w:rPr>
        <w:t xml:space="preserve">__ г. </w:t>
      </w:r>
    </w:p>
    <w:p w14:paraId="05C7DFE1" w14:textId="77777777" w:rsidR="00D54AD2" w:rsidRPr="00667FAB" w:rsidRDefault="00D54AD2" w:rsidP="00D54AD2">
      <w:pPr>
        <w:spacing w:after="65"/>
        <w:ind w:left="250"/>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5FE46AEA" w14:textId="24804229" w:rsidR="00D54AD2" w:rsidRPr="00667FAB" w:rsidRDefault="00677BA1" w:rsidP="00D54AD2">
      <w:pPr>
        <w:spacing w:after="5" w:line="270" w:lineRule="auto"/>
        <w:ind w:left="755" w:right="544" w:hanging="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ПОРУЧЕ</w:t>
      </w:r>
      <w:r w:rsidR="00D54AD2" w:rsidRPr="00667FAB">
        <w:rPr>
          <w:rFonts w:ascii="Times New Roman" w:eastAsia="Times New Roman" w:hAnsi="Times New Roman"/>
          <w:b/>
          <w:color w:val="000000"/>
          <w:lang w:eastAsia="ru-RU"/>
        </w:rPr>
        <w:t xml:space="preserve">НИЕ НА ОТКРЫТИЕ СЧЕТА ДЕПО </w:t>
      </w:r>
    </w:p>
    <w:p w14:paraId="58E68B57" w14:textId="77777777" w:rsidR="00D54AD2" w:rsidRPr="00667FAB" w:rsidRDefault="00D54AD2" w:rsidP="00D54AD2">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1F7C7DDF" w14:textId="77777777" w:rsidR="00D54AD2" w:rsidRPr="00667FAB" w:rsidRDefault="00D54AD2" w:rsidP="00D54AD2">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05F591C2" w14:textId="77777777" w:rsidR="00D54AD2" w:rsidRPr="00667FAB" w:rsidRDefault="00D54AD2" w:rsidP="00D54AD2">
      <w:pPr>
        <w:spacing w:after="262"/>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617C4CA1" w14:textId="4A4B2D92" w:rsidR="009A2786" w:rsidRDefault="00D54AD2" w:rsidP="00D54AD2">
      <w:pPr>
        <w:spacing w:after="3" w:line="547" w:lineRule="auto"/>
        <w:ind w:right="-2"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Депонент_________________________________________________________________________________________________________, </w:t>
      </w:r>
    </w:p>
    <w:p w14:paraId="4120129B" w14:textId="3E2B6428" w:rsidR="009A2786" w:rsidRDefault="009B2930" w:rsidP="00CE7648">
      <w:pPr>
        <w:spacing w:after="32"/>
        <w:ind w:left="677" w:right="681" w:hanging="10"/>
        <w:jc w:val="center"/>
        <w:rPr>
          <w:rFonts w:ascii="Times New Roman" w:eastAsia="Times New Roman" w:hAnsi="Times New Roman"/>
          <w:color w:val="000000"/>
          <w:sz w:val="18"/>
          <w:lang w:eastAsia="ru-RU"/>
        </w:rPr>
      </w:pPr>
      <w:r>
        <w:rPr>
          <w:rFonts w:ascii="Times New Roman" w:eastAsia="Times New Roman" w:hAnsi="Times New Roman"/>
          <w:i/>
          <w:color w:val="000000"/>
          <w:sz w:val="16"/>
          <w:lang w:eastAsia="ru-RU"/>
        </w:rPr>
        <w:t>(полное</w:t>
      </w:r>
      <w:r w:rsidR="009A2786" w:rsidRPr="00667FAB">
        <w:rPr>
          <w:rFonts w:ascii="Times New Roman" w:eastAsia="Times New Roman" w:hAnsi="Times New Roman"/>
          <w:i/>
          <w:color w:val="000000"/>
          <w:sz w:val="16"/>
          <w:lang w:eastAsia="ru-RU"/>
        </w:rPr>
        <w:t xml:space="preserve"> наименование юридического лица/ФИО физического лица) </w:t>
      </w:r>
    </w:p>
    <w:p w14:paraId="38E5665D" w14:textId="138B4900" w:rsidR="00D54AD2" w:rsidRPr="00667FAB" w:rsidRDefault="00D54AD2" w:rsidP="00D54AD2">
      <w:pPr>
        <w:spacing w:after="3" w:line="547" w:lineRule="auto"/>
        <w:ind w:right="-2"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в лице______________________________________________________________________________________________________________, действующего(ей) на основании _________________________________________________________________________________, просит </w:t>
      </w:r>
    </w:p>
    <w:p w14:paraId="5394E20A" w14:textId="6776DA76" w:rsidR="00D54AD2" w:rsidRPr="00667FAB" w:rsidRDefault="00D54AD2" w:rsidP="00ED1D2A">
      <w:pPr>
        <w:spacing w:after="120" w:line="271" w:lineRule="auto"/>
        <w:ind w:right="11" w:hanging="11"/>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открыть </w:t>
      </w:r>
      <w:r w:rsidR="00000F66">
        <w:rPr>
          <w:rFonts w:ascii="Times New Roman" w:eastAsia="Times New Roman" w:hAnsi="Times New Roman"/>
          <w:color w:val="000000"/>
          <w:sz w:val="18"/>
          <w:lang w:eastAsia="ru-RU"/>
        </w:rPr>
        <w:t>С</w:t>
      </w:r>
      <w:r w:rsidRPr="00667FAB">
        <w:rPr>
          <w:rFonts w:ascii="Times New Roman" w:eastAsia="Times New Roman" w:hAnsi="Times New Roman"/>
          <w:color w:val="000000"/>
          <w:sz w:val="18"/>
          <w:lang w:eastAsia="ru-RU"/>
        </w:rPr>
        <w:t>чет депо в Депозитарии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xml:space="preserve">»: </w:t>
      </w:r>
    </w:p>
    <w:p w14:paraId="11B074D3" w14:textId="77777777" w:rsidR="00ED1D2A" w:rsidRPr="00667FAB" w:rsidRDefault="00ED1D2A" w:rsidP="00D54AD2">
      <w:pPr>
        <w:spacing w:after="79" w:line="270" w:lineRule="auto"/>
        <w:ind w:right="13" w:hanging="10"/>
        <w:jc w:val="both"/>
        <w:rPr>
          <w:rFonts w:ascii="Times New Roman" w:eastAsia="Times New Roman" w:hAnsi="Times New Roman"/>
          <w:color w:val="000000"/>
          <w:sz w:val="40"/>
          <w:vertAlign w:val="superscript"/>
          <w:lang w:eastAsia="ru-RU"/>
        </w:rPr>
      </w:pPr>
    </w:p>
    <w:p w14:paraId="397E784D" w14:textId="4E478F32" w:rsidR="00D54AD2" w:rsidRPr="00667FAB" w:rsidRDefault="00000F66" w:rsidP="00CE7648">
      <w:pPr>
        <w:spacing w:after="0"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 xml:space="preserve">□ </w:t>
      </w:r>
      <w:r w:rsidRPr="00667FAB">
        <w:rPr>
          <w:rFonts w:ascii="Times New Roman" w:eastAsia="Times New Roman" w:hAnsi="Times New Roman"/>
          <w:color w:val="000000"/>
          <w:sz w:val="20"/>
          <w:lang w:eastAsia="ru-RU"/>
        </w:rPr>
        <w:t xml:space="preserve"> </w:t>
      </w:r>
      <w:r>
        <w:rPr>
          <w:rFonts w:ascii="Times New Roman" w:eastAsia="Times New Roman" w:hAnsi="Times New Roman"/>
          <w:color w:val="000000"/>
          <w:sz w:val="18"/>
          <w:lang w:eastAsia="ru-RU"/>
        </w:rPr>
        <w:t>Владельца</w:t>
      </w:r>
      <w:r w:rsidRPr="00667FAB">
        <w:rPr>
          <w:rFonts w:ascii="Times New Roman" w:eastAsia="Times New Roman" w:hAnsi="Times New Roman"/>
          <w:color w:val="000000"/>
          <w:sz w:val="18"/>
          <w:lang w:eastAsia="ru-RU"/>
        </w:rPr>
        <w:t xml:space="preserve"> </w:t>
      </w:r>
    </w:p>
    <w:p w14:paraId="43D9FDE9" w14:textId="7705F8D2" w:rsidR="00D54AD2" w:rsidRDefault="00D54AD2" w:rsidP="00CE7648">
      <w:pPr>
        <w:spacing w:after="0"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 xml:space="preserve">□ </w:t>
      </w:r>
      <w:r w:rsidRPr="00667FAB">
        <w:rPr>
          <w:rFonts w:ascii="Times New Roman" w:eastAsia="Times New Roman" w:hAnsi="Times New Roman"/>
          <w:color w:val="000000"/>
          <w:sz w:val="20"/>
          <w:lang w:eastAsia="ru-RU"/>
        </w:rPr>
        <w:t xml:space="preserve"> </w:t>
      </w:r>
      <w:r w:rsidRPr="00667FAB">
        <w:rPr>
          <w:rFonts w:ascii="Times New Roman" w:eastAsia="Times New Roman" w:hAnsi="Times New Roman"/>
          <w:color w:val="000000"/>
          <w:sz w:val="18"/>
          <w:lang w:eastAsia="ru-RU"/>
        </w:rPr>
        <w:t xml:space="preserve">Номинального держателя </w:t>
      </w:r>
    </w:p>
    <w:p w14:paraId="4B58FBF2" w14:textId="5E558FD2" w:rsidR="00000F66" w:rsidRDefault="00000F66" w:rsidP="00CE7648">
      <w:pPr>
        <w:spacing w:after="0"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 xml:space="preserve">□ </w:t>
      </w:r>
      <w:r w:rsidRPr="00667FAB">
        <w:rPr>
          <w:rFonts w:ascii="Times New Roman" w:eastAsia="Times New Roman" w:hAnsi="Times New Roman"/>
          <w:color w:val="000000"/>
          <w:sz w:val="20"/>
          <w:lang w:eastAsia="ru-RU"/>
        </w:rPr>
        <w:t xml:space="preserve"> </w:t>
      </w:r>
      <w:r>
        <w:rPr>
          <w:rFonts w:ascii="Times New Roman" w:eastAsia="Times New Roman" w:hAnsi="Times New Roman"/>
          <w:color w:val="000000"/>
          <w:sz w:val="18"/>
          <w:lang w:eastAsia="ru-RU"/>
        </w:rPr>
        <w:t>Доверительного управляющего</w:t>
      </w:r>
    </w:p>
    <w:p w14:paraId="35846AD6" w14:textId="37A9114E" w:rsidR="009A2786" w:rsidRDefault="009A2786" w:rsidP="009A2786">
      <w:pPr>
        <w:spacing w:after="0"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 xml:space="preserve">□ </w:t>
      </w:r>
      <w:r w:rsidRPr="00667FAB">
        <w:rPr>
          <w:rFonts w:ascii="Times New Roman" w:eastAsia="Times New Roman" w:hAnsi="Times New Roman"/>
          <w:color w:val="000000"/>
          <w:sz w:val="20"/>
          <w:lang w:eastAsia="ru-RU"/>
        </w:rPr>
        <w:t xml:space="preserve"> </w:t>
      </w:r>
      <w:r>
        <w:rPr>
          <w:rFonts w:ascii="Times New Roman" w:eastAsia="Times New Roman" w:hAnsi="Times New Roman"/>
          <w:color w:val="000000"/>
          <w:sz w:val="18"/>
          <w:lang w:eastAsia="ru-RU"/>
        </w:rPr>
        <w:t>Иностранного номинального держателя</w:t>
      </w:r>
    </w:p>
    <w:p w14:paraId="34C1BE82" w14:textId="1C6B4EC7" w:rsidR="009A2786" w:rsidRDefault="009A2786" w:rsidP="009A2786">
      <w:pPr>
        <w:spacing w:after="0"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 xml:space="preserve">□ </w:t>
      </w:r>
      <w:r w:rsidRPr="00667FAB">
        <w:rPr>
          <w:rFonts w:ascii="Times New Roman" w:eastAsia="Times New Roman" w:hAnsi="Times New Roman"/>
          <w:color w:val="000000"/>
          <w:sz w:val="20"/>
          <w:lang w:eastAsia="ru-RU"/>
        </w:rPr>
        <w:t xml:space="preserve"> </w:t>
      </w:r>
      <w:r>
        <w:rPr>
          <w:rFonts w:ascii="Times New Roman" w:eastAsia="Times New Roman" w:hAnsi="Times New Roman"/>
          <w:color w:val="000000"/>
          <w:sz w:val="18"/>
          <w:lang w:eastAsia="ru-RU"/>
        </w:rPr>
        <w:t>Иностранного уполномоченного держателя</w:t>
      </w:r>
      <w:r w:rsidRPr="00667FAB">
        <w:rPr>
          <w:rFonts w:ascii="Times New Roman" w:eastAsia="Times New Roman" w:hAnsi="Times New Roman"/>
          <w:color w:val="000000"/>
          <w:sz w:val="18"/>
          <w:lang w:eastAsia="ru-RU"/>
        </w:rPr>
        <w:t xml:space="preserve"> </w:t>
      </w:r>
    </w:p>
    <w:p w14:paraId="6C09B7B3" w14:textId="77777777" w:rsidR="009A2786" w:rsidRDefault="009A2786" w:rsidP="009A2786">
      <w:pPr>
        <w:spacing w:after="0" w:line="270" w:lineRule="auto"/>
        <w:ind w:right="13" w:hanging="10"/>
        <w:jc w:val="both"/>
        <w:rPr>
          <w:rFonts w:ascii="Times New Roman" w:eastAsia="Times New Roman" w:hAnsi="Times New Roman"/>
          <w:color w:val="000000"/>
          <w:sz w:val="18"/>
          <w:lang w:eastAsia="ru-RU"/>
        </w:rPr>
      </w:pPr>
    </w:p>
    <w:p w14:paraId="137B5611" w14:textId="77777777" w:rsidR="009A2786" w:rsidRDefault="009A2786" w:rsidP="00CE7648">
      <w:pPr>
        <w:spacing w:after="0" w:line="270" w:lineRule="auto"/>
        <w:ind w:right="13" w:hanging="10"/>
        <w:jc w:val="both"/>
        <w:rPr>
          <w:rFonts w:ascii="Times New Roman" w:eastAsia="Times New Roman" w:hAnsi="Times New Roman"/>
          <w:color w:val="000000"/>
          <w:sz w:val="18"/>
          <w:lang w:eastAsia="ru-RU"/>
        </w:rPr>
      </w:pPr>
    </w:p>
    <w:p w14:paraId="25A625F3" w14:textId="6258024B" w:rsidR="00D54AD2" w:rsidRPr="00667FAB" w:rsidRDefault="00D54AD2" w:rsidP="00D54AD2">
      <w:pPr>
        <w:spacing w:after="108"/>
        <w:rPr>
          <w:rFonts w:ascii="Times New Roman" w:eastAsia="Times New Roman" w:hAnsi="Times New Roman"/>
          <w:color w:val="000000"/>
          <w:sz w:val="18"/>
          <w:lang w:eastAsia="ru-RU"/>
        </w:rPr>
      </w:pPr>
    </w:p>
    <w:p w14:paraId="720AA3E1" w14:textId="0A51A7FD" w:rsidR="00D54AD2" w:rsidRPr="00667FAB" w:rsidRDefault="00D54AD2" w:rsidP="00D54AD2">
      <w:pPr>
        <w:spacing w:after="7"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С Условиями осуществления депозитарной деятельности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ознакомлен(а) и обязуюсь полностью их выполнять. О совмещении Депозитарием депозитарной деятельности с иной профессиональной деятельностью на рынке ценных бумаг</w:t>
      </w:r>
      <w:r w:rsidR="009A2786">
        <w:rPr>
          <w:rFonts w:ascii="Times New Roman" w:eastAsia="Times New Roman" w:hAnsi="Times New Roman"/>
          <w:color w:val="000000"/>
          <w:sz w:val="18"/>
          <w:lang w:eastAsia="ru-RU"/>
        </w:rPr>
        <w:t>, а также с деятельностью кредитной организации</w:t>
      </w:r>
      <w:r w:rsidRPr="00667FAB">
        <w:rPr>
          <w:rFonts w:ascii="Times New Roman" w:eastAsia="Times New Roman" w:hAnsi="Times New Roman"/>
          <w:color w:val="000000"/>
          <w:sz w:val="18"/>
          <w:lang w:eastAsia="ru-RU"/>
        </w:rPr>
        <w:t xml:space="preserve"> уведомлен</w:t>
      </w:r>
      <w:r w:rsidR="009A2786">
        <w:rPr>
          <w:rFonts w:ascii="Times New Roman" w:eastAsia="Times New Roman" w:hAnsi="Times New Roman"/>
          <w:color w:val="000000"/>
          <w:sz w:val="18"/>
          <w:lang w:eastAsia="ru-RU"/>
        </w:rPr>
        <w:t>(а)</w:t>
      </w:r>
      <w:r w:rsidRPr="00667FAB">
        <w:rPr>
          <w:rFonts w:ascii="Times New Roman" w:eastAsia="Times New Roman" w:hAnsi="Times New Roman"/>
          <w:color w:val="000000"/>
          <w:sz w:val="18"/>
          <w:lang w:eastAsia="ru-RU"/>
        </w:rPr>
        <w:t xml:space="preserve">. </w:t>
      </w:r>
    </w:p>
    <w:p w14:paraId="1D3DEF51" w14:textId="77777777" w:rsidR="00D54AD2" w:rsidRPr="00667FAB" w:rsidRDefault="00D54AD2" w:rsidP="00D54AD2">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6C12C493" w14:textId="77777777" w:rsidR="00D54AD2" w:rsidRPr="00667FAB" w:rsidRDefault="00D54AD2" w:rsidP="00D54AD2">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270C268D" w14:textId="77777777" w:rsidR="00D54AD2" w:rsidRPr="00667FAB" w:rsidRDefault="00D54AD2" w:rsidP="00D54AD2">
      <w:pPr>
        <w:spacing w:after="0"/>
        <w:rPr>
          <w:rFonts w:ascii="Times New Roman" w:eastAsia="Times New Roman" w:hAnsi="Times New Roman"/>
          <w:color w:val="000000"/>
          <w:sz w:val="20"/>
          <w:lang w:eastAsia="ru-RU"/>
        </w:rPr>
      </w:pPr>
      <w:r w:rsidRPr="00667FAB">
        <w:rPr>
          <w:rFonts w:ascii="Times New Roman" w:eastAsia="Times New Roman" w:hAnsi="Times New Roman"/>
          <w:color w:val="000000"/>
          <w:sz w:val="20"/>
          <w:lang w:eastAsia="ru-RU"/>
        </w:rPr>
        <w:t xml:space="preserve"> </w:t>
      </w:r>
    </w:p>
    <w:p w14:paraId="182FBF79" w14:textId="77777777" w:rsidR="00ED1D2A" w:rsidRPr="00667FAB" w:rsidRDefault="00ED1D2A" w:rsidP="00D54AD2">
      <w:pPr>
        <w:spacing w:after="0"/>
        <w:rPr>
          <w:rFonts w:ascii="Times New Roman" w:eastAsia="Times New Roman" w:hAnsi="Times New Roman"/>
          <w:color w:val="000000"/>
          <w:sz w:val="18"/>
          <w:lang w:eastAsia="ru-RU"/>
        </w:rPr>
      </w:pPr>
    </w:p>
    <w:p w14:paraId="7AD14D09" w14:textId="77777777" w:rsidR="00D54AD2" w:rsidRPr="00667FAB" w:rsidRDefault="00D54AD2" w:rsidP="00D54AD2">
      <w:pPr>
        <w:spacing w:after="172"/>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4A85486E" w14:textId="77777777" w:rsidR="00D54AD2" w:rsidRPr="00667FAB" w:rsidRDefault="00D54AD2" w:rsidP="00D54AD2">
      <w:pPr>
        <w:spacing w:after="2"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Депонент _______________________________________/_____________________________/ </w:t>
      </w:r>
    </w:p>
    <w:p w14:paraId="76388F08" w14:textId="77777777" w:rsidR="00D54AD2" w:rsidRPr="00667FAB" w:rsidRDefault="00D54AD2" w:rsidP="00D54AD2">
      <w:pPr>
        <w:spacing w:after="0"/>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2D41566" w14:textId="77777777" w:rsidR="00D54AD2" w:rsidRPr="00667FAB" w:rsidRDefault="00D54AD2" w:rsidP="00D54AD2">
      <w:pPr>
        <w:spacing w:after="0"/>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4D45CEAF" w14:textId="77777777" w:rsidR="00D54AD2" w:rsidRPr="00667FAB" w:rsidRDefault="00D54AD2" w:rsidP="00ED1D2A">
      <w:pPr>
        <w:spacing w:after="233"/>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r w:rsidRPr="00667FAB">
        <w:rPr>
          <w:rFonts w:ascii="Times New Roman" w:eastAsia="Times New Roman" w:hAnsi="Times New Roman"/>
          <w:color w:val="000000"/>
          <w:sz w:val="2"/>
          <w:lang w:eastAsia="ru-RU"/>
        </w:rPr>
        <w:t xml:space="preserve"> </w:t>
      </w:r>
      <w:r w:rsidRPr="00667FAB">
        <w:rPr>
          <w:rFonts w:ascii="Times New Roman" w:eastAsia="Times New Roman" w:hAnsi="Times New Roman"/>
          <w:color w:val="000000"/>
          <w:sz w:val="2"/>
          <w:lang w:eastAsia="ru-RU"/>
        </w:rPr>
        <w:tab/>
      </w:r>
      <w:r w:rsidRPr="00667FAB">
        <w:rPr>
          <w:rFonts w:ascii="Times New Roman" w:eastAsia="Times New Roman" w:hAnsi="Times New Roman"/>
          <w:color w:val="000000"/>
          <w:sz w:val="18"/>
          <w:lang w:eastAsia="ru-RU"/>
        </w:rPr>
        <w:t xml:space="preserve">М.П. </w:t>
      </w:r>
    </w:p>
    <w:tbl>
      <w:tblPr>
        <w:tblW w:w="10505" w:type="dxa"/>
        <w:tblCellMar>
          <w:top w:w="12" w:type="dxa"/>
          <w:left w:w="41" w:type="dxa"/>
          <w:bottom w:w="15" w:type="dxa"/>
          <w:right w:w="14" w:type="dxa"/>
        </w:tblCellMar>
        <w:tblLook w:val="04A0" w:firstRow="1" w:lastRow="0" w:firstColumn="1" w:lastColumn="0" w:noHBand="0" w:noVBand="1"/>
      </w:tblPr>
      <w:tblGrid>
        <w:gridCol w:w="6242"/>
        <w:gridCol w:w="4263"/>
      </w:tblGrid>
      <w:tr w:rsidR="00D54AD2" w:rsidRPr="00667FAB" w14:paraId="54877E29" w14:textId="77777777" w:rsidTr="00DC51BD">
        <w:trPr>
          <w:trHeight w:val="293"/>
        </w:trPr>
        <w:tc>
          <w:tcPr>
            <w:tcW w:w="6241" w:type="dxa"/>
            <w:tcBorders>
              <w:top w:val="single" w:sz="6" w:space="0" w:color="000000"/>
              <w:left w:val="nil"/>
              <w:bottom w:val="single" w:sz="6" w:space="0" w:color="000000"/>
              <w:right w:val="nil"/>
            </w:tcBorders>
            <w:shd w:val="clear" w:color="auto" w:fill="auto"/>
          </w:tcPr>
          <w:p w14:paraId="0A16E752" w14:textId="77777777" w:rsidR="00D54AD2" w:rsidRPr="00667FAB" w:rsidRDefault="00D54AD2" w:rsidP="00DC51BD">
            <w:pPr>
              <w:tabs>
                <w:tab w:val="right" w:pos="6186"/>
              </w:tabs>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 xml:space="preserve">Заполняется депозитарием </w:t>
            </w:r>
          </w:p>
        </w:tc>
        <w:tc>
          <w:tcPr>
            <w:tcW w:w="4263" w:type="dxa"/>
            <w:tcBorders>
              <w:top w:val="single" w:sz="6" w:space="0" w:color="000000"/>
              <w:left w:val="nil"/>
              <w:bottom w:val="single" w:sz="6" w:space="0" w:color="000000"/>
              <w:right w:val="nil"/>
            </w:tcBorders>
            <w:shd w:val="clear" w:color="auto" w:fill="auto"/>
          </w:tcPr>
          <w:p w14:paraId="2BB4DCCD" w14:textId="77777777" w:rsidR="00D54AD2" w:rsidRPr="00667FAB" w:rsidRDefault="00D54AD2" w:rsidP="00DC51BD">
            <w:pPr>
              <w:spacing w:after="0" w:line="240" w:lineRule="auto"/>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D54AD2" w:rsidRPr="00667FAB" w14:paraId="27688926" w14:textId="77777777" w:rsidTr="00DC51BD">
        <w:trPr>
          <w:trHeight w:val="955"/>
        </w:trPr>
        <w:tc>
          <w:tcPr>
            <w:tcW w:w="624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CFFD4FE" w14:textId="77777777" w:rsidR="00D54AD2" w:rsidRPr="00667FAB" w:rsidRDefault="00D54AD2" w:rsidP="00DC51BD">
            <w:pPr>
              <w:spacing w:after="263"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 » _____________20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___ г.  Рег. № </w:t>
            </w:r>
          </w:p>
          <w:p w14:paraId="2D9AF5E8" w14:textId="297F3A64" w:rsidR="00D54AD2" w:rsidRPr="00667FAB" w:rsidRDefault="00D54AD2"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____ ч.____ м. </w:t>
            </w:r>
            <w:r w:rsidR="000676DB">
              <w:rPr>
                <w:rFonts w:ascii="Times New Roman" w:eastAsia="Times New Roman" w:hAnsi="Times New Roman"/>
                <w:i/>
                <w:color w:val="000000"/>
                <w:sz w:val="18"/>
                <w:lang w:eastAsia="ru-RU"/>
              </w:rPr>
              <w:t xml:space="preserve">ФИО, </w:t>
            </w:r>
            <w:r w:rsidRPr="00667FAB">
              <w:rPr>
                <w:rFonts w:ascii="Times New Roman" w:eastAsia="Times New Roman" w:hAnsi="Times New Roman"/>
                <w:i/>
                <w:color w:val="000000"/>
                <w:sz w:val="18"/>
                <w:lang w:eastAsia="ru-RU"/>
              </w:rPr>
              <w:t xml:space="preserve">Подпись______________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CD892D5" w14:textId="77777777" w:rsidR="00D54AD2" w:rsidRPr="00667FAB" w:rsidRDefault="00D54AD2" w:rsidP="00DC51BD">
            <w:pPr>
              <w:spacing w:after="252"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14:paraId="0B85CF26" w14:textId="526F4572" w:rsidR="00D54AD2" w:rsidRPr="00667FAB" w:rsidRDefault="000676DB" w:rsidP="00DC51BD">
            <w:pPr>
              <w:spacing w:after="0" w:line="240" w:lineRule="auto"/>
              <w:rPr>
                <w:rFonts w:ascii="Times New Roman" w:eastAsia="Times New Roman" w:hAnsi="Times New Roman"/>
                <w:color w:val="000000"/>
                <w:sz w:val="18"/>
                <w:lang w:eastAsia="ru-RU"/>
              </w:rPr>
            </w:pPr>
            <w:r>
              <w:rPr>
                <w:rFonts w:ascii="Times New Roman" w:eastAsia="Times New Roman" w:hAnsi="Times New Roman"/>
                <w:i/>
                <w:color w:val="000000"/>
                <w:sz w:val="18"/>
                <w:lang w:eastAsia="ru-RU"/>
              </w:rPr>
              <w:t xml:space="preserve">ФИО, </w:t>
            </w:r>
            <w:r w:rsidR="00D54AD2" w:rsidRPr="00667FAB">
              <w:rPr>
                <w:rFonts w:ascii="Times New Roman" w:eastAsia="Times New Roman" w:hAnsi="Times New Roman"/>
                <w:i/>
                <w:color w:val="000000"/>
                <w:sz w:val="18"/>
                <w:lang w:eastAsia="ru-RU"/>
              </w:rPr>
              <w:t xml:space="preserve">Подпись________________________________ </w:t>
            </w:r>
          </w:p>
        </w:tc>
      </w:tr>
    </w:tbl>
    <w:p w14:paraId="4820A8FB" w14:textId="0209E265" w:rsidR="00CE7648" w:rsidRDefault="00CE7648" w:rsidP="00CE7648">
      <w:pPr>
        <w:spacing w:after="0"/>
        <w:rPr>
          <w:rFonts w:ascii="Times New Roman" w:eastAsia="Times New Roman" w:hAnsi="Times New Roman"/>
          <w:b/>
          <w:color w:val="000000"/>
          <w:lang w:eastAsia="ru-RU"/>
        </w:rPr>
      </w:pPr>
    </w:p>
    <w:p w14:paraId="503EE3BA" w14:textId="77777777" w:rsidR="00CE7648" w:rsidRDefault="00CE7648">
      <w:pPr>
        <w:spacing w:after="0" w:line="240" w:lineRule="auto"/>
        <w:rPr>
          <w:rFonts w:ascii="Times New Roman" w:eastAsia="Times New Roman" w:hAnsi="Times New Roman"/>
          <w:b/>
          <w:color w:val="000000"/>
          <w:lang w:eastAsia="ru-RU"/>
        </w:rPr>
      </w:pPr>
      <w:r>
        <w:rPr>
          <w:rFonts w:ascii="Times New Roman" w:eastAsia="Times New Roman" w:hAnsi="Times New Roman"/>
          <w:b/>
          <w:color w:val="000000"/>
          <w:lang w:eastAsia="ru-RU"/>
        </w:rPr>
        <w:br w:type="page"/>
      </w:r>
    </w:p>
    <w:p w14:paraId="64D2546D" w14:textId="38BB205E" w:rsidR="00677BA1" w:rsidRPr="00482142" w:rsidRDefault="00677BA1" w:rsidP="00482142">
      <w:pPr>
        <w:pStyle w:val="10"/>
        <w:ind w:left="1356" w:right="1317" w:firstLine="0"/>
        <w:rPr>
          <w:sz w:val="22"/>
        </w:rPr>
      </w:pPr>
      <w:bookmarkStart w:id="403" w:name="_Toc7514612"/>
      <w:bookmarkStart w:id="404" w:name="_Toc45640030"/>
      <w:bookmarkStart w:id="405" w:name="_Toc51609597"/>
      <w:bookmarkStart w:id="406" w:name="_Toc51609917"/>
      <w:bookmarkStart w:id="407" w:name="_Toc140151926"/>
      <w:bookmarkStart w:id="408" w:name="_Toc140152251"/>
      <w:bookmarkStart w:id="409" w:name="_Toc140152575"/>
      <w:bookmarkStart w:id="410" w:name="_Toc140152896"/>
      <w:bookmarkStart w:id="411" w:name="_Toc140153349"/>
      <w:bookmarkStart w:id="412" w:name="_Toc140153660"/>
      <w:r w:rsidRPr="00482142">
        <w:rPr>
          <w:sz w:val="22"/>
        </w:rPr>
        <w:lastRenderedPageBreak/>
        <w:t xml:space="preserve">ПРИЛОЖЕНИЕ № </w:t>
      </w:r>
      <w:r w:rsidR="00E76780" w:rsidRPr="00482142">
        <w:rPr>
          <w:sz w:val="22"/>
        </w:rPr>
        <w:t>8</w:t>
      </w:r>
      <w:bookmarkEnd w:id="403"/>
      <w:bookmarkEnd w:id="404"/>
      <w:bookmarkEnd w:id="405"/>
      <w:bookmarkEnd w:id="406"/>
      <w:bookmarkEnd w:id="407"/>
      <w:bookmarkEnd w:id="408"/>
      <w:bookmarkEnd w:id="409"/>
      <w:bookmarkEnd w:id="410"/>
      <w:bookmarkEnd w:id="411"/>
      <w:bookmarkEnd w:id="412"/>
      <w:r w:rsidRPr="00482142">
        <w:rPr>
          <w:sz w:val="22"/>
        </w:rPr>
        <w:t xml:space="preserve">  </w:t>
      </w:r>
    </w:p>
    <w:p w14:paraId="73FDC664" w14:textId="77777777" w:rsidR="00677BA1" w:rsidRPr="00667FAB" w:rsidRDefault="00677BA1" w:rsidP="00677BA1">
      <w:pPr>
        <w:spacing w:after="0"/>
        <w:ind w:left="1364"/>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69B0E0A3" w14:textId="77777777" w:rsidR="00677BA1" w:rsidRPr="00667FAB" w:rsidRDefault="00677BA1" w:rsidP="00677BA1">
      <w:pPr>
        <w:spacing w:after="0"/>
        <w:ind w:left="1364"/>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41A6C639" w14:textId="77777777" w:rsidR="00677BA1" w:rsidRPr="00667FAB" w:rsidRDefault="00677BA1" w:rsidP="00677BA1">
      <w:pPr>
        <w:spacing w:after="44"/>
        <w:ind w:left="1364"/>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360F5FF6" w14:textId="77777777" w:rsidR="00677BA1" w:rsidRPr="00667FAB" w:rsidRDefault="00677BA1" w:rsidP="00677BA1">
      <w:pPr>
        <w:spacing w:after="2" w:line="270" w:lineRule="auto"/>
        <w:ind w:left="5930"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Дата заполнения «____» _______________20</w:t>
      </w:r>
      <w:r w:rsidR="003F224C" w:rsidRPr="00667FAB">
        <w:rPr>
          <w:rFonts w:ascii="Times New Roman" w:eastAsia="Times New Roman" w:hAnsi="Times New Roman"/>
          <w:color w:val="000000"/>
          <w:sz w:val="18"/>
          <w:lang w:eastAsia="ru-RU"/>
        </w:rPr>
        <w:t>_</w:t>
      </w:r>
      <w:r w:rsidRPr="00667FAB">
        <w:rPr>
          <w:rFonts w:ascii="Times New Roman" w:eastAsia="Times New Roman" w:hAnsi="Times New Roman"/>
          <w:color w:val="000000"/>
          <w:sz w:val="18"/>
          <w:lang w:eastAsia="ru-RU"/>
        </w:rPr>
        <w:t xml:space="preserve">___г. </w:t>
      </w:r>
    </w:p>
    <w:p w14:paraId="06E11F63" w14:textId="77777777" w:rsidR="00677BA1" w:rsidRPr="00667FAB" w:rsidRDefault="00677BA1" w:rsidP="00677BA1">
      <w:pPr>
        <w:spacing w:after="0"/>
        <w:ind w:left="255"/>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057DC33A" w14:textId="77777777" w:rsidR="00677BA1" w:rsidRPr="00667FAB" w:rsidRDefault="00677BA1" w:rsidP="00677BA1">
      <w:pPr>
        <w:spacing w:after="0"/>
        <w:ind w:left="255"/>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44B74CA1" w14:textId="77777777" w:rsidR="00677BA1" w:rsidRPr="00667FAB" w:rsidRDefault="00677BA1" w:rsidP="00ED1D2A">
      <w:pPr>
        <w:spacing w:after="0"/>
        <w:ind w:left="255"/>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47039E0B" w14:textId="7DD57C5A" w:rsidR="00677BA1" w:rsidRPr="00667FAB" w:rsidRDefault="00FF1858" w:rsidP="00677BA1">
      <w:pPr>
        <w:spacing w:after="81" w:line="270" w:lineRule="auto"/>
        <w:ind w:left="755" w:right="544" w:hanging="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ПОРУЧЕНИЕ</w:t>
      </w:r>
      <w:r w:rsidR="00677BA1" w:rsidRPr="00667FAB">
        <w:rPr>
          <w:rFonts w:ascii="Times New Roman" w:eastAsia="Times New Roman" w:hAnsi="Times New Roman"/>
          <w:b/>
          <w:color w:val="000000"/>
          <w:lang w:eastAsia="ru-RU"/>
        </w:rPr>
        <w:t xml:space="preserve"> НА ЗАКРЫТИЕ СЧЕТА ДЕПО </w:t>
      </w:r>
    </w:p>
    <w:p w14:paraId="70D2F8DD" w14:textId="77777777" w:rsidR="00677BA1" w:rsidRPr="00667FAB" w:rsidRDefault="00677BA1" w:rsidP="00677BA1">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68A23390" w14:textId="77777777" w:rsidR="00677BA1" w:rsidRPr="00667FAB" w:rsidRDefault="00677BA1" w:rsidP="00677BA1">
      <w:pPr>
        <w:spacing w:after="187"/>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31A11020" w14:textId="40518F5B" w:rsidR="00F2050C" w:rsidRPr="00667FAB" w:rsidRDefault="00BD65E5" w:rsidP="00677BA1">
      <w:pPr>
        <w:spacing w:after="0" w:line="270" w:lineRule="auto"/>
        <w:ind w:right="13" w:hanging="10"/>
        <w:jc w:val="both"/>
        <w:rPr>
          <w:rFonts w:ascii="Times New Roman" w:eastAsia="Times New Roman" w:hAnsi="Times New Roman"/>
          <w:color w:val="000000"/>
          <w:sz w:val="18"/>
          <w:lang w:eastAsia="ru-RU"/>
        </w:rPr>
      </w:pPr>
      <w:r w:rsidRPr="00CE7648">
        <w:rPr>
          <w:rFonts w:ascii="Times New Roman" w:eastAsia="Times New Roman" w:hAnsi="Times New Roman"/>
          <w:b/>
          <w:color w:val="000000"/>
          <w:sz w:val="18"/>
          <w:lang w:eastAsia="ru-RU"/>
        </w:rPr>
        <w:t>ИНИЦИАТОР ОПЕРАЦИИ</w:t>
      </w:r>
      <w:r>
        <w:rPr>
          <w:rFonts w:ascii="Times New Roman" w:eastAsia="Times New Roman" w:hAnsi="Times New Roman"/>
          <w:color w:val="000000"/>
          <w:sz w:val="18"/>
          <w:lang w:eastAsia="ru-RU"/>
        </w:rPr>
        <w:t xml:space="preserve"> </w:t>
      </w:r>
      <w:r w:rsidR="00677BA1" w:rsidRPr="00667FAB">
        <w:rPr>
          <w:rFonts w:ascii="Times New Roman" w:eastAsia="Times New Roman" w:hAnsi="Times New Roman"/>
          <w:color w:val="000000"/>
          <w:sz w:val="18"/>
          <w:lang w:eastAsia="ru-RU"/>
        </w:rPr>
        <w:t>___________________________________________________________________</w:t>
      </w:r>
      <w:r w:rsidR="009A2786">
        <w:rPr>
          <w:rFonts w:ascii="Times New Roman" w:eastAsia="Times New Roman" w:hAnsi="Times New Roman"/>
          <w:color w:val="000000"/>
          <w:sz w:val="18"/>
          <w:lang w:eastAsia="ru-RU"/>
        </w:rPr>
        <w:t>_______________________</w:t>
      </w:r>
    </w:p>
    <w:p w14:paraId="2C48F5EB" w14:textId="07ADF4AC" w:rsidR="009A2786" w:rsidRPr="00667FAB" w:rsidRDefault="009A2786" w:rsidP="009A2786">
      <w:pPr>
        <w:spacing w:after="32"/>
        <w:ind w:left="677" w:right="681" w:hanging="10"/>
        <w:jc w:val="center"/>
        <w:rPr>
          <w:rFonts w:ascii="Times New Roman" w:eastAsia="Times New Roman" w:hAnsi="Times New Roman"/>
          <w:color w:val="000000"/>
          <w:sz w:val="18"/>
          <w:lang w:eastAsia="ru-RU"/>
        </w:rPr>
      </w:pPr>
      <w:r w:rsidRPr="00667FAB">
        <w:rPr>
          <w:rFonts w:ascii="Times New Roman" w:eastAsia="Times New Roman" w:hAnsi="Times New Roman"/>
          <w:i/>
          <w:color w:val="000000"/>
          <w:sz w:val="16"/>
          <w:lang w:eastAsia="ru-RU"/>
        </w:rPr>
        <w:t xml:space="preserve">(полное наименование юридического лица/ФИО физического лица) </w:t>
      </w:r>
    </w:p>
    <w:p w14:paraId="7D49BBF0" w14:textId="59F6F9BE" w:rsidR="00677BA1" w:rsidRPr="00667FAB" w:rsidRDefault="00677BA1" w:rsidP="00CE7648">
      <w:pPr>
        <w:spacing w:after="3" w:line="541" w:lineRule="auto"/>
        <w:ind w:left="-10" w:right="-2"/>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_________________________________________________________________________________________________________ </w:t>
      </w:r>
      <w:r w:rsidRPr="00667FAB">
        <w:rPr>
          <w:rFonts w:ascii="Times New Roman" w:eastAsia="Times New Roman" w:hAnsi="Times New Roman"/>
          <w:color w:val="000000"/>
          <w:sz w:val="18"/>
          <w:lang w:eastAsia="ru-RU"/>
        </w:rPr>
        <w:t xml:space="preserve">в лице ______________________________________________________________________________________________________________ действующего(ей) на основании _________________________________________________________________________________, просит закрыть </w:t>
      </w:r>
      <w:r w:rsidR="009A2786">
        <w:rPr>
          <w:rFonts w:ascii="Times New Roman" w:eastAsia="Times New Roman" w:hAnsi="Times New Roman"/>
          <w:color w:val="000000"/>
          <w:sz w:val="18"/>
          <w:lang w:eastAsia="ru-RU"/>
        </w:rPr>
        <w:t>С</w:t>
      </w:r>
      <w:r w:rsidRPr="00667FAB">
        <w:rPr>
          <w:rFonts w:ascii="Times New Roman" w:eastAsia="Times New Roman" w:hAnsi="Times New Roman"/>
          <w:color w:val="000000"/>
          <w:sz w:val="18"/>
          <w:lang w:eastAsia="ru-RU"/>
        </w:rPr>
        <w:t>чет депо</w:t>
      </w:r>
      <w:r w:rsidR="006C5DCD">
        <w:rPr>
          <w:rFonts w:ascii="Times New Roman" w:eastAsia="Times New Roman" w:hAnsi="Times New Roman"/>
          <w:color w:val="000000"/>
          <w:sz w:val="18"/>
          <w:lang w:eastAsia="ru-RU"/>
        </w:rPr>
        <w:t xml:space="preserve"> № ____________________________</w:t>
      </w:r>
      <w:r w:rsidR="00BD65E5">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t>в Депозитарии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w:t>
      </w:r>
      <w:r w:rsidR="006C5DCD">
        <w:rPr>
          <w:rFonts w:ascii="Times New Roman" w:eastAsia="Times New Roman" w:hAnsi="Times New Roman"/>
          <w:color w:val="000000"/>
          <w:sz w:val="18"/>
          <w:lang w:eastAsia="ru-RU"/>
        </w:rPr>
        <w:t xml:space="preserve">. </w:t>
      </w:r>
    </w:p>
    <w:p w14:paraId="10BBE6EB" w14:textId="77777777" w:rsidR="00677BA1" w:rsidRPr="00667FAB" w:rsidRDefault="00677BA1" w:rsidP="00677BA1">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13967B3F" w14:textId="77777777" w:rsidR="00677BA1" w:rsidRPr="00667FAB" w:rsidRDefault="00677BA1" w:rsidP="00677BA1">
      <w:pPr>
        <w:spacing w:after="1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0F02EA5E" w14:textId="72D7E24F" w:rsidR="00677BA1" w:rsidRPr="00667FAB" w:rsidRDefault="009A2786" w:rsidP="00677BA1">
      <w:pPr>
        <w:spacing w:after="5" w:line="270" w:lineRule="auto"/>
        <w:ind w:right="13" w:hanging="10"/>
        <w:jc w:val="both"/>
        <w:rPr>
          <w:rFonts w:ascii="Times New Roman" w:eastAsia="Times New Roman" w:hAnsi="Times New Roman"/>
          <w:color w:val="000000"/>
          <w:sz w:val="18"/>
          <w:lang w:eastAsia="ru-RU"/>
        </w:rPr>
      </w:pPr>
      <w:r>
        <w:rPr>
          <w:rFonts w:ascii="Times New Roman" w:eastAsia="Times New Roman" w:hAnsi="Times New Roman"/>
          <w:color w:val="000000"/>
          <w:sz w:val="18"/>
          <w:lang w:eastAsia="ru-RU"/>
        </w:rPr>
        <w:t>Инициатор операции</w:t>
      </w:r>
      <w:r w:rsidRPr="00667FAB">
        <w:rPr>
          <w:rFonts w:ascii="Times New Roman" w:eastAsia="Times New Roman" w:hAnsi="Times New Roman"/>
          <w:color w:val="000000"/>
          <w:sz w:val="18"/>
          <w:lang w:eastAsia="ru-RU"/>
        </w:rPr>
        <w:t xml:space="preserve"> </w:t>
      </w:r>
      <w:r w:rsidR="00677BA1" w:rsidRPr="00667FAB">
        <w:rPr>
          <w:rFonts w:ascii="Times New Roman" w:eastAsia="Times New Roman" w:hAnsi="Times New Roman"/>
          <w:color w:val="000000"/>
          <w:sz w:val="18"/>
          <w:lang w:eastAsia="ru-RU"/>
        </w:rPr>
        <w:t xml:space="preserve">_________________________________/ ______________________________ / </w:t>
      </w:r>
    </w:p>
    <w:p w14:paraId="7DE5E0C0" w14:textId="77777777" w:rsidR="00677BA1" w:rsidRPr="00667FAB" w:rsidRDefault="00677BA1" w:rsidP="00677BA1">
      <w:pPr>
        <w:spacing w:after="0"/>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6EC2653" w14:textId="77777777" w:rsidR="00677BA1" w:rsidRPr="00667FAB" w:rsidRDefault="00677BA1" w:rsidP="00677BA1">
      <w:pPr>
        <w:spacing w:after="0"/>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5C8732AA" w14:textId="77777777" w:rsidR="00677BA1" w:rsidRPr="00667FAB" w:rsidRDefault="00677BA1" w:rsidP="00677BA1">
      <w:pPr>
        <w:spacing w:after="233"/>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49AF8EFB" w14:textId="77777777" w:rsidR="00677BA1" w:rsidRPr="00667FAB" w:rsidRDefault="00677BA1" w:rsidP="00677BA1">
      <w:pPr>
        <w:tabs>
          <w:tab w:val="center" w:pos="1784"/>
        </w:tabs>
        <w:spacing w:after="943" w:line="270" w:lineRule="auto"/>
        <w:ind w:left="-10"/>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r w:rsidRPr="00667FAB">
        <w:rPr>
          <w:rFonts w:ascii="Times New Roman" w:eastAsia="Times New Roman" w:hAnsi="Times New Roman"/>
          <w:color w:val="000000"/>
          <w:sz w:val="2"/>
          <w:lang w:eastAsia="ru-RU"/>
        </w:rPr>
        <w:tab/>
      </w:r>
      <w:r w:rsidRPr="00667FAB">
        <w:rPr>
          <w:rFonts w:ascii="Times New Roman" w:eastAsia="Times New Roman" w:hAnsi="Times New Roman"/>
          <w:color w:val="000000"/>
          <w:sz w:val="18"/>
          <w:lang w:eastAsia="ru-RU"/>
        </w:rPr>
        <w:t xml:space="preserve">М.П. </w:t>
      </w:r>
    </w:p>
    <w:tbl>
      <w:tblPr>
        <w:tblW w:w="10505" w:type="dxa"/>
        <w:tblCellMar>
          <w:top w:w="9" w:type="dxa"/>
          <w:left w:w="41" w:type="dxa"/>
          <w:bottom w:w="15" w:type="dxa"/>
          <w:right w:w="14" w:type="dxa"/>
        </w:tblCellMar>
        <w:tblLook w:val="04A0" w:firstRow="1" w:lastRow="0" w:firstColumn="1" w:lastColumn="0" w:noHBand="0" w:noVBand="1"/>
      </w:tblPr>
      <w:tblGrid>
        <w:gridCol w:w="6242"/>
        <w:gridCol w:w="4263"/>
      </w:tblGrid>
      <w:tr w:rsidR="00677BA1" w:rsidRPr="00667FAB" w14:paraId="0EFDE6B5" w14:textId="77777777" w:rsidTr="00DC51BD">
        <w:trPr>
          <w:trHeight w:val="290"/>
        </w:trPr>
        <w:tc>
          <w:tcPr>
            <w:tcW w:w="6241" w:type="dxa"/>
            <w:tcBorders>
              <w:top w:val="single" w:sz="6" w:space="0" w:color="000000"/>
              <w:left w:val="nil"/>
              <w:bottom w:val="single" w:sz="6" w:space="0" w:color="000000"/>
              <w:right w:val="nil"/>
            </w:tcBorders>
            <w:shd w:val="clear" w:color="auto" w:fill="auto"/>
          </w:tcPr>
          <w:p w14:paraId="6F0D0A3F" w14:textId="77777777" w:rsidR="00677BA1" w:rsidRPr="00667FAB" w:rsidRDefault="00677BA1" w:rsidP="00DC51BD">
            <w:pPr>
              <w:tabs>
                <w:tab w:val="right" w:pos="6186"/>
              </w:tabs>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 xml:space="preserve">Заполняется депозитарием </w:t>
            </w:r>
          </w:p>
        </w:tc>
        <w:tc>
          <w:tcPr>
            <w:tcW w:w="4263" w:type="dxa"/>
            <w:tcBorders>
              <w:top w:val="single" w:sz="6" w:space="0" w:color="000000"/>
              <w:left w:val="nil"/>
              <w:bottom w:val="single" w:sz="6" w:space="0" w:color="000000"/>
              <w:right w:val="nil"/>
            </w:tcBorders>
            <w:shd w:val="clear" w:color="auto" w:fill="auto"/>
          </w:tcPr>
          <w:p w14:paraId="624F15A3" w14:textId="77777777" w:rsidR="00677BA1" w:rsidRPr="00667FAB" w:rsidRDefault="00677BA1" w:rsidP="00DC51BD">
            <w:pPr>
              <w:spacing w:after="0" w:line="240" w:lineRule="auto"/>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677BA1" w:rsidRPr="00667FAB" w14:paraId="65295DA6" w14:textId="77777777" w:rsidTr="00DC51BD">
        <w:trPr>
          <w:trHeight w:val="955"/>
        </w:trPr>
        <w:tc>
          <w:tcPr>
            <w:tcW w:w="624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D887516" w14:textId="77777777" w:rsidR="00677BA1" w:rsidRPr="00667FAB" w:rsidRDefault="00677BA1"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 » _____________20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___ г.  Рег. № </w:t>
            </w:r>
          </w:p>
          <w:p w14:paraId="3700A3D6" w14:textId="11C8177C" w:rsidR="00677BA1" w:rsidRPr="00667FAB" w:rsidRDefault="00677BA1"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____ ч.____ м. </w:t>
            </w:r>
            <w:r w:rsidR="000676DB">
              <w:rPr>
                <w:rFonts w:ascii="Times New Roman" w:eastAsia="Times New Roman" w:hAnsi="Times New Roman"/>
                <w:i/>
                <w:color w:val="000000"/>
                <w:sz w:val="18"/>
                <w:lang w:eastAsia="ru-RU"/>
              </w:rPr>
              <w:t xml:space="preserve">ФИО, </w:t>
            </w:r>
            <w:r w:rsidRPr="00667FAB">
              <w:rPr>
                <w:rFonts w:ascii="Times New Roman" w:eastAsia="Times New Roman" w:hAnsi="Times New Roman"/>
                <w:i/>
                <w:color w:val="000000"/>
                <w:sz w:val="18"/>
                <w:lang w:eastAsia="ru-RU"/>
              </w:rPr>
              <w:t xml:space="preserve">Подпись______________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E9A103A" w14:textId="77777777" w:rsidR="00677BA1" w:rsidRPr="00667FAB" w:rsidRDefault="00677BA1"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14:paraId="676D3F7C" w14:textId="4439A732" w:rsidR="00677BA1" w:rsidRPr="00667FAB" w:rsidRDefault="000676DB" w:rsidP="00DC51BD">
            <w:pPr>
              <w:spacing w:after="0" w:line="240" w:lineRule="auto"/>
              <w:rPr>
                <w:rFonts w:ascii="Times New Roman" w:eastAsia="Times New Roman" w:hAnsi="Times New Roman"/>
                <w:color w:val="000000"/>
                <w:sz w:val="18"/>
                <w:lang w:eastAsia="ru-RU"/>
              </w:rPr>
            </w:pPr>
            <w:r>
              <w:rPr>
                <w:rFonts w:ascii="Times New Roman" w:eastAsia="Times New Roman" w:hAnsi="Times New Roman"/>
                <w:i/>
                <w:color w:val="000000"/>
                <w:sz w:val="18"/>
                <w:lang w:eastAsia="ru-RU"/>
              </w:rPr>
              <w:t xml:space="preserve">ФИО, </w:t>
            </w:r>
            <w:r w:rsidR="00677BA1" w:rsidRPr="00667FAB">
              <w:rPr>
                <w:rFonts w:ascii="Times New Roman" w:eastAsia="Times New Roman" w:hAnsi="Times New Roman"/>
                <w:i/>
                <w:color w:val="000000"/>
                <w:sz w:val="18"/>
                <w:lang w:eastAsia="ru-RU"/>
              </w:rPr>
              <w:t xml:space="preserve">Подпись________________________________ </w:t>
            </w:r>
          </w:p>
        </w:tc>
      </w:tr>
    </w:tbl>
    <w:p w14:paraId="7EFA8ED4" w14:textId="099A034F" w:rsidR="002F00A5" w:rsidRDefault="002F00A5" w:rsidP="002F00A5">
      <w:pPr>
        <w:pStyle w:val="ac"/>
        <w:ind w:left="0"/>
        <w:jc w:val="right"/>
        <w:rPr>
          <w:rFonts w:ascii="Times New Roman" w:hAnsi="Times New Roman"/>
          <w:lang w:eastAsia="ru-RU"/>
        </w:rPr>
      </w:pPr>
    </w:p>
    <w:p w14:paraId="75D8E5F8" w14:textId="77777777" w:rsidR="00CE7648" w:rsidRDefault="00CE7648">
      <w:pPr>
        <w:spacing w:after="0" w:line="240" w:lineRule="auto"/>
        <w:rPr>
          <w:rFonts w:ascii="Times New Roman" w:eastAsia="Times New Roman" w:hAnsi="Times New Roman"/>
          <w:b/>
          <w:color w:val="000000"/>
          <w:lang w:eastAsia="ru-RU"/>
        </w:rPr>
      </w:pPr>
      <w:bookmarkStart w:id="413" w:name="_Toc7514613"/>
      <w:bookmarkStart w:id="414" w:name="_Toc45640031"/>
      <w:bookmarkStart w:id="415" w:name="_Toc51609598"/>
      <w:bookmarkStart w:id="416" w:name="_Toc51609918"/>
      <w:bookmarkStart w:id="417" w:name="_Toc122861"/>
      <w:r>
        <w:rPr>
          <w:rFonts w:ascii="Times New Roman" w:eastAsia="Times New Roman" w:hAnsi="Times New Roman"/>
          <w:b/>
          <w:color w:val="000000"/>
          <w:lang w:eastAsia="ru-RU"/>
        </w:rPr>
        <w:br w:type="page"/>
      </w:r>
    </w:p>
    <w:p w14:paraId="6D465FF0" w14:textId="7A2899D5" w:rsidR="0094788F" w:rsidRPr="00482142" w:rsidRDefault="0094788F" w:rsidP="00482142">
      <w:pPr>
        <w:pStyle w:val="10"/>
        <w:ind w:left="1356" w:right="1317" w:firstLine="0"/>
        <w:rPr>
          <w:sz w:val="22"/>
        </w:rPr>
      </w:pPr>
      <w:bookmarkStart w:id="418" w:name="_Toc140151927"/>
      <w:bookmarkStart w:id="419" w:name="_Toc140152252"/>
      <w:bookmarkStart w:id="420" w:name="_Toc140152576"/>
      <w:bookmarkStart w:id="421" w:name="_Toc140152897"/>
      <w:bookmarkStart w:id="422" w:name="_Toc140153350"/>
      <w:bookmarkStart w:id="423" w:name="_Toc140153661"/>
      <w:r w:rsidRPr="00482142">
        <w:rPr>
          <w:sz w:val="22"/>
        </w:rPr>
        <w:lastRenderedPageBreak/>
        <w:t xml:space="preserve">ПРИЛОЖЕНИЕ № </w:t>
      </w:r>
      <w:r w:rsidR="00591A54" w:rsidRPr="00482142">
        <w:rPr>
          <w:sz w:val="22"/>
        </w:rPr>
        <w:t>9</w:t>
      </w:r>
      <w:bookmarkEnd w:id="413"/>
      <w:bookmarkEnd w:id="414"/>
      <w:bookmarkEnd w:id="415"/>
      <w:bookmarkEnd w:id="416"/>
      <w:bookmarkEnd w:id="418"/>
      <w:bookmarkEnd w:id="419"/>
      <w:bookmarkEnd w:id="420"/>
      <w:bookmarkEnd w:id="421"/>
      <w:bookmarkEnd w:id="422"/>
      <w:bookmarkEnd w:id="423"/>
      <w:r w:rsidRPr="00482142">
        <w:rPr>
          <w:sz w:val="22"/>
        </w:rPr>
        <w:t xml:space="preserve"> </w:t>
      </w:r>
      <w:bookmarkEnd w:id="417"/>
    </w:p>
    <w:p w14:paraId="3FDB5D05" w14:textId="77777777" w:rsidR="0094788F" w:rsidRPr="00667FAB" w:rsidRDefault="0094788F" w:rsidP="0094788F">
      <w:pPr>
        <w:spacing w:after="0"/>
        <w:ind w:left="3986"/>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5D8C52C5" w14:textId="77777777" w:rsidR="0094788F" w:rsidRPr="00667FAB" w:rsidRDefault="0094788F" w:rsidP="0094788F">
      <w:pPr>
        <w:spacing w:after="0"/>
        <w:ind w:left="3986"/>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6B50341E" w14:textId="77777777" w:rsidR="0094788F" w:rsidRPr="00667FAB" w:rsidRDefault="0094788F" w:rsidP="0094788F">
      <w:pPr>
        <w:spacing w:after="202"/>
        <w:ind w:left="1268"/>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EEC59F5" w14:textId="77777777" w:rsidR="0094788F" w:rsidRPr="00667FAB" w:rsidRDefault="0094788F" w:rsidP="0094788F">
      <w:pPr>
        <w:spacing w:after="11"/>
        <w:ind w:left="10" w:right="43" w:hanging="10"/>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Дата заполнения «___» _________________ 20</w:t>
      </w:r>
      <w:r w:rsidR="003F224C" w:rsidRPr="00667FAB">
        <w:rPr>
          <w:rFonts w:ascii="Times New Roman" w:eastAsia="Times New Roman" w:hAnsi="Times New Roman"/>
          <w:color w:val="000000"/>
          <w:sz w:val="18"/>
          <w:lang w:eastAsia="ru-RU"/>
        </w:rPr>
        <w:t>_</w:t>
      </w:r>
      <w:r w:rsidRPr="00667FAB">
        <w:rPr>
          <w:rFonts w:ascii="Times New Roman" w:eastAsia="Times New Roman" w:hAnsi="Times New Roman"/>
          <w:color w:val="000000"/>
          <w:sz w:val="18"/>
          <w:lang w:eastAsia="ru-RU"/>
        </w:rPr>
        <w:t xml:space="preserve">__ г. </w:t>
      </w:r>
    </w:p>
    <w:p w14:paraId="4C43FDF8" w14:textId="77777777" w:rsidR="0094788F" w:rsidRPr="00667FAB" w:rsidRDefault="0094788F" w:rsidP="0094788F">
      <w:pPr>
        <w:spacing w:after="65"/>
        <w:ind w:left="250"/>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6772F792" w14:textId="02A285C1" w:rsidR="0094788F" w:rsidRPr="00667FAB" w:rsidRDefault="00FF1858" w:rsidP="0094788F">
      <w:pPr>
        <w:spacing w:after="5" w:line="270" w:lineRule="auto"/>
        <w:ind w:left="755" w:right="544" w:hanging="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ПОРУЧЕНИ</w:t>
      </w:r>
      <w:r w:rsidR="0094788F" w:rsidRPr="00667FAB">
        <w:rPr>
          <w:rFonts w:ascii="Times New Roman" w:eastAsia="Times New Roman" w:hAnsi="Times New Roman"/>
          <w:b/>
          <w:color w:val="000000"/>
          <w:lang w:eastAsia="ru-RU"/>
        </w:rPr>
        <w:t xml:space="preserve">Е НА ОТКРЫТИЕ РАЗДЕЛА СЧЕТА ДЕПО </w:t>
      </w:r>
    </w:p>
    <w:p w14:paraId="40908C22" w14:textId="77777777" w:rsidR="0094788F" w:rsidRPr="00667FAB" w:rsidRDefault="0094788F" w:rsidP="0094788F">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045CC401" w14:textId="77777777" w:rsidR="0094788F" w:rsidRPr="00667FAB" w:rsidRDefault="0094788F" w:rsidP="0094788F">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5D8110F" w14:textId="77777777" w:rsidR="0094788F" w:rsidRPr="00667FAB" w:rsidRDefault="0094788F" w:rsidP="0094788F">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3921022A" w14:textId="20AF9FB5" w:rsidR="0099077F" w:rsidRPr="00667FAB" w:rsidRDefault="0099077F">
      <w:pPr>
        <w:spacing w:after="0" w:line="240" w:lineRule="atLeast"/>
        <w:ind w:hanging="11"/>
        <w:rPr>
          <w:rFonts w:ascii="Times New Roman" w:eastAsia="Times New Roman" w:hAnsi="Times New Roman"/>
          <w:color w:val="000000"/>
          <w:sz w:val="18"/>
          <w:lang w:eastAsia="ru-RU"/>
        </w:rPr>
      </w:pPr>
      <w:r w:rsidRPr="00FC0450">
        <w:rPr>
          <w:rFonts w:ascii="Times New Roman" w:eastAsia="Times New Roman" w:hAnsi="Times New Roman"/>
          <w:b/>
          <w:color w:val="000000"/>
          <w:sz w:val="18"/>
          <w:lang w:eastAsia="ru-RU"/>
        </w:rPr>
        <w:t>ИНИЦИАТОР ОПЕРАЦИИ</w:t>
      </w:r>
      <w:r>
        <w:rPr>
          <w:rFonts w:ascii="Times New Roman" w:eastAsia="Times New Roman" w:hAnsi="Times New Roman"/>
          <w:color w:val="000000"/>
          <w:sz w:val="18"/>
          <w:lang w:eastAsia="ru-RU"/>
        </w:rPr>
        <w:t xml:space="preserve"> </w:t>
      </w:r>
      <w:r w:rsidR="0094788F" w:rsidRPr="00667FAB">
        <w:rPr>
          <w:rFonts w:ascii="Times New Roman" w:eastAsia="Times New Roman" w:hAnsi="Times New Roman"/>
          <w:color w:val="000000"/>
          <w:sz w:val="18"/>
          <w:lang w:eastAsia="ru-RU"/>
        </w:rPr>
        <w:t>_________________________________________________________________________________________,</w:t>
      </w:r>
    </w:p>
    <w:p w14:paraId="1A176EE7" w14:textId="30E86F83" w:rsidR="00BD65E5" w:rsidRPr="00667FAB" w:rsidRDefault="009B2930" w:rsidP="00BD65E5">
      <w:pPr>
        <w:spacing w:after="32"/>
        <w:ind w:left="677" w:right="681" w:hanging="10"/>
        <w:jc w:val="center"/>
        <w:rPr>
          <w:rFonts w:ascii="Times New Roman" w:eastAsia="Times New Roman" w:hAnsi="Times New Roman"/>
          <w:color w:val="000000"/>
          <w:sz w:val="18"/>
          <w:lang w:eastAsia="ru-RU"/>
        </w:rPr>
      </w:pPr>
      <w:r>
        <w:rPr>
          <w:rFonts w:ascii="Times New Roman" w:eastAsia="Times New Roman" w:hAnsi="Times New Roman"/>
          <w:i/>
          <w:color w:val="000000"/>
          <w:sz w:val="16"/>
          <w:lang w:eastAsia="ru-RU"/>
        </w:rPr>
        <w:t>(полное</w:t>
      </w:r>
      <w:r w:rsidR="00BD65E5" w:rsidRPr="00667FAB">
        <w:rPr>
          <w:rFonts w:ascii="Times New Roman" w:eastAsia="Times New Roman" w:hAnsi="Times New Roman"/>
          <w:i/>
          <w:color w:val="000000"/>
          <w:sz w:val="16"/>
          <w:lang w:eastAsia="ru-RU"/>
        </w:rPr>
        <w:t xml:space="preserve"> наименование юридического лица/ФИО физического лица) </w:t>
      </w:r>
    </w:p>
    <w:p w14:paraId="4AC094FC" w14:textId="732C8DE2" w:rsidR="0099077F" w:rsidRDefault="0099077F" w:rsidP="0099077F">
      <w:pPr>
        <w:spacing w:after="3" w:line="547" w:lineRule="auto"/>
        <w:ind w:right="-2" w:hanging="10"/>
        <w:rPr>
          <w:rFonts w:ascii="Times New Roman" w:eastAsia="Times New Roman" w:hAnsi="Times New Roman"/>
          <w:color w:val="000000"/>
          <w:sz w:val="12"/>
          <w:szCs w:val="12"/>
          <w:lang w:eastAsia="ru-RU"/>
        </w:rPr>
      </w:pPr>
      <w:r w:rsidRPr="00667FAB">
        <w:rPr>
          <w:rFonts w:ascii="Times New Roman" w:eastAsia="Times New Roman" w:hAnsi="Times New Roman"/>
          <w:color w:val="000000"/>
          <w:sz w:val="18"/>
          <w:lang w:eastAsia="ru-RU"/>
        </w:rPr>
        <w:t>в лице ______________________________________________________________________________________________________________ действующего(ей) на основании _________________________________________________________________________________,</w:t>
      </w:r>
    </w:p>
    <w:p w14:paraId="3A6F8010" w14:textId="2B29C943" w:rsidR="0094788F" w:rsidRPr="00667FAB" w:rsidRDefault="0094788F" w:rsidP="0094788F">
      <w:pPr>
        <w:spacing w:after="3" w:line="547" w:lineRule="auto"/>
        <w:ind w:right="-2"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просит открыть </w:t>
      </w:r>
      <w:r w:rsidR="006C5DCD">
        <w:rPr>
          <w:rFonts w:ascii="Times New Roman" w:eastAsia="Times New Roman" w:hAnsi="Times New Roman"/>
          <w:color w:val="000000"/>
          <w:sz w:val="18"/>
          <w:lang w:eastAsia="ru-RU"/>
        </w:rPr>
        <w:t>Р</w:t>
      </w:r>
      <w:r w:rsidRPr="00667FAB">
        <w:rPr>
          <w:rFonts w:ascii="Times New Roman" w:eastAsia="Times New Roman" w:hAnsi="Times New Roman"/>
          <w:color w:val="000000"/>
          <w:sz w:val="18"/>
          <w:lang w:eastAsia="ru-RU"/>
        </w:rPr>
        <w:t>аздел счета депо</w:t>
      </w:r>
      <w:r w:rsidR="0099077F">
        <w:rPr>
          <w:rFonts w:ascii="Times New Roman" w:eastAsia="Times New Roman" w:hAnsi="Times New Roman"/>
          <w:color w:val="000000"/>
          <w:sz w:val="18"/>
          <w:lang w:eastAsia="ru-RU"/>
        </w:rPr>
        <w:t xml:space="preserve"> на Счете депо № ______________________________</w:t>
      </w:r>
      <w:r w:rsidRPr="00667FAB">
        <w:rPr>
          <w:rFonts w:ascii="Times New Roman" w:eastAsia="Times New Roman" w:hAnsi="Times New Roman"/>
          <w:color w:val="000000"/>
          <w:sz w:val="18"/>
          <w:lang w:eastAsia="ru-RU"/>
        </w:rPr>
        <w:t xml:space="preserve"> в Депозитарии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xml:space="preserve">»: </w:t>
      </w:r>
    </w:p>
    <w:p w14:paraId="6290CA37" w14:textId="45C005E2" w:rsidR="0094788F" w:rsidRPr="00667FAB" w:rsidRDefault="006C5DCD" w:rsidP="0094788F">
      <w:pPr>
        <w:spacing w:after="0" w:line="240" w:lineRule="atLeast"/>
        <w:ind w:hanging="10"/>
        <w:rPr>
          <w:rFonts w:ascii="Times New Roman" w:eastAsia="Times New Roman" w:hAnsi="Times New Roman"/>
          <w:color w:val="000000"/>
          <w:sz w:val="18"/>
          <w:lang w:eastAsia="ru-RU"/>
        </w:rPr>
      </w:pPr>
      <w:r>
        <w:rPr>
          <w:rFonts w:ascii="Times New Roman" w:eastAsia="Times New Roman" w:hAnsi="Times New Roman"/>
          <w:color w:val="000000"/>
          <w:sz w:val="18"/>
          <w:lang w:eastAsia="ru-RU"/>
        </w:rPr>
        <w:t>Наименование</w:t>
      </w:r>
      <w:r w:rsidRPr="00667FAB">
        <w:rPr>
          <w:rFonts w:ascii="Times New Roman" w:eastAsia="Times New Roman" w:hAnsi="Times New Roman"/>
          <w:color w:val="000000"/>
          <w:sz w:val="18"/>
          <w:lang w:eastAsia="ru-RU"/>
        </w:rPr>
        <w:t xml:space="preserve"> </w:t>
      </w:r>
      <w:r>
        <w:rPr>
          <w:rFonts w:ascii="Times New Roman" w:eastAsia="Times New Roman" w:hAnsi="Times New Roman"/>
          <w:color w:val="000000"/>
          <w:sz w:val="18"/>
          <w:lang w:eastAsia="ru-RU"/>
        </w:rPr>
        <w:t>Р</w:t>
      </w:r>
      <w:r w:rsidR="0094788F" w:rsidRPr="00667FAB">
        <w:rPr>
          <w:rFonts w:ascii="Times New Roman" w:eastAsia="Times New Roman" w:hAnsi="Times New Roman"/>
          <w:color w:val="000000"/>
          <w:sz w:val="18"/>
          <w:lang w:eastAsia="ru-RU"/>
        </w:rPr>
        <w:t xml:space="preserve">аздела счета депо: </w:t>
      </w:r>
      <w:r w:rsidR="0094788F" w:rsidRPr="00667FAB">
        <w:rPr>
          <w:rFonts w:ascii="Times New Roman" w:eastAsia="Times New Roman" w:hAnsi="Times New Roman"/>
          <w:color w:val="000000"/>
          <w:sz w:val="18"/>
          <w:lang w:eastAsia="ru-RU"/>
        </w:rPr>
        <w:tab/>
        <w:t xml:space="preserve">  ___________________________________________________________________________________</w:t>
      </w:r>
    </w:p>
    <w:p w14:paraId="67AA891A" w14:textId="77777777" w:rsidR="0094788F" w:rsidRPr="00667FAB" w:rsidRDefault="0094788F" w:rsidP="0094788F">
      <w:pPr>
        <w:spacing w:after="0" w:line="240" w:lineRule="atLeast"/>
        <w:ind w:hanging="11"/>
        <w:jc w:val="center"/>
        <w:rPr>
          <w:rFonts w:ascii="Garamond" w:eastAsia="Garamond" w:hAnsi="Garamond" w:cs="Garamond"/>
          <w:color w:val="000000"/>
          <w:sz w:val="20"/>
          <w:lang w:eastAsia="ru-RU"/>
        </w:rPr>
      </w:pPr>
      <w:r w:rsidRPr="00667FAB">
        <w:rPr>
          <w:rFonts w:ascii="Times New Roman" w:eastAsia="Times New Roman" w:hAnsi="Times New Roman"/>
          <w:color w:val="000000"/>
          <w:sz w:val="18"/>
          <w:lang w:eastAsia="ru-RU"/>
        </w:rPr>
        <w:t xml:space="preserve">                                            </w:t>
      </w:r>
      <w:r w:rsidRPr="00667FAB">
        <w:rPr>
          <w:rFonts w:ascii="Garamond" w:eastAsia="Garamond" w:hAnsi="Garamond" w:cs="Garamond"/>
          <w:color w:val="000000"/>
          <w:sz w:val="16"/>
          <w:lang w:eastAsia="ru-RU"/>
        </w:rPr>
        <w:t xml:space="preserve">                    </w:t>
      </w:r>
      <w:r w:rsidRPr="00667FAB">
        <w:rPr>
          <w:rFonts w:ascii="Garamond" w:eastAsia="Garamond" w:hAnsi="Garamond" w:cs="Garamond"/>
          <w:color w:val="000000"/>
          <w:sz w:val="14"/>
          <w:lang w:eastAsia="ru-RU"/>
        </w:rPr>
        <w:t>(</w:t>
      </w:r>
      <w:r w:rsidRPr="00667FAB">
        <w:rPr>
          <w:rFonts w:ascii="Times New Roman" w:eastAsia="Garamond" w:hAnsi="Times New Roman"/>
          <w:color w:val="000000"/>
          <w:sz w:val="14"/>
          <w:lang w:eastAsia="ru-RU"/>
        </w:rPr>
        <w:t>наименование раздела</w:t>
      </w:r>
      <w:r w:rsidRPr="00667FAB">
        <w:rPr>
          <w:rFonts w:ascii="Garamond" w:eastAsia="Garamond" w:hAnsi="Garamond" w:cs="Garamond"/>
          <w:color w:val="000000"/>
          <w:sz w:val="14"/>
          <w:lang w:eastAsia="ru-RU"/>
        </w:rPr>
        <w:t>)</w:t>
      </w:r>
      <w:r w:rsidRPr="00667FAB">
        <w:rPr>
          <w:rFonts w:ascii="Garamond" w:eastAsia="Garamond" w:hAnsi="Garamond" w:cs="Garamond"/>
          <w:color w:val="000000"/>
          <w:sz w:val="16"/>
          <w:lang w:eastAsia="ru-RU"/>
        </w:rPr>
        <w:t xml:space="preserve"> </w:t>
      </w:r>
    </w:p>
    <w:p w14:paraId="145AA495" w14:textId="77777777" w:rsidR="0094788F" w:rsidRPr="00667FAB" w:rsidRDefault="0094788F" w:rsidP="0094788F">
      <w:pPr>
        <w:spacing w:after="28" w:line="270" w:lineRule="auto"/>
        <w:ind w:right="13" w:hanging="10"/>
        <w:jc w:val="both"/>
        <w:rPr>
          <w:rFonts w:ascii="Times New Roman" w:eastAsia="Times New Roman" w:hAnsi="Times New Roman"/>
          <w:color w:val="000000"/>
          <w:sz w:val="18"/>
          <w:lang w:eastAsia="ru-RU"/>
        </w:rPr>
      </w:pPr>
    </w:p>
    <w:p w14:paraId="74689E73" w14:textId="77777777" w:rsidR="0094788F" w:rsidRPr="00667FAB" w:rsidRDefault="0094788F" w:rsidP="0094788F">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6C939610" w14:textId="77777777" w:rsidR="0094788F" w:rsidRPr="00667FAB" w:rsidRDefault="0094788F" w:rsidP="0094788F">
      <w:pPr>
        <w:spacing w:after="108"/>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02AD864F" w14:textId="77777777" w:rsidR="006C5DCD" w:rsidRPr="00667FAB" w:rsidRDefault="0094788F" w:rsidP="006C5DCD">
      <w:pPr>
        <w:spacing w:after="7"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С Условиями осуществления депозитарной деятельности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xml:space="preserve">» ознакомлен(а) и обязуюсь полностью их выполнять. </w:t>
      </w:r>
      <w:r w:rsidR="006C5DCD" w:rsidRPr="00667FAB">
        <w:rPr>
          <w:rFonts w:ascii="Times New Roman" w:eastAsia="Times New Roman" w:hAnsi="Times New Roman"/>
          <w:color w:val="000000"/>
          <w:sz w:val="18"/>
          <w:lang w:eastAsia="ru-RU"/>
        </w:rPr>
        <w:t>О совмещении Депозитарием депозитарной деятельности с иной профессиональной деятельностью на рынке ценных бумаг</w:t>
      </w:r>
      <w:r w:rsidR="006C5DCD">
        <w:rPr>
          <w:rFonts w:ascii="Times New Roman" w:eastAsia="Times New Roman" w:hAnsi="Times New Roman"/>
          <w:color w:val="000000"/>
          <w:sz w:val="18"/>
          <w:lang w:eastAsia="ru-RU"/>
        </w:rPr>
        <w:t>, а также с деятельностью кредитной организации</w:t>
      </w:r>
      <w:r w:rsidR="006C5DCD" w:rsidRPr="00667FAB">
        <w:rPr>
          <w:rFonts w:ascii="Times New Roman" w:eastAsia="Times New Roman" w:hAnsi="Times New Roman"/>
          <w:color w:val="000000"/>
          <w:sz w:val="18"/>
          <w:lang w:eastAsia="ru-RU"/>
        </w:rPr>
        <w:t xml:space="preserve"> уведомлен</w:t>
      </w:r>
      <w:r w:rsidR="006C5DCD">
        <w:rPr>
          <w:rFonts w:ascii="Times New Roman" w:eastAsia="Times New Roman" w:hAnsi="Times New Roman"/>
          <w:color w:val="000000"/>
          <w:sz w:val="18"/>
          <w:lang w:eastAsia="ru-RU"/>
        </w:rPr>
        <w:t>(а)</w:t>
      </w:r>
      <w:r w:rsidR="006C5DCD" w:rsidRPr="00667FAB">
        <w:rPr>
          <w:rFonts w:ascii="Times New Roman" w:eastAsia="Times New Roman" w:hAnsi="Times New Roman"/>
          <w:color w:val="000000"/>
          <w:sz w:val="18"/>
          <w:lang w:eastAsia="ru-RU"/>
        </w:rPr>
        <w:t xml:space="preserve">. </w:t>
      </w:r>
    </w:p>
    <w:p w14:paraId="56062DD5" w14:textId="77777777" w:rsidR="006C5DCD" w:rsidRPr="00667FAB" w:rsidRDefault="006C5DCD" w:rsidP="006C5DCD">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05198D36" w14:textId="77777777" w:rsidR="0094788F" w:rsidRPr="00667FAB" w:rsidRDefault="0094788F" w:rsidP="006C5DCD">
      <w:pPr>
        <w:spacing w:after="7"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404B0FB5" w14:textId="77777777" w:rsidR="0094788F" w:rsidRPr="00667FAB" w:rsidRDefault="0094788F" w:rsidP="0094788F">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1AA66A59" w14:textId="77777777" w:rsidR="0094788F" w:rsidRPr="00667FAB" w:rsidRDefault="0094788F" w:rsidP="0094788F">
      <w:pPr>
        <w:spacing w:after="172"/>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D4A98C4" w14:textId="40CCDF67" w:rsidR="0094788F" w:rsidRPr="00667FAB" w:rsidRDefault="0094788F" w:rsidP="0094788F">
      <w:pPr>
        <w:spacing w:after="2"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Инициатор операции _______________________________________/_____________________________/ </w:t>
      </w:r>
    </w:p>
    <w:p w14:paraId="31D39F80" w14:textId="77777777" w:rsidR="0094788F" w:rsidRPr="00667FAB" w:rsidRDefault="0094788F" w:rsidP="0094788F">
      <w:pPr>
        <w:spacing w:after="0"/>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1E9AB490" w14:textId="77777777" w:rsidR="0094788F" w:rsidRPr="00667FAB" w:rsidRDefault="0094788F" w:rsidP="0094788F">
      <w:pPr>
        <w:spacing w:after="0"/>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300DC198" w14:textId="77777777" w:rsidR="0094788F" w:rsidRPr="00667FAB" w:rsidRDefault="0094788F" w:rsidP="0094788F">
      <w:pPr>
        <w:spacing w:after="233"/>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1AC8B06C" w14:textId="77777777" w:rsidR="0094788F" w:rsidRPr="00667FAB" w:rsidRDefault="0094788F" w:rsidP="0094788F">
      <w:pPr>
        <w:tabs>
          <w:tab w:val="center" w:pos="1784"/>
        </w:tabs>
        <w:spacing w:after="479" w:line="270" w:lineRule="auto"/>
        <w:ind w:left="-10"/>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r w:rsidRPr="00667FAB">
        <w:rPr>
          <w:rFonts w:ascii="Times New Roman" w:eastAsia="Times New Roman" w:hAnsi="Times New Roman"/>
          <w:color w:val="000000"/>
          <w:sz w:val="2"/>
          <w:lang w:eastAsia="ru-RU"/>
        </w:rPr>
        <w:tab/>
      </w:r>
      <w:r w:rsidRPr="00667FAB">
        <w:rPr>
          <w:rFonts w:ascii="Times New Roman" w:eastAsia="Times New Roman" w:hAnsi="Times New Roman"/>
          <w:color w:val="000000"/>
          <w:sz w:val="18"/>
          <w:lang w:eastAsia="ru-RU"/>
        </w:rPr>
        <w:t xml:space="preserve">М.П. </w:t>
      </w:r>
    </w:p>
    <w:tbl>
      <w:tblPr>
        <w:tblW w:w="10505" w:type="dxa"/>
        <w:tblCellMar>
          <w:top w:w="12" w:type="dxa"/>
          <w:left w:w="41" w:type="dxa"/>
          <w:bottom w:w="15" w:type="dxa"/>
          <w:right w:w="14" w:type="dxa"/>
        </w:tblCellMar>
        <w:tblLook w:val="04A0" w:firstRow="1" w:lastRow="0" w:firstColumn="1" w:lastColumn="0" w:noHBand="0" w:noVBand="1"/>
      </w:tblPr>
      <w:tblGrid>
        <w:gridCol w:w="6242"/>
        <w:gridCol w:w="4263"/>
      </w:tblGrid>
      <w:tr w:rsidR="0094788F" w:rsidRPr="00667FAB" w14:paraId="32B0A4FE" w14:textId="77777777" w:rsidTr="00DC51BD">
        <w:trPr>
          <w:trHeight w:val="293"/>
        </w:trPr>
        <w:tc>
          <w:tcPr>
            <w:tcW w:w="6241" w:type="dxa"/>
            <w:tcBorders>
              <w:top w:val="single" w:sz="6" w:space="0" w:color="000000"/>
              <w:left w:val="nil"/>
              <w:bottom w:val="single" w:sz="6" w:space="0" w:color="000000"/>
              <w:right w:val="nil"/>
            </w:tcBorders>
            <w:shd w:val="clear" w:color="auto" w:fill="auto"/>
          </w:tcPr>
          <w:p w14:paraId="2024EEA9" w14:textId="77777777" w:rsidR="0094788F" w:rsidRPr="00667FAB" w:rsidRDefault="0094788F" w:rsidP="00DC51BD">
            <w:pPr>
              <w:tabs>
                <w:tab w:val="right" w:pos="6186"/>
              </w:tabs>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 xml:space="preserve">Заполняется депозитарием </w:t>
            </w:r>
          </w:p>
        </w:tc>
        <w:tc>
          <w:tcPr>
            <w:tcW w:w="4263" w:type="dxa"/>
            <w:tcBorders>
              <w:top w:val="single" w:sz="6" w:space="0" w:color="000000"/>
              <w:left w:val="nil"/>
              <w:bottom w:val="single" w:sz="6" w:space="0" w:color="000000"/>
              <w:right w:val="nil"/>
            </w:tcBorders>
            <w:shd w:val="clear" w:color="auto" w:fill="auto"/>
          </w:tcPr>
          <w:p w14:paraId="43E4918D" w14:textId="77777777" w:rsidR="0094788F" w:rsidRPr="00667FAB" w:rsidRDefault="0094788F" w:rsidP="00DC51BD">
            <w:pPr>
              <w:spacing w:after="0" w:line="240" w:lineRule="auto"/>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94788F" w:rsidRPr="00667FAB" w14:paraId="38D294A7" w14:textId="77777777" w:rsidTr="00DC51BD">
        <w:trPr>
          <w:trHeight w:val="955"/>
        </w:trPr>
        <w:tc>
          <w:tcPr>
            <w:tcW w:w="624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DB664CA" w14:textId="77777777" w:rsidR="0094788F" w:rsidRPr="00667FAB" w:rsidRDefault="0094788F" w:rsidP="00DC51BD">
            <w:pPr>
              <w:spacing w:after="263"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 » _____________20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___ г.  Рег. № </w:t>
            </w:r>
          </w:p>
          <w:p w14:paraId="19455BEC" w14:textId="72CFF703" w:rsidR="0094788F" w:rsidRPr="00667FAB" w:rsidRDefault="0094788F"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____ ч.____ м. </w:t>
            </w:r>
            <w:r w:rsidR="000676DB">
              <w:rPr>
                <w:rFonts w:ascii="Times New Roman" w:eastAsia="Times New Roman" w:hAnsi="Times New Roman"/>
                <w:i/>
                <w:color w:val="000000"/>
                <w:sz w:val="18"/>
                <w:lang w:eastAsia="ru-RU"/>
              </w:rPr>
              <w:t xml:space="preserve">ФИО, </w:t>
            </w:r>
            <w:r w:rsidRPr="00667FAB">
              <w:rPr>
                <w:rFonts w:ascii="Times New Roman" w:eastAsia="Times New Roman" w:hAnsi="Times New Roman"/>
                <w:i/>
                <w:color w:val="000000"/>
                <w:sz w:val="18"/>
                <w:lang w:eastAsia="ru-RU"/>
              </w:rPr>
              <w:t xml:space="preserve">Подпись______________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4E42B9A" w14:textId="77777777" w:rsidR="0094788F" w:rsidRPr="00667FAB" w:rsidRDefault="0094788F" w:rsidP="00DC51BD">
            <w:pPr>
              <w:spacing w:after="252"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14:paraId="106975A2" w14:textId="2F4423BB" w:rsidR="0094788F" w:rsidRPr="00667FAB" w:rsidRDefault="000676DB" w:rsidP="00DC51BD">
            <w:pPr>
              <w:spacing w:after="0" w:line="240" w:lineRule="auto"/>
              <w:rPr>
                <w:rFonts w:ascii="Times New Roman" w:eastAsia="Times New Roman" w:hAnsi="Times New Roman"/>
                <w:color w:val="000000"/>
                <w:sz w:val="18"/>
                <w:lang w:eastAsia="ru-RU"/>
              </w:rPr>
            </w:pPr>
            <w:r>
              <w:rPr>
                <w:rFonts w:ascii="Times New Roman" w:eastAsia="Times New Roman" w:hAnsi="Times New Roman"/>
                <w:i/>
                <w:color w:val="000000"/>
                <w:sz w:val="18"/>
                <w:lang w:eastAsia="ru-RU"/>
              </w:rPr>
              <w:t xml:space="preserve">ФИО, </w:t>
            </w:r>
            <w:r w:rsidR="0094788F" w:rsidRPr="00667FAB">
              <w:rPr>
                <w:rFonts w:ascii="Times New Roman" w:eastAsia="Times New Roman" w:hAnsi="Times New Roman"/>
                <w:i/>
                <w:color w:val="000000"/>
                <w:sz w:val="18"/>
                <w:lang w:eastAsia="ru-RU"/>
              </w:rPr>
              <w:t xml:space="preserve">Подпись________________________________ </w:t>
            </w:r>
          </w:p>
        </w:tc>
      </w:tr>
    </w:tbl>
    <w:p w14:paraId="21CD08EA" w14:textId="77777777" w:rsidR="00CE7648" w:rsidRDefault="00CE7648">
      <w:pPr>
        <w:spacing w:after="0" w:line="240" w:lineRule="auto"/>
        <w:rPr>
          <w:rFonts w:ascii="Times New Roman" w:eastAsia="Times New Roman" w:hAnsi="Times New Roman"/>
          <w:b/>
          <w:color w:val="000000"/>
          <w:lang w:eastAsia="ru-RU"/>
        </w:rPr>
      </w:pPr>
      <w:bookmarkStart w:id="424" w:name="_Toc7514614"/>
      <w:bookmarkStart w:id="425" w:name="_Toc45640032"/>
      <w:bookmarkStart w:id="426" w:name="_Toc51609599"/>
      <w:bookmarkStart w:id="427" w:name="_Toc51609919"/>
      <w:r>
        <w:rPr>
          <w:rFonts w:ascii="Times New Roman" w:eastAsia="Times New Roman" w:hAnsi="Times New Roman"/>
          <w:b/>
          <w:color w:val="000000"/>
          <w:lang w:eastAsia="ru-RU"/>
        </w:rPr>
        <w:br w:type="page"/>
      </w:r>
    </w:p>
    <w:p w14:paraId="215AD361" w14:textId="513A3397" w:rsidR="00677BA1" w:rsidRPr="00482142" w:rsidRDefault="00677BA1" w:rsidP="00482142">
      <w:pPr>
        <w:pStyle w:val="10"/>
        <w:ind w:left="1356" w:right="1317" w:firstLine="0"/>
        <w:rPr>
          <w:sz w:val="22"/>
        </w:rPr>
      </w:pPr>
      <w:bookmarkStart w:id="428" w:name="_Toc140151928"/>
      <w:bookmarkStart w:id="429" w:name="_Toc140152253"/>
      <w:bookmarkStart w:id="430" w:name="_Toc140152577"/>
      <w:bookmarkStart w:id="431" w:name="_Toc140152898"/>
      <w:bookmarkStart w:id="432" w:name="_Toc140153351"/>
      <w:bookmarkStart w:id="433" w:name="_Toc140153662"/>
      <w:r w:rsidRPr="00482142">
        <w:rPr>
          <w:sz w:val="22"/>
        </w:rPr>
        <w:lastRenderedPageBreak/>
        <w:t>ПРИЛОЖЕНИЕ №</w:t>
      </w:r>
      <w:r w:rsidR="008A094F" w:rsidRPr="00482142">
        <w:rPr>
          <w:sz w:val="22"/>
        </w:rPr>
        <w:t>10</w:t>
      </w:r>
      <w:bookmarkEnd w:id="424"/>
      <w:bookmarkEnd w:id="425"/>
      <w:bookmarkEnd w:id="426"/>
      <w:bookmarkEnd w:id="427"/>
      <w:bookmarkEnd w:id="428"/>
      <w:bookmarkEnd w:id="429"/>
      <w:bookmarkEnd w:id="430"/>
      <w:bookmarkEnd w:id="431"/>
      <w:bookmarkEnd w:id="432"/>
      <w:bookmarkEnd w:id="433"/>
    </w:p>
    <w:p w14:paraId="346BE729" w14:textId="77777777" w:rsidR="00677BA1" w:rsidRPr="00667FAB" w:rsidRDefault="00677BA1" w:rsidP="00677BA1">
      <w:pPr>
        <w:spacing w:after="0"/>
        <w:ind w:left="1373"/>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2A8FEF34" w14:textId="77777777" w:rsidR="00677BA1" w:rsidRPr="00667FAB" w:rsidRDefault="00677BA1" w:rsidP="00677BA1">
      <w:pPr>
        <w:spacing w:after="44"/>
        <w:ind w:left="1373"/>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6ED87987" w14:textId="77777777" w:rsidR="00677BA1" w:rsidRPr="00667FAB" w:rsidRDefault="00677BA1" w:rsidP="00677BA1">
      <w:pPr>
        <w:spacing w:after="11"/>
        <w:ind w:left="10" w:right="43" w:hanging="10"/>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Дата заполнения «____» _______________20</w:t>
      </w:r>
      <w:r w:rsidR="003F224C" w:rsidRPr="00667FAB">
        <w:rPr>
          <w:rFonts w:ascii="Times New Roman" w:eastAsia="Times New Roman" w:hAnsi="Times New Roman"/>
          <w:color w:val="000000"/>
          <w:sz w:val="18"/>
          <w:lang w:eastAsia="ru-RU"/>
        </w:rPr>
        <w:t>_</w:t>
      </w:r>
      <w:r w:rsidRPr="00667FAB">
        <w:rPr>
          <w:rFonts w:ascii="Times New Roman" w:eastAsia="Times New Roman" w:hAnsi="Times New Roman"/>
          <w:color w:val="000000"/>
          <w:sz w:val="18"/>
          <w:lang w:eastAsia="ru-RU"/>
        </w:rPr>
        <w:t xml:space="preserve">___г. </w:t>
      </w:r>
    </w:p>
    <w:p w14:paraId="01BB0F81" w14:textId="77777777" w:rsidR="00677BA1" w:rsidRPr="00667FAB" w:rsidRDefault="00677BA1" w:rsidP="00677BA1">
      <w:pPr>
        <w:spacing w:after="0"/>
        <w:ind w:left="192"/>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004E8B3A" w14:textId="77777777" w:rsidR="00677BA1" w:rsidRPr="00667FAB" w:rsidRDefault="00677BA1" w:rsidP="00677BA1">
      <w:pPr>
        <w:spacing w:after="0"/>
        <w:ind w:left="192"/>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603FEEDC" w14:textId="77777777" w:rsidR="00677BA1" w:rsidRPr="00667FAB" w:rsidRDefault="00677BA1" w:rsidP="00677BA1">
      <w:pPr>
        <w:spacing w:after="255"/>
        <w:ind w:left="192"/>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236B48F6" w14:textId="2148278E" w:rsidR="00677BA1" w:rsidRPr="00667FAB" w:rsidRDefault="00677BA1" w:rsidP="008A094F">
      <w:pPr>
        <w:spacing w:after="0"/>
        <w:ind w:left="149"/>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ПОРУЧЕНИЕ НА ИЗМЕНЕНИЕ АНКЕТ</w:t>
      </w:r>
      <w:r w:rsidR="00FE4E8C">
        <w:rPr>
          <w:rFonts w:ascii="Times New Roman" w:eastAsia="Times New Roman" w:hAnsi="Times New Roman"/>
          <w:b/>
          <w:color w:val="000000"/>
          <w:lang w:eastAsia="ru-RU"/>
        </w:rPr>
        <w:t>Ы СЧЕТА ДЕПО</w:t>
      </w:r>
    </w:p>
    <w:p w14:paraId="65DAD6AA" w14:textId="77777777" w:rsidR="00677BA1" w:rsidRPr="00667FAB" w:rsidRDefault="00677BA1" w:rsidP="00677BA1">
      <w:pPr>
        <w:spacing w:after="191"/>
        <w:ind w:left="149"/>
        <w:rPr>
          <w:rFonts w:ascii="Times New Roman" w:eastAsia="Times New Roman" w:hAnsi="Times New Roman"/>
          <w:b/>
          <w:color w:val="000000"/>
          <w:sz w:val="18"/>
          <w:lang w:eastAsia="ru-RU"/>
        </w:rPr>
      </w:pPr>
      <w:r w:rsidRPr="00667FAB">
        <w:rPr>
          <w:rFonts w:ascii="Times New Roman" w:eastAsia="Times New Roman" w:hAnsi="Times New Roman"/>
          <w:b/>
          <w:color w:val="000000"/>
          <w:sz w:val="20"/>
          <w:lang w:eastAsia="ru-RU"/>
        </w:rPr>
        <w:t xml:space="preserve"> </w:t>
      </w:r>
    </w:p>
    <w:p w14:paraId="176A14AC" w14:textId="59A76AE5" w:rsidR="00677BA1" w:rsidRPr="00667FAB" w:rsidRDefault="0099077F" w:rsidP="00677BA1">
      <w:pPr>
        <w:spacing w:after="0" w:line="270" w:lineRule="auto"/>
        <w:ind w:left="159" w:right="13" w:hanging="10"/>
        <w:jc w:val="both"/>
        <w:rPr>
          <w:rFonts w:ascii="Times New Roman" w:eastAsia="Times New Roman" w:hAnsi="Times New Roman"/>
          <w:color w:val="000000"/>
          <w:sz w:val="18"/>
          <w:lang w:eastAsia="ru-RU"/>
        </w:rPr>
      </w:pPr>
      <w:r w:rsidRPr="00FC0450">
        <w:rPr>
          <w:rFonts w:ascii="Times New Roman" w:eastAsia="Times New Roman" w:hAnsi="Times New Roman"/>
          <w:b/>
          <w:color w:val="000000"/>
          <w:sz w:val="18"/>
          <w:lang w:eastAsia="ru-RU"/>
        </w:rPr>
        <w:t>ИНИЦИАТОР ОПЕРАЦИИ</w:t>
      </w:r>
      <w:r>
        <w:rPr>
          <w:rFonts w:ascii="Times New Roman" w:eastAsia="Times New Roman" w:hAnsi="Times New Roman"/>
          <w:color w:val="000000"/>
          <w:sz w:val="18"/>
          <w:lang w:eastAsia="ru-RU"/>
        </w:rPr>
        <w:t xml:space="preserve"> </w:t>
      </w:r>
      <w:r w:rsidR="00677BA1" w:rsidRPr="00667FAB">
        <w:rPr>
          <w:rFonts w:ascii="Times New Roman" w:eastAsia="Times New Roman" w:hAnsi="Times New Roman"/>
          <w:color w:val="000000"/>
          <w:sz w:val="18"/>
          <w:lang w:eastAsia="ru-RU"/>
        </w:rPr>
        <w:t>_______________________________________________________________________________________</w:t>
      </w:r>
      <w:r>
        <w:rPr>
          <w:rFonts w:ascii="Times New Roman" w:eastAsia="Times New Roman" w:hAnsi="Times New Roman"/>
          <w:color w:val="000000"/>
          <w:sz w:val="18"/>
          <w:lang w:eastAsia="ru-RU"/>
        </w:rPr>
        <w:t>_</w:t>
      </w:r>
    </w:p>
    <w:p w14:paraId="5BA7C6F3" w14:textId="4AD4363E" w:rsidR="00677BA1" w:rsidRPr="00667FAB" w:rsidRDefault="00677BA1" w:rsidP="00677BA1">
      <w:pPr>
        <w:spacing w:after="32"/>
        <w:ind w:left="677" w:right="532" w:hanging="10"/>
        <w:jc w:val="center"/>
        <w:rPr>
          <w:rFonts w:ascii="Times New Roman" w:eastAsia="Times New Roman" w:hAnsi="Times New Roman"/>
          <w:color w:val="000000"/>
          <w:sz w:val="18"/>
          <w:lang w:eastAsia="ru-RU"/>
        </w:rPr>
      </w:pPr>
      <w:r w:rsidRPr="00667FAB">
        <w:rPr>
          <w:rFonts w:ascii="Times New Roman" w:eastAsia="Times New Roman" w:hAnsi="Times New Roman"/>
          <w:i/>
          <w:color w:val="000000"/>
          <w:sz w:val="16"/>
          <w:lang w:eastAsia="ru-RU"/>
        </w:rPr>
        <w:t>(полное</w:t>
      </w:r>
      <w:r w:rsidR="009B2930">
        <w:rPr>
          <w:rFonts w:ascii="Times New Roman" w:eastAsia="Times New Roman" w:hAnsi="Times New Roman"/>
          <w:i/>
          <w:color w:val="000000"/>
          <w:sz w:val="16"/>
          <w:lang w:eastAsia="ru-RU"/>
        </w:rPr>
        <w:t xml:space="preserve"> </w:t>
      </w:r>
      <w:r w:rsidRPr="00667FAB">
        <w:rPr>
          <w:rFonts w:ascii="Times New Roman" w:eastAsia="Times New Roman" w:hAnsi="Times New Roman"/>
          <w:i/>
          <w:color w:val="000000"/>
          <w:sz w:val="16"/>
          <w:lang w:eastAsia="ru-RU"/>
        </w:rPr>
        <w:t xml:space="preserve">наименование юридического лица/ФИО физического лица) </w:t>
      </w:r>
    </w:p>
    <w:p w14:paraId="5D52F3E6" w14:textId="77777777" w:rsidR="00677BA1" w:rsidRPr="00667FAB" w:rsidRDefault="00677BA1" w:rsidP="00677BA1">
      <w:pPr>
        <w:spacing w:after="28" w:line="548" w:lineRule="auto"/>
        <w:ind w:left="159"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в лице_____________________________________________________________________________________________________________ действующего(ей) на основании ________________________________________________________________________________, просит </w:t>
      </w:r>
    </w:p>
    <w:p w14:paraId="5263B9BC" w14:textId="4E4B2C45" w:rsidR="00677BA1" w:rsidRPr="00667FAB" w:rsidRDefault="00677BA1" w:rsidP="00677BA1">
      <w:pPr>
        <w:spacing w:after="50" w:line="270" w:lineRule="auto"/>
        <w:ind w:left="159"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внести </w:t>
      </w:r>
      <w:r w:rsidR="0092229B">
        <w:rPr>
          <w:rFonts w:ascii="Times New Roman" w:eastAsia="Times New Roman" w:hAnsi="Times New Roman"/>
          <w:color w:val="000000"/>
          <w:sz w:val="18"/>
          <w:lang w:eastAsia="ru-RU"/>
        </w:rPr>
        <w:t xml:space="preserve">следующие </w:t>
      </w:r>
      <w:r w:rsidRPr="00667FAB">
        <w:rPr>
          <w:rFonts w:ascii="Times New Roman" w:eastAsia="Times New Roman" w:hAnsi="Times New Roman"/>
          <w:color w:val="000000"/>
          <w:sz w:val="18"/>
          <w:lang w:eastAsia="ru-RU"/>
        </w:rPr>
        <w:t>изменение анкетных данных Депонента</w:t>
      </w:r>
      <w:r w:rsidR="008A094F" w:rsidRPr="00CE7648">
        <w:rPr>
          <w:rFonts w:ascii="Times New Roman" w:eastAsia="Times New Roman" w:hAnsi="Times New Roman"/>
          <w:color w:val="000000"/>
          <w:sz w:val="18"/>
          <w:lang w:eastAsia="ru-RU"/>
        </w:rPr>
        <w:t xml:space="preserve">/ Попечителя / </w:t>
      </w:r>
      <w:r w:rsidR="0092229B">
        <w:rPr>
          <w:rFonts w:ascii="Times New Roman" w:eastAsia="Times New Roman" w:hAnsi="Times New Roman"/>
          <w:color w:val="000000"/>
          <w:sz w:val="18"/>
          <w:lang w:eastAsia="ru-RU"/>
        </w:rPr>
        <w:t xml:space="preserve">данных </w:t>
      </w:r>
      <w:r w:rsidR="008A094F" w:rsidRPr="00CE7648">
        <w:rPr>
          <w:rFonts w:ascii="Times New Roman" w:eastAsia="Times New Roman" w:hAnsi="Times New Roman"/>
          <w:color w:val="000000"/>
          <w:sz w:val="18"/>
          <w:lang w:eastAsia="ru-RU"/>
        </w:rPr>
        <w:t>Оператора</w:t>
      </w:r>
      <w:r w:rsidR="00D42F42">
        <w:rPr>
          <w:rFonts w:ascii="Times New Roman" w:eastAsia="Times New Roman" w:hAnsi="Times New Roman"/>
          <w:color w:val="000000"/>
          <w:sz w:val="18"/>
          <w:lang w:eastAsia="ru-RU"/>
        </w:rPr>
        <w:t xml:space="preserve">: </w:t>
      </w:r>
    </w:p>
    <w:p w14:paraId="56D952D0" w14:textId="77777777" w:rsidR="00677BA1" w:rsidRPr="00667FAB" w:rsidRDefault="00677BA1" w:rsidP="00677BA1">
      <w:pPr>
        <w:spacing w:after="0"/>
        <w:ind w:left="14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6A4AD684" w14:textId="77777777" w:rsidR="00677BA1" w:rsidRPr="00667FAB" w:rsidRDefault="00677BA1" w:rsidP="00677BA1">
      <w:pPr>
        <w:spacing w:after="0"/>
        <w:ind w:left="14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541487CE" w14:textId="77777777" w:rsidR="00677BA1" w:rsidRPr="00667FAB" w:rsidRDefault="00677BA1" w:rsidP="00677BA1">
      <w:pPr>
        <w:spacing w:after="0"/>
        <w:ind w:left="14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32AABB5C" w14:textId="77777777" w:rsidR="00677BA1" w:rsidRPr="00667FAB" w:rsidRDefault="00677BA1" w:rsidP="00677BA1">
      <w:pPr>
        <w:spacing w:after="0"/>
        <w:ind w:left="14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5AE283E0" w14:textId="77777777" w:rsidR="00677BA1" w:rsidRPr="00667FAB" w:rsidRDefault="00677BA1" w:rsidP="00677BA1">
      <w:pPr>
        <w:spacing w:after="0"/>
        <w:ind w:left="14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3EE9FED8" w14:textId="77777777" w:rsidR="00677BA1" w:rsidRPr="00667FAB" w:rsidRDefault="00677BA1" w:rsidP="00677BA1">
      <w:pPr>
        <w:spacing w:after="0"/>
        <w:ind w:left="14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31E26F79" w14:textId="77777777" w:rsidR="00677BA1" w:rsidRPr="00667FAB" w:rsidRDefault="00677BA1" w:rsidP="00677BA1">
      <w:pPr>
        <w:spacing w:after="0"/>
        <w:ind w:left="14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56DB47FA" w14:textId="77777777" w:rsidR="00677BA1" w:rsidRPr="00667FAB" w:rsidRDefault="00677BA1" w:rsidP="00677BA1">
      <w:pPr>
        <w:spacing w:after="0"/>
        <w:ind w:left="14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3565258D" w14:textId="7EC19EAE" w:rsidR="00677BA1" w:rsidRPr="00667FAB" w:rsidRDefault="0092229B" w:rsidP="00677BA1">
      <w:pPr>
        <w:spacing w:after="2" w:line="270" w:lineRule="auto"/>
        <w:ind w:left="159"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Инициатор операции</w:t>
      </w:r>
      <w:r w:rsidR="00987C28" w:rsidRPr="00667FAB">
        <w:rPr>
          <w:rFonts w:ascii="Times New Roman" w:eastAsia="Times New Roman" w:hAnsi="Times New Roman"/>
          <w:color w:val="000000"/>
          <w:sz w:val="18"/>
          <w:lang w:eastAsia="ru-RU"/>
        </w:rPr>
        <w:t xml:space="preserve"> </w:t>
      </w:r>
      <w:r w:rsidR="00677BA1" w:rsidRPr="00667FAB">
        <w:rPr>
          <w:rFonts w:ascii="Times New Roman" w:eastAsia="Times New Roman" w:hAnsi="Times New Roman"/>
          <w:color w:val="000000"/>
          <w:sz w:val="18"/>
          <w:lang w:eastAsia="ru-RU"/>
        </w:rPr>
        <w:t xml:space="preserve">________________________________________/________________________/ </w:t>
      </w:r>
    </w:p>
    <w:p w14:paraId="045E6300" w14:textId="77777777" w:rsidR="00677BA1" w:rsidRPr="00667FAB" w:rsidRDefault="00677BA1" w:rsidP="00677BA1">
      <w:pPr>
        <w:spacing w:after="0"/>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3408A322" w14:textId="77777777" w:rsidR="00677BA1" w:rsidRPr="00667FAB" w:rsidRDefault="00677BA1" w:rsidP="00677BA1">
      <w:pPr>
        <w:spacing w:after="0"/>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4A6728AA" w14:textId="77777777" w:rsidR="00677BA1" w:rsidRPr="00667FAB" w:rsidRDefault="00677BA1" w:rsidP="00677BA1">
      <w:pPr>
        <w:spacing w:after="0"/>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28FEF60" w14:textId="77777777" w:rsidR="00677BA1" w:rsidRPr="00667FAB" w:rsidRDefault="00677BA1" w:rsidP="00677BA1">
      <w:pPr>
        <w:spacing w:after="200"/>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16DF2C1D" w14:textId="77777777" w:rsidR="00677BA1" w:rsidRPr="00667FAB" w:rsidRDefault="00677BA1" w:rsidP="00677BA1">
      <w:pPr>
        <w:spacing w:after="180" w:line="270" w:lineRule="auto"/>
        <w:ind w:left="160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М.П. </w:t>
      </w:r>
    </w:p>
    <w:p w14:paraId="0AAC204B" w14:textId="77777777" w:rsidR="00677BA1" w:rsidRPr="00667FAB" w:rsidRDefault="00677BA1" w:rsidP="00677BA1">
      <w:pPr>
        <w:spacing w:after="188"/>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p w14:paraId="085F82DD" w14:textId="77777777" w:rsidR="00677BA1" w:rsidRPr="00667FAB" w:rsidRDefault="00677BA1" w:rsidP="00677BA1">
      <w:pPr>
        <w:spacing w:after="188"/>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p w14:paraId="532C12CE" w14:textId="77777777" w:rsidR="00677BA1" w:rsidRPr="00667FAB" w:rsidRDefault="00677BA1" w:rsidP="00677BA1">
      <w:pPr>
        <w:spacing w:after="0"/>
        <w:ind w:left="1594"/>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tbl>
      <w:tblPr>
        <w:tblW w:w="10505" w:type="dxa"/>
        <w:tblInd w:w="149" w:type="dxa"/>
        <w:tblCellMar>
          <w:top w:w="12" w:type="dxa"/>
          <w:left w:w="41" w:type="dxa"/>
          <w:bottom w:w="15" w:type="dxa"/>
          <w:right w:w="14" w:type="dxa"/>
        </w:tblCellMar>
        <w:tblLook w:val="04A0" w:firstRow="1" w:lastRow="0" w:firstColumn="1" w:lastColumn="0" w:noHBand="0" w:noVBand="1"/>
      </w:tblPr>
      <w:tblGrid>
        <w:gridCol w:w="6242"/>
        <w:gridCol w:w="4263"/>
      </w:tblGrid>
      <w:tr w:rsidR="00677BA1" w:rsidRPr="00667FAB" w14:paraId="6AF84177" w14:textId="77777777" w:rsidTr="00DC51BD">
        <w:trPr>
          <w:trHeight w:val="293"/>
        </w:trPr>
        <w:tc>
          <w:tcPr>
            <w:tcW w:w="6241" w:type="dxa"/>
            <w:tcBorders>
              <w:top w:val="single" w:sz="6" w:space="0" w:color="000000"/>
              <w:left w:val="nil"/>
              <w:bottom w:val="single" w:sz="6" w:space="0" w:color="000000"/>
              <w:right w:val="nil"/>
            </w:tcBorders>
            <w:shd w:val="clear" w:color="auto" w:fill="auto"/>
          </w:tcPr>
          <w:p w14:paraId="5CDA3D5B" w14:textId="77777777" w:rsidR="00677BA1" w:rsidRPr="00667FAB" w:rsidRDefault="00677BA1" w:rsidP="00DC51BD">
            <w:pPr>
              <w:tabs>
                <w:tab w:val="right" w:pos="6186"/>
              </w:tabs>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 xml:space="preserve">Заполняется депозитарием </w:t>
            </w:r>
          </w:p>
        </w:tc>
        <w:tc>
          <w:tcPr>
            <w:tcW w:w="4263" w:type="dxa"/>
            <w:tcBorders>
              <w:top w:val="single" w:sz="6" w:space="0" w:color="000000"/>
              <w:left w:val="nil"/>
              <w:bottom w:val="single" w:sz="6" w:space="0" w:color="000000"/>
              <w:right w:val="nil"/>
            </w:tcBorders>
            <w:shd w:val="clear" w:color="auto" w:fill="auto"/>
          </w:tcPr>
          <w:p w14:paraId="3B70A1B4" w14:textId="77777777" w:rsidR="00677BA1" w:rsidRPr="00667FAB" w:rsidRDefault="00677BA1" w:rsidP="00DC51BD">
            <w:pPr>
              <w:spacing w:after="0" w:line="240" w:lineRule="auto"/>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677BA1" w:rsidRPr="00667FAB" w14:paraId="0FDE6343" w14:textId="77777777" w:rsidTr="00DC51BD">
        <w:trPr>
          <w:trHeight w:val="955"/>
        </w:trPr>
        <w:tc>
          <w:tcPr>
            <w:tcW w:w="624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0F47295" w14:textId="77777777" w:rsidR="00677BA1" w:rsidRPr="00667FAB" w:rsidRDefault="00677BA1"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 » _____________20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___ г.  Рег. № </w:t>
            </w:r>
          </w:p>
          <w:p w14:paraId="4CDC9DD0" w14:textId="641B7727" w:rsidR="00677BA1" w:rsidRPr="00667FAB" w:rsidRDefault="00677BA1"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____ ч.____ м. </w:t>
            </w:r>
            <w:r w:rsidR="000676DB">
              <w:rPr>
                <w:rFonts w:ascii="Times New Roman" w:eastAsia="Times New Roman" w:hAnsi="Times New Roman"/>
                <w:i/>
                <w:color w:val="000000"/>
                <w:sz w:val="18"/>
                <w:lang w:eastAsia="ru-RU"/>
              </w:rPr>
              <w:t xml:space="preserve">ФИО, </w:t>
            </w:r>
            <w:r w:rsidRPr="00667FAB">
              <w:rPr>
                <w:rFonts w:ascii="Times New Roman" w:eastAsia="Times New Roman" w:hAnsi="Times New Roman"/>
                <w:i/>
                <w:color w:val="000000"/>
                <w:sz w:val="18"/>
                <w:lang w:eastAsia="ru-RU"/>
              </w:rPr>
              <w:t xml:space="preserve">Подпись______________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69F0CAE" w14:textId="77777777" w:rsidR="00677BA1" w:rsidRPr="00667FAB" w:rsidRDefault="00677BA1"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14:paraId="5EB63A10" w14:textId="0CB6F22E" w:rsidR="00677BA1" w:rsidRPr="00667FAB" w:rsidRDefault="000676DB" w:rsidP="00DC51BD">
            <w:pPr>
              <w:spacing w:after="0" w:line="240" w:lineRule="auto"/>
              <w:rPr>
                <w:rFonts w:ascii="Times New Roman" w:eastAsia="Times New Roman" w:hAnsi="Times New Roman"/>
                <w:color w:val="000000"/>
                <w:sz w:val="18"/>
                <w:lang w:eastAsia="ru-RU"/>
              </w:rPr>
            </w:pPr>
            <w:r>
              <w:rPr>
                <w:rFonts w:ascii="Times New Roman" w:eastAsia="Times New Roman" w:hAnsi="Times New Roman"/>
                <w:i/>
                <w:color w:val="000000"/>
                <w:sz w:val="18"/>
                <w:lang w:eastAsia="ru-RU"/>
              </w:rPr>
              <w:t xml:space="preserve">ФИО, </w:t>
            </w:r>
            <w:r w:rsidR="00677BA1" w:rsidRPr="00667FAB">
              <w:rPr>
                <w:rFonts w:ascii="Times New Roman" w:eastAsia="Times New Roman" w:hAnsi="Times New Roman"/>
                <w:i/>
                <w:color w:val="000000"/>
                <w:sz w:val="18"/>
                <w:lang w:eastAsia="ru-RU"/>
              </w:rPr>
              <w:t xml:space="preserve">Подпись________________________________ </w:t>
            </w:r>
          </w:p>
        </w:tc>
      </w:tr>
    </w:tbl>
    <w:p w14:paraId="6192C6F2" w14:textId="30F8B9AB" w:rsidR="00D42F42" w:rsidRDefault="00D42F42" w:rsidP="002F00A5">
      <w:pPr>
        <w:pStyle w:val="ac"/>
        <w:ind w:left="0"/>
        <w:jc w:val="right"/>
        <w:rPr>
          <w:rFonts w:ascii="Times New Roman" w:hAnsi="Times New Roman"/>
          <w:lang w:eastAsia="ru-RU"/>
        </w:rPr>
      </w:pPr>
    </w:p>
    <w:p w14:paraId="50F79269" w14:textId="77777777" w:rsidR="00D42F42" w:rsidRDefault="00D42F42">
      <w:pPr>
        <w:spacing w:after="0" w:line="240" w:lineRule="auto"/>
        <w:rPr>
          <w:rFonts w:ascii="Times New Roman" w:hAnsi="Times New Roman"/>
          <w:lang w:eastAsia="ru-RU"/>
        </w:rPr>
      </w:pPr>
      <w:r>
        <w:rPr>
          <w:rFonts w:ascii="Times New Roman" w:hAnsi="Times New Roman"/>
          <w:lang w:eastAsia="ru-RU"/>
        </w:rPr>
        <w:br w:type="page"/>
      </w:r>
    </w:p>
    <w:p w14:paraId="6B405B39" w14:textId="71636D07" w:rsidR="003F4B41" w:rsidRPr="00482142" w:rsidRDefault="003F4B41" w:rsidP="00482142">
      <w:pPr>
        <w:pStyle w:val="10"/>
        <w:ind w:left="1356" w:right="1317" w:firstLine="0"/>
        <w:rPr>
          <w:sz w:val="22"/>
        </w:rPr>
      </w:pPr>
      <w:bookmarkStart w:id="434" w:name="_Toc122864"/>
      <w:bookmarkStart w:id="435" w:name="_Toc7514615"/>
      <w:bookmarkStart w:id="436" w:name="_Toc45640033"/>
      <w:bookmarkStart w:id="437" w:name="_Toc51609600"/>
      <w:bookmarkStart w:id="438" w:name="_Toc51609920"/>
      <w:bookmarkStart w:id="439" w:name="_Toc140151929"/>
      <w:bookmarkStart w:id="440" w:name="_Toc140152254"/>
      <w:bookmarkStart w:id="441" w:name="_Toc140152578"/>
      <w:bookmarkStart w:id="442" w:name="_Toc140152899"/>
      <w:bookmarkStart w:id="443" w:name="_Toc140153352"/>
      <w:bookmarkStart w:id="444" w:name="_Toc140153663"/>
      <w:r w:rsidRPr="00482142">
        <w:rPr>
          <w:sz w:val="22"/>
        </w:rPr>
        <w:lastRenderedPageBreak/>
        <w:t xml:space="preserve">ПРИЛОЖЕНИЕ № </w:t>
      </w:r>
      <w:bookmarkEnd w:id="434"/>
      <w:r w:rsidR="00591A54" w:rsidRPr="00482142">
        <w:rPr>
          <w:sz w:val="22"/>
        </w:rPr>
        <w:t>11</w:t>
      </w:r>
      <w:bookmarkEnd w:id="435"/>
      <w:bookmarkEnd w:id="436"/>
      <w:bookmarkEnd w:id="437"/>
      <w:bookmarkEnd w:id="438"/>
      <w:bookmarkEnd w:id="439"/>
      <w:bookmarkEnd w:id="440"/>
      <w:bookmarkEnd w:id="441"/>
      <w:bookmarkEnd w:id="442"/>
      <w:bookmarkEnd w:id="443"/>
      <w:bookmarkEnd w:id="444"/>
    </w:p>
    <w:p w14:paraId="1EF88B13" w14:textId="77777777" w:rsidR="003F4B41" w:rsidRPr="00667FAB" w:rsidRDefault="003F4B41" w:rsidP="003F4B41">
      <w:pPr>
        <w:spacing w:after="0"/>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3FFC2B00" w14:textId="77777777" w:rsidR="003F4B41" w:rsidRPr="00667FAB" w:rsidRDefault="003F4B41" w:rsidP="003F4B41">
      <w:pPr>
        <w:spacing w:after="73"/>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480A6356" w14:textId="77777777" w:rsidR="003F4B41" w:rsidRPr="00667FAB" w:rsidRDefault="003F4B41" w:rsidP="003F4B41">
      <w:pPr>
        <w:spacing w:after="11"/>
        <w:ind w:left="10" w:right="43" w:hanging="10"/>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Дата заполнения «____» ____________ 20</w:t>
      </w:r>
      <w:r w:rsidR="003F224C" w:rsidRPr="00667FAB">
        <w:rPr>
          <w:rFonts w:ascii="Times New Roman" w:eastAsia="Times New Roman" w:hAnsi="Times New Roman"/>
          <w:color w:val="000000"/>
          <w:sz w:val="18"/>
          <w:lang w:eastAsia="ru-RU"/>
        </w:rPr>
        <w:t>_</w:t>
      </w:r>
      <w:r w:rsidRPr="00667FAB">
        <w:rPr>
          <w:rFonts w:ascii="Times New Roman" w:eastAsia="Times New Roman" w:hAnsi="Times New Roman"/>
          <w:color w:val="000000"/>
          <w:sz w:val="18"/>
          <w:lang w:eastAsia="ru-RU"/>
        </w:rPr>
        <w:t xml:space="preserve">___г. </w:t>
      </w:r>
    </w:p>
    <w:p w14:paraId="5191A6E5" w14:textId="77777777" w:rsidR="003F4B41" w:rsidRPr="00667FAB" w:rsidRDefault="003F4B41" w:rsidP="003F4B41">
      <w:pPr>
        <w:spacing w:after="0"/>
        <w:ind w:left="10"/>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5BBC7210" w14:textId="77777777" w:rsidR="003F4B41" w:rsidRPr="00667FAB" w:rsidRDefault="003F4B41" w:rsidP="003F4B41">
      <w:pPr>
        <w:spacing w:after="285"/>
        <w:ind w:left="10"/>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6770A59A" w14:textId="77777777" w:rsidR="003F4B41" w:rsidRPr="00667FAB" w:rsidRDefault="003F4B41" w:rsidP="003F4B41">
      <w:pPr>
        <w:spacing w:after="5" w:line="270" w:lineRule="auto"/>
        <w:ind w:left="755" w:right="784" w:hanging="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ПОРУЧЕНИЕ О НАЗНАЧЕНИИ/ОТМЕНЕ ПОПЕЧИТЕЛЯ СЧЕТА ДЕПО</w:t>
      </w:r>
    </w:p>
    <w:p w14:paraId="678E0452" w14:textId="77777777" w:rsidR="003F4B41" w:rsidRPr="00667FAB" w:rsidRDefault="003F4B41" w:rsidP="003F4B41">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4E48B5E6" w14:textId="77777777" w:rsidR="003F4B41" w:rsidRPr="00667FAB" w:rsidRDefault="003F4B41" w:rsidP="003F4B41">
      <w:pPr>
        <w:spacing w:after="186"/>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567718E9" w14:textId="77777777" w:rsidR="003F4B41" w:rsidRPr="00667FAB" w:rsidRDefault="003F4B41" w:rsidP="003F4B41">
      <w:pPr>
        <w:spacing w:after="0"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ДЕПОНЕНТ _________________________________________________________________________________________________________ </w:t>
      </w:r>
    </w:p>
    <w:p w14:paraId="3203931D" w14:textId="2B159121" w:rsidR="003F4B41" w:rsidRPr="00667FAB" w:rsidRDefault="003F4B41" w:rsidP="003F4B41">
      <w:pPr>
        <w:spacing w:after="32"/>
        <w:ind w:left="677" w:right="711" w:hanging="10"/>
        <w:jc w:val="center"/>
        <w:rPr>
          <w:rFonts w:ascii="Times New Roman" w:eastAsia="Times New Roman" w:hAnsi="Times New Roman"/>
          <w:color w:val="000000"/>
          <w:sz w:val="18"/>
          <w:lang w:eastAsia="ru-RU"/>
        </w:rPr>
      </w:pPr>
      <w:r w:rsidRPr="00667FAB">
        <w:rPr>
          <w:rFonts w:ascii="Times New Roman" w:eastAsia="Times New Roman" w:hAnsi="Times New Roman"/>
          <w:i/>
          <w:color w:val="000000"/>
          <w:sz w:val="16"/>
          <w:lang w:eastAsia="ru-RU"/>
        </w:rPr>
        <w:t>(полное наименование</w:t>
      </w:r>
      <w:r w:rsidR="00D42F42">
        <w:rPr>
          <w:rFonts w:ascii="Times New Roman" w:eastAsia="Times New Roman" w:hAnsi="Times New Roman"/>
          <w:i/>
          <w:color w:val="000000"/>
          <w:sz w:val="16"/>
          <w:lang w:eastAsia="ru-RU"/>
        </w:rPr>
        <w:t xml:space="preserve"> юридического лица</w:t>
      </w:r>
      <w:r w:rsidRPr="00667FAB">
        <w:rPr>
          <w:rFonts w:ascii="Times New Roman" w:eastAsia="Times New Roman" w:hAnsi="Times New Roman"/>
          <w:i/>
          <w:color w:val="000000"/>
          <w:sz w:val="16"/>
          <w:lang w:eastAsia="ru-RU"/>
        </w:rPr>
        <w:t xml:space="preserve">/ФИО физического лица) </w:t>
      </w:r>
    </w:p>
    <w:p w14:paraId="0EE82F87" w14:textId="77777777" w:rsidR="0092229B" w:rsidRPr="00667FAB" w:rsidRDefault="0092229B" w:rsidP="00D42F42">
      <w:pPr>
        <w:spacing w:after="28" w:line="548" w:lineRule="auto"/>
        <w:ind w:left="149" w:right="13"/>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в лице_____________________________________________________________________________________________________________ действующего(ей) на основании ________________________________________________________________________________, просит </w:t>
      </w:r>
    </w:p>
    <w:p w14:paraId="110DC137" w14:textId="77777777" w:rsidR="003F4B41" w:rsidRPr="00667FAB" w:rsidRDefault="003F4B41" w:rsidP="003F4B41">
      <w:pPr>
        <w:spacing w:after="71" w:line="426" w:lineRule="auto"/>
        <w:ind w:left="10"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назначить     </w:t>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t>□ отменить</w:t>
      </w:r>
    </w:p>
    <w:p w14:paraId="57BA2742" w14:textId="499C1DEF" w:rsidR="003F4B41" w:rsidRPr="00667FAB" w:rsidRDefault="0092229B" w:rsidP="003F4B41">
      <w:pPr>
        <w:spacing w:after="71" w:line="426" w:lineRule="auto"/>
        <w:ind w:left="10" w:hanging="10"/>
        <w:rPr>
          <w:rFonts w:ascii="Times New Roman" w:eastAsia="Times New Roman" w:hAnsi="Times New Roman"/>
          <w:color w:val="000000"/>
          <w:sz w:val="18"/>
          <w:lang w:eastAsia="ru-RU"/>
        </w:rPr>
      </w:pPr>
      <w:r>
        <w:rPr>
          <w:rFonts w:ascii="Times New Roman" w:eastAsia="Times New Roman" w:hAnsi="Times New Roman"/>
          <w:color w:val="000000"/>
          <w:sz w:val="18"/>
          <w:lang w:eastAsia="ru-RU"/>
        </w:rPr>
        <w:t xml:space="preserve">полномочия </w:t>
      </w:r>
      <w:r w:rsidR="003F4B41" w:rsidRPr="00667FAB">
        <w:rPr>
          <w:rFonts w:ascii="Times New Roman" w:eastAsia="Times New Roman" w:hAnsi="Times New Roman"/>
          <w:color w:val="000000"/>
          <w:sz w:val="18"/>
          <w:lang w:eastAsia="ru-RU"/>
        </w:rPr>
        <w:t xml:space="preserve">Попечителя </w:t>
      </w:r>
      <w:r>
        <w:rPr>
          <w:rFonts w:ascii="Times New Roman" w:eastAsia="Times New Roman" w:hAnsi="Times New Roman"/>
          <w:color w:val="000000"/>
          <w:sz w:val="18"/>
          <w:lang w:eastAsia="ru-RU"/>
        </w:rPr>
        <w:t>С</w:t>
      </w:r>
      <w:r w:rsidR="003F4B41" w:rsidRPr="00667FAB">
        <w:rPr>
          <w:rFonts w:ascii="Times New Roman" w:eastAsia="Times New Roman" w:hAnsi="Times New Roman"/>
          <w:color w:val="000000"/>
          <w:sz w:val="18"/>
          <w:lang w:eastAsia="ru-RU"/>
        </w:rPr>
        <w:t>чета депо №__________________________________________в Депозитарии АО «</w:t>
      </w:r>
      <w:r w:rsidR="00824714" w:rsidRPr="00667FAB">
        <w:rPr>
          <w:rFonts w:ascii="Times New Roman" w:eastAsia="Times New Roman" w:hAnsi="Times New Roman"/>
          <w:color w:val="000000"/>
          <w:sz w:val="18"/>
          <w:lang w:eastAsia="ru-RU"/>
        </w:rPr>
        <w:t>РЕАЛИСТ БАНК</w:t>
      </w:r>
      <w:r w:rsidR="003F4B41" w:rsidRPr="00667FAB">
        <w:rPr>
          <w:rFonts w:ascii="Times New Roman" w:eastAsia="Times New Roman" w:hAnsi="Times New Roman"/>
          <w:color w:val="000000"/>
          <w:sz w:val="18"/>
          <w:lang w:eastAsia="ru-RU"/>
        </w:rPr>
        <w:t>»</w:t>
      </w:r>
      <w:r w:rsidR="003F4B41" w:rsidRPr="00667FAB">
        <w:rPr>
          <w:rFonts w:ascii="Times New Roman" w:eastAsia="Times New Roman" w:hAnsi="Times New Roman"/>
          <w:color w:val="000000"/>
          <w:sz w:val="20"/>
          <w:lang w:eastAsia="ru-RU"/>
        </w:rPr>
        <w:t xml:space="preserve"> </w:t>
      </w:r>
    </w:p>
    <w:p w14:paraId="1B80E55F" w14:textId="053531B8" w:rsidR="003F4B41" w:rsidRPr="00667FAB" w:rsidRDefault="003F4B41" w:rsidP="003F4B41">
      <w:pPr>
        <w:spacing w:after="10"/>
        <w:ind w:left="-5"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18"/>
          <w:u w:val="single" w:color="000000"/>
          <w:lang w:eastAsia="ru-RU"/>
        </w:rPr>
        <w:t>Данные Попечителя:</w:t>
      </w:r>
      <w:r w:rsidRPr="00667FAB">
        <w:rPr>
          <w:rFonts w:ascii="Times New Roman" w:eastAsia="Times New Roman" w:hAnsi="Times New Roman"/>
          <w:color w:val="000000"/>
          <w:sz w:val="18"/>
          <w:lang w:eastAsia="ru-RU"/>
        </w:rPr>
        <w:t xml:space="preserve"> </w:t>
      </w:r>
    </w:p>
    <w:p w14:paraId="3AEC318C" w14:textId="77777777" w:rsidR="003F4B41" w:rsidRPr="00667FAB" w:rsidRDefault="003F4B41" w:rsidP="003F4B41">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12359F01" w14:textId="6C6F0ECB" w:rsidR="003F4B41" w:rsidRPr="00667FAB" w:rsidRDefault="003F4B41" w:rsidP="003F4B41">
      <w:pPr>
        <w:spacing w:after="228"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Полное наименование: _____________________________________________________________________________________ </w:t>
      </w:r>
    </w:p>
    <w:p w14:paraId="2E21A65B" w14:textId="3B54F981" w:rsidR="003F4B41" w:rsidRPr="00667FAB" w:rsidRDefault="003F4B41" w:rsidP="003F4B41">
      <w:pPr>
        <w:spacing w:after="194"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Номер (серия) государственной регистрации</w:t>
      </w:r>
      <w:r w:rsidR="00B161AF">
        <w:rPr>
          <w:rFonts w:ascii="Times New Roman" w:eastAsia="Times New Roman" w:hAnsi="Times New Roman"/>
          <w:color w:val="000000"/>
          <w:sz w:val="18"/>
          <w:lang w:eastAsia="ru-RU"/>
        </w:rPr>
        <w:t xml:space="preserve"> / ОГРН</w:t>
      </w:r>
      <w:r w:rsidRPr="00667FAB">
        <w:rPr>
          <w:rFonts w:ascii="Times New Roman" w:eastAsia="Times New Roman" w:hAnsi="Times New Roman"/>
          <w:color w:val="000000"/>
          <w:sz w:val="18"/>
          <w:lang w:eastAsia="ru-RU"/>
        </w:rPr>
        <w:t>: _________________________Дата регистрации:</w:t>
      </w:r>
      <w:r w:rsidR="00082038">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t xml:space="preserve">_________________________ </w:t>
      </w:r>
    </w:p>
    <w:p w14:paraId="5BF7C55A" w14:textId="39BD8A53" w:rsidR="003F4B41" w:rsidRPr="00667FAB" w:rsidRDefault="003F4B41" w:rsidP="003F4B41">
      <w:pPr>
        <w:spacing w:after="28"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Орган, осуществивший регистрацию:</w:t>
      </w:r>
      <w:r w:rsidR="00082038">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t xml:space="preserve">____________________________________________________________________________________ </w:t>
      </w:r>
    </w:p>
    <w:p w14:paraId="4B5AF4CC" w14:textId="77777777" w:rsidR="003F4B41" w:rsidRPr="00667FAB" w:rsidRDefault="003F4B41" w:rsidP="003F4B41">
      <w:pPr>
        <w:spacing w:after="43"/>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p w14:paraId="7B6E0D8C" w14:textId="77777777" w:rsidR="003F4B41" w:rsidRPr="00667FAB" w:rsidRDefault="003F4B41" w:rsidP="003F4B41">
      <w:pPr>
        <w:spacing w:after="5"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Основание полномочий__________________________________№_________________ от «_______» ______________20</w:t>
      </w:r>
      <w:r w:rsidR="003F224C" w:rsidRPr="00667FAB">
        <w:rPr>
          <w:rFonts w:ascii="Times New Roman" w:eastAsia="Times New Roman" w:hAnsi="Times New Roman"/>
          <w:color w:val="000000"/>
          <w:sz w:val="18"/>
          <w:lang w:eastAsia="ru-RU"/>
        </w:rPr>
        <w:t>_</w:t>
      </w:r>
      <w:r w:rsidRPr="00667FAB">
        <w:rPr>
          <w:rFonts w:ascii="Times New Roman" w:eastAsia="Times New Roman" w:hAnsi="Times New Roman"/>
          <w:color w:val="000000"/>
          <w:sz w:val="18"/>
          <w:lang w:eastAsia="ru-RU"/>
        </w:rPr>
        <w:t xml:space="preserve">_____г. </w:t>
      </w:r>
    </w:p>
    <w:p w14:paraId="480AB316" w14:textId="77777777" w:rsidR="003F4B41" w:rsidRPr="00667FAB" w:rsidRDefault="003F4B41" w:rsidP="003F4B41">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5D853D50" w14:textId="77777777" w:rsidR="003F4B41" w:rsidRPr="00667FAB" w:rsidRDefault="003F4B41" w:rsidP="003F4B41">
      <w:pPr>
        <w:spacing w:after="9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5B8E1C99" w14:textId="5E6DDE31" w:rsidR="003F4B41" w:rsidRPr="00667FAB" w:rsidRDefault="003F4B41" w:rsidP="003F4B41">
      <w:pPr>
        <w:spacing w:after="2"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Срок действия полномочий Попечителя ________________________________________________________________________ </w:t>
      </w:r>
    </w:p>
    <w:p w14:paraId="75EC010E" w14:textId="77777777" w:rsidR="003F4B41" w:rsidRPr="00667FAB" w:rsidRDefault="003F4B41" w:rsidP="003F4B41">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9F1705E" w14:textId="77777777" w:rsidR="003F4B41" w:rsidRPr="00667FAB" w:rsidRDefault="003F4B41" w:rsidP="003F4B41">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3E70B0C6" w14:textId="77777777" w:rsidR="003F4B41" w:rsidRPr="00667FAB" w:rsidRDefault="003F4B41" w:rsidP="003F4B41">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043A61B1" w14:textId="77777777" w:rsidR="003F4B41" w:rsidRPr="00667FAB" w:rsidRDefault="003F4B41" w:rsidP="003F4B41">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4EC27AE6" w14:textId="77777777" w:rsidR="003F4B41" w:rsidRPr="00667FAB" w:rsidRDefault="003F4B41" w:rsidP="003F4B41">
      <w:pPr>
        <w:spacing w:after="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15F19ADB" w14:textId="77777777" w:rsidR="003F4B41" w:rsidRPr="00667FAB" w:rsidRDefault="003F4B41" w:rsidP="003F4B41">
      <w:pPr>
        <w:spacing w:after="2"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ДЕПОНЕНТ ____________________________________/___________________/ </w:t>
      </w:r>
    </w:p>
    <w:p w14:paraId="70CE7A1B" w14:textId="77777777" w:rsidR="003F4B41" w:rsidRPr="00667FAB" w:rsidRDefault="003F4B41" w:rsidP="003F4B41">
      <w:pPr>
        <w:spacing w:after="0"/>
        <w:ind w:left="231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3C2F40A4" w14:textId="77777777" w:rsidR="003F4B41" w:rsidRPr="00667FAB" w:rsidRDefault="003F4B41" w:rsidP="003F4B41">
      <w:pPr>
        <w:spacing w:after="243"/>
        <w:ind w:left="231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BCF9D87" w14:textId="77777777" w:rsidR="003F4B41" w:rsidRPr="00667FAB" w:rsidRDefault="003F4B41" w:rsidP="003F4B41">
      <w:pPr>
        <w:tabs>
          <w:tab w:val="center" w:pos="2509"/>
        </w:tabs>
        <w:spacing w:after="935" w:line="270" w:lineRule="auto"/>
        <w:ind w:left="-10"/>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r w:rsidRPr="00667FAB">
        <w:rPr>
          <w:rFonts w:ascii="Times New Roman" w:eastAsia="Times New Roman" w:hAnsi="Times New Roman"/>
          <w:color w:val="000000"/>
          <w:sz w:val="2"/>
          <w:lang w:eastAsia="ru-RU"/>
        </w:rPr>
        <w:tab/>
      </w:r>
      <w:r w:rsidRPr="00667FAB">
        <w:rPr>
          <w:rFonts w:ascii="Times New Roman" w:eastAsia="Times New Roman" w:hAnsi="Times New Roman"/>
          <w:color w:val="000000"/>
          <w:sz w:val="18"/>
          <w:lang w:eastAsia="ru-RU"/>
        </w:rPr>
        <w:t xml:space="preserve">М.П. </w:t>
      </w:r>
    </w:p>
    <w:p w14:paraId="66DB4EF5" w14:textId="77777777" w:rsidR="003F4B41" w:rsidRPr="00667FAB" w:rsidRDefault="00BF3BA9" w:rsidP="003F4B41">
      <w:pPr>
        <w:spacing w:after="37"/>
        <w:rPr>
          <w:rFonts w:ascii="Times New Roman" w:eastAsia="Times New Roman" w:hAnsi="Times New Roman"/>
          <w:color w:val="000000"/>
          <w:sz w:val="18"/>
          <w:lang w:eastAsia="ru-RU"/>
        </w:rPr>
      </w:pPr>
      <w:r w:rsidRPr="00667FAB">
        <w:rPr>
          <w:noProof/>
          <w:lang w:eastAsia="ru-RU"/>
        </w:rPr>
        <mc:AlternateContent>
          <mc:Choice Requires="wpg">
            <w:drawing>
              <wp:inline distT="0" distB="0" distL="0" distR="0" wp14:anchorId="161853BF" wp14:editId="3E518D58">
                <wp:extent cx="6673850" cy="8890"/>
                <wp:effectExtent l="0" t="0" r="0" b="0"/>
                <wp:docPr id="106314" name="Group 106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3850" cy="8890"/>
                          <a:chOff x="0" y="0"/>
                          <a:chExt cx="6673596" cy="9144"/>
                        </a:xfrm>
                      </wpg:grpSpPr>
                      <wps:wsp>
                        <wps:cNvPr id="125606" name="Shape 125606"/>
                        <wps:cNvSpPr/>
                        <wps:spPr>
                          <a:xfrm>
                            <a:off x="0" y="0"/>
                            <a:ext cx="6600444" cy="9144"/>
                          </a:xfrm>
                          <a:custGeom>
                            <a:avLst/>
                            <a:gdLst/>
                            <a:ahLst/>
                            <a:cxnLst/>
                            <a:rect l="0" t="0" r="0" b="0"/>
                            <a:pathLst>
                              <a:path w="6600444" h="9144">
                                <a:moveTo>
                                  <a:pt x="0" y="0"/>
                                </a:moveTo>
                                <a:lnTo>
                                  <a:pt x="6600444" y="0"/>
                                </a:lnTo>
                                <a:lnTo>
                                  <a:pt x="6600444" y="9144"/>
                                </a:lnTo>
                                <a:lnTo>
                                  <a:pt x="0" y="9144"/>
                                </a:lnTo>
                                <a:lnTo>
                                  <a:pt x="0" y="0"/>
                                </a:lnTo>
                              </a:path>
                            </a:pathLst>
                          </a:custGeom>
                          <a:solidFill>
                            <a:srgbClr val="000000"/>
                          </a:solidFill>
                          <a:ln w="0" cap="flat">
                            <a:noFill/>
                            <a:miter lim="127000"/>
                          </a:ln>
                          <a:effectLst/>
                        </wps:spPr>
                        <wps:bodyPr/>
                      </wps:wsp>
                      <wps:wsp>
                        <wps:cNvPr id="125607" name="Shape 125607"/>
                        <wps:cNvSpPr/>
                        <wps:spPr>
                          <a:xfrm>
                            <a:off x="660044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5608" name="Shape 125608"/>
                        <wps:cNvSpPr/>
                        <wps:spPr>
                          <a:xfrm>
                            <a:off x="6609588" y="0"/>
                            <a:ext cx="64008" cy="9144"/>
                          </a:xfrm>
                          <a:custGeom>
                            <a:avLst/>
                            <a:gdLst/>
                            <a:ahLst/>
                            <a:cxnLst/>
                            <a:rect l="0" t="0" r="0" b="0"/>
                            <a:pathLst>
                              <a:path w="64008" h="9144">
                                <a:moveTo>
                                  <a:pt x="0" y="0"/>
                                </a:moveTo>
                                <a:lnTo>
                                  <a:pt x="64008" y="0"/>
                                </a:lnTo>
                                <a:lnTo>
                                  <a:pt x="64008" y="9144"/>
                                </a:lnTo>
                                <a:lnTo>
                                  <a:pt x="0" y="9144"/>
                                </a:lnTo>
                                <a:lnTo>
                                  <a:pt x="0" y="0"/>
                                </a:lnTo>
                              </a:path>
                            </a:pathLst>
                          </a:custGeom>
                          <a:solidFill>
                            <a:srgbClr val="000000"/>
                          </a:solidFill>
                          <a:ln w="0" cap="flat">
                            <a:noFill/>
                            <a:miter lim="127000"/>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3BA5152" id="Group 106314" o:spid="_x0000_s1026" style="width:525.5pt;height:.7pt;mso-position-horizontal-relative:char;mso-position-vertical-relative:line" coordsize="667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">
                <v:shape id="Shape 125606" o:spid="_x0000_s1027" style="position:absolute;width:66004;height:91;visibility:visible;mso-wrap-style:square;v-text-anchor:top" coordsize="66004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" path="m,l6600444,r,9144l,9144,,e" fillcolor="black" stroked="f" strokeweight="0">
                  <v:stroke miterlimit="83231f" joinstyle="miter"/>
                  <v:path arrowok="t" textboxrect="0,0,6600444,9144"/>
                </v:shape>
                <v:shape id="Shape 125607" o:spid="_x0000_s1028" style="position:absolute;left:660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" path="m,l9144,r,9144l,9144,,e" fillcolor="black" stroked="f" strokeweight="0">
                  <v:stroke miterlimit="83231f" joinstyle="miter"/>
                  <v:path arrowok="t" textboxrect="0,0,9144,9144"/>
                </v:shape>
                <v:shape id="Shape 125608" o:spid="_x0000_s1029" style="position:absolute;left:66095;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" path="m,l64008,r,9144l,9144,,e" fillcolor="black" stroked="f" strokeweight="0">
                  <v:stroke miterlimit="83231f" joinstyle="miter"/>
                  <v:path arrowok="t" textboxrect="0,0,64008,9144"/>
                </v:shape>
                <w10:anchorlock/>
              </v:group>
            </w:pict>
          </mc:Fallback>
        </mc:AlternateContent>
      </w:r>
    </w:p>
    <w:p w14:paraId="06710438" w14:textId="77777777" w:rsidR="003F4B41" w:rsidRPr="00667FAB" w:rsidRDefault="003F4B41" w:rsidP="003F4B41">
      <w:pPr>
        <w:tabs>
          <w:tab w:val="center" w:pos="5059"/>
          <w:tab w:val="center" w:pos="10435"/>
        </w:tabs>
        <w:spacing w:after="0"/>
        <w:rPr>
          <w:rFonts w:ascii="Times New Roman" w:eastAsia="Times New Roman" w:hAnsi="Times New Roman"/>
          <w:color w:val="000000"/>
          <w:sz w:val="18"/>
          <w:lang w:eastAsia="ru-RU"/>
        </w:rPr>
      </w:pPr>
      <w:r w:rsidRPr="00667FAB">
        <w:rPr>
          <w:rFonts w:cs="Calibri"/>
          <w:color w:val="000000"/>
          <w:lang w:eastAsia="ru-RU"/>
        </w:rPr>
        <w:tab/>
      </w:r>
      <w:r w:rsidRPr="00667FAB">
        <w:rPr>
          <w:rFonts w:ascii="Times New Roman" w:eastAsia="Times New Roman" w:hAnsi="Times New Roman"/>
          <w:i/>
          <w:color w:val="000000"/>
          <w:sz w:val="18"/>
          <w:lang w:eastAsia="ru-RU"/>
        </w:rPr>
        <w:t>Заполняется депозитарием</w:t>
      </w:r>
      <w:r w:rsidRPr="00667FAB">
        <w:rPr>
          <w:rFonts w:ascii="Times New Roman" w:eastAsia="Times New Roman" w:hAnsi="Times New Roman"/>
          <w:i/>
          <w:color w:val="000000"/>
          <w:sz w:val="28"/>
          <w:vertAlign w:val="superscript"/>
          <w:lang w:eastAsia="ru-RU"/>
        </w:rPr>
        <w:t xml:space="preserve"> </w:t>
      </w:r>
      <w:r w:rsidRPr="00667FAB">
        <w:rPr>
          <w:rFonts w:ascii="Times New Roman" w:eastAsia="Times New Roman" w:hAnsi="Times New Roman"/>
          <w:i/>
          <w:color w:val="000000"/>
          <w:sz w:val="28"/>
          <w:vertAlign w:val="superscript"/>
          <w:lang w:eastAsia="ru-RU"/>
        </w:rPr>
        <w:tab/>
      </w:r>
      <w:r w:rsidRPr="00667FAB">
        <w:rPr>
          <w:rFonts w:ascii="Times New Roman" w:eastAsia="Times New Roman" w:hAnsi="Times New Roman"/>
          <w:color w:val="000000"/>
          <w:sz w:val="24"/>
          <w:lang w:eastAsia="ru-RU"/>
        </w:rPr>
        <w:t xml:space="preserve"> </w:t>
      </w:r>
    </w:p>
    <w:tbl>
      <w:tblPr>
        <w:tblW w:w="10510" w:type="dxa"/>
        <w:tblCellMar>
          <w:left w:w="41" w:type="dxa"/>
          <w:bottom w:w="64" w:type="dxa"/>
          <w:right w:w="115" w:type="dxa"/>
        </w:tblCellMar>
        <w:tblLook w:val="04A0" w:firstRow="1" w:lastRow="0" w:firstColumn="1" w:lastColumn="0" w:noHBand="0" w:noVBand="1"/>
      </w:tblPr>
      <w:tblGrid>
        <w:gridCol w:w="6247"/>
        <w:gridCol w:w="4263"/>
      </w:tblGrid>
      <w:tr w:rsidR="003F4B41" w:rsidRPr="00667FAB" w14:paraId="58CEBE4C" w14:textId="77777777" w:rsidTr="00DC51BD">
        <w:trPr>
          <w:trHeight w:val="955"/>
        </w:trPr>
        <w:tc>
          <w:tcPr>
            <w:tcW w:w="624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8BB8B72" w14:textId="77777777" w:rsidR="003F4B41" w:rsidRPr="00667FAB" w:rsidRDefault="003F4B41"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 » _____________20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___ г.  Рег. № </w:t>
            </w:r>
          </w:p>
          <w:p w14:paraId="0DE1699C" w14:textId="61758E79" w:rsidR="003F4B41" w:rsidRPr="00667FAB" w:rsidRDefault="003F4B41"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____ ч.____ м. </w:t>
            </w:r>
            <w:r w:rsidR="000676DB">
              <w:rPr>
                <w:rFonts w:ascii="Times New Roman" w:eastAsia="Times New Roman" w:hAnsi="Times New Roman"/>
                <w:i/>
                <w:color w:val="000000"/>
                <w:sz w:val="18"/>
                <w:lang w:eastAsia="ru-RU"/>
              </w:rPr>
              <w:t xml:space="preserve">ФИО, </w:t>
            </w:r>
            <w:r w:rsidRPr="00667FAB">
              <w:rPr>
                <w:rFonts w:ascii="Times New Roman" w:eastAsia="Times New Roman" w:hAnsi="Times New Roman"/>
                <w:i/>
                <w:color w:val="000000"/>
                <w:sz w:val="18"/>
                <w:lang w:eastAsia="ru-RU"/>
              </w:rPr>
              <w:t xml:space="preserve">Подпись______________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B9D4D4E" w14:textId="77777777" w:rsidR="003F4B41" w:rsidRPr="00667FAB" w:rsidRDefault="003F4B41"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14:paraId="7CAB75AF" w14:textId="75E7A7E6" w:rsidR="003F4B41" w:rsidRPr="00667FAB" w:rsidRDefault="000676DB" w:rsidP="00DC51BD">
            <w:pPr>
              <w:spacing w:after="0" w:line="240" w:lineRule="auto"/>
              <w:rPr>
                <w:rFonts w:ascii="Times New Roman" w:eastAsia="Times New Roman" w:hAnsi="Times New Roman"/>
                <w:color w:val="000000"/>
                <w:sz w:val="18"/>
                <w:lang w:eastAsia="ru-RU"/>
              </w:rPr>
            </w:pPr>
            <w:r>
              <w:rPr>
                <w:rFonts w:ascii="Times New Roman" w:eastAsia="Times New Roman" w:hAnsi="Times New Roman"/>
                <w:i/>
                <w:color w:val="000000"/>
                <w:sz w:val="18"/>
                <w:lang w:eastAsia="ru-RU"/>
              </w:rPr>
              <w:t xml:space="preserve">ФИО, </w:t>
            </w:r>
            <w:r w:rsidR="003F4B41" w:rsidRPr="00667FAB">
              <w:rPr>
                <w:rFonts w:ascii="Times New Roman" w:eastAsia="Times New Roman" w:hAnsi="Times New Roman"/>
                <w:i/>
                <w:color w:val="000000"/>
                <w:sz w:val="18"/>
                <w:lang w:eastAsia="ru-RU"/>
              </w:rPr>
              <w:t xml:space="preserve">Подпись________________________________ </w:t>
            </w:r>
          </w:p>
        </w:tc>
      </w:tr>
    </w:tbl>
    <w:p w14:paraId="0E67500A" w14:textId="77777777" w:rsidR="003F4B41" w:rsidRPr="00667FAB" w:rsidRDefault="003F4B41" w:rsidP="003F4B41">
      <w:pPr>
        <w:tabs>
          <w:tab w:val="center" w:pos="4667"/>
          <w:tab w:val="center" w:pos="5212"/>
        </w:tabs>
        <w:spacing w:after="32"/>
        <w:rPr>
          <w:rFonts w:cs="Calibri"/>
          <w:color w:val="000000"/>
          <w:lang w:eastAsia="ru-RU"/>
        </w:rPr>
      </w:pPr>
      <w:r w:rsidRPr="00667FAB">
        <w:rPr>
          <w:rFonts w:cs="Calibri"/>
          <w:color w:val="000000"/>
          <w:lang w:eastAsia="ru-RU"/>
        </w:rPr>
        <w:tab/>
      </w:r>
    </w:p>
    <w:p w14:paraId="3832FA94" w14:textId="45F4A4AD" w:rsidR="003F4B41" w:rsidRPr="00667FAB" w:rsidRDefault="00D42F42" w:rsidP="00B161AF">
      <w:pPr>
        <w:spacing w:after="0" w:line="240" w:lineRule="auto"/>
        <w:rPr>
          <w:rFonts w:ascii="Times New Roman" w:hAnsi="Times New Roman"/>
          <w:lang w:eastAsia="ru-RU"/>
        </w:rPr>
      </w:pPr>
      <w:r>
        <w:rPr>
          <w:rFonts w:ascii="Times New Roman" w:hAnsi="Times New Roman"/>
          <w:lang w:eastAsia="ru-RU"/>
        </w:rPr>
        <w:br w:type="page"/>
      </w:r>
    </w:p>
    <w:p w14:paraId="16C3C2D4" w14:textId="10A519B9" w:rsidR="004A2F69" w:rsidRPr="00482142" w:rsidRDefault="004A2F69" w:rsidP="00482142">
      <w:pPr>
        <w:pStyle w:val="10"/>
        <w:ind w:left="1356" w:right="1317" w:firstLine="0"/>
        <w:rPr>
          <w:sz w:val="22"/>
        </w:rPr>
      </w:pPr>
      <w:bookmarkStart w:id="445" w:name="_Toc7514616"/>
      <w:bookmarkStart w:id="446" w:name="_Toc45640034"/>
      <w:bookmarkStart w:id="447" w:name="_Toc51609601"/>
      <w:bookmarkStart w:id="448" w:name="_Toc51609921"/>
      <w:bookmarkStart w:id="449" w:name="_Toc140151930"/>
      <w:bookmarkStart w:id="450" w:name="_Toc140152255"/>
      <w:bookmarkStart w:id="451" w:name="_Toc140152579"/>
      <w:bookmarkStart w:id="452" w:name="_Toc140152900"/>
      <w:bookmarkStart w:id="453" w:name="_Toc140153353"/>
      <w:bookmarkStart w:id="454" w:name="_Toc140153664"/>
      <w:bookmarkStart w:id="455" w:name="_Toc122865"/>
      <w:r w:rsidRPr="00482142">
        <w:rPr>
          <w:sz w:val="22"/>
        </w:rPr>
        <w:lastRenderedPageBreak/>
        <w:t xml:space="preserve">ПРИЛОЖЕНИЕ № </w:t>
      </w:r>
      <w:r w:rsidR="00591A54" w:rsidRPr="00482142">
        <w:rPr>
          <w:sz w:val="22"/>
        </w:rPr>
        <w:t>12</w:t>
      </w:r>
      <w:bookmarkEnd w:id="445"/>
      <w:bookmarkEnd w:id="446"/>
      <w:bookmarkEnd w:id="447"/>
      <w:bookmarkEnd w:id="448"/>
      <w:bookmarkEnd w:id="449"/>
      <w:bookmarkEnd w:id="450"/>
      <w:bookmarkEnd w:id="451"/>
      <w:bookmarkEnd w:id="452"/>
      <w:bookmarkEnd w:id="453"/>
      <w:bookmarkEnd w:id="454"/>
      <w:r w:rsidRPr="00482142">
        <w:rPr>
          <w:sz w:val="22"/>
        </w:rPr>
        <w:t xml:space="preserve"> </w:t>
      </w:r>
      <w:bookmarkEnd w:id="455"/>
    </w:p>
    <w:p w14:paraId="6F16084B" w14:textId="77777777" w:rsidR="004A2F69" w:rsidRPr="00667FAB" w:rsidRDefault="004A2F69" w:rsidP="004A2F69">
      <w:pPr>
        <w:spacing w:after="0"/>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3B4917D0" w14:textId="77777777" w:rsidR="004A2F69" w:rsidRPr="00667FAB" w:rsidRDefault="004A2F69" w:rsidP="004A2F69">
      <w:pPr>
        <w:spacing w:after="124"/>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E23560F" w14:textId="77777777" w:rsidR="004A2F69" w:rsidRPr="00667FAB" w:rsidRDefault="004A2F69" w:rsidP="004A2F69">
      <w:pPr>
        <w:spacing w:after="11"/>
        <w:ind w:left="10" w:right="43" w:hanging="10"/>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Дата заполнения «____»____________20</w:t>
      </w:r>
      <w:r w:rsidR="003F224C" w:rsidRPr="00667FAB">
        <w:rPr>
          <w:rFonts w:ascii="Times New Roman" w:eastAsia="Times New Roman" w:hAnsi="Times New Roman"/>
          <w:color w:val="000000"/>
          <w:sz w:val="18"/>
          <w:lang w:eastAsia="ru-RU"/>
        </w:rPr>
        <w:t>_</w:t>
      </w:r>
      <w:r w:rsidRPr="00667FAB">
        <w:rPr>
          <w:rFonts w:ascii="Times New Roman" w:eastAsia="Times New Roman" w:hAnsi="Times New Roman"/>
          <w:color w:val="000000"/>
          <w:sz w:val="18"/>
          <w:lang w:eastAsia="ru-RU"/>
        </w:rPr>
        <w:t xml:space="preserve">___г. </w:t>
      </w:r>
    </w:p>
    <w:p w14:paraId="2CA972F0" w14:textId="77777777" w:rsidR="004A2F69" w:rsidRPr="00667FAB" w:rsidRDefault="004A2F69" w:rsidP="004A2F69">
      <w:pPr>
        <w:spacing w:after="0"/>
        <w:ind w:left="164"/>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BAB33D5" w14:textId="77777777" w:rsidR="004A2F69" w:rsidRPr="00667FAB" w:rsidRDefault="004A2F69" w:rsidP="004A2F69">
      <w:pPr>
        <w:spacing w:after="0"/>
        <w:ind w:left="164"/>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1F059A1" w14:textId="77777777" w:rsidR="004A2F69" w:rsidRPr="00667FAB" w:rsidRDefault="004A2F69" w:rsidP="004A2F69">
      <w:pPr>
        <w:spacing w:after="15"/>
        <w:ind w:left="164"/>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2CAB5B05" w14:textId="77777777" w:rsidR="004A2F69" w:rsidRPr="00667FAB" w:rsidRDefault="004A2F69" w:rsidP="004A2F69">
      <w:pPr>
        <w:spacing w:after="5"/>
        <w:ind w:left="646" w:right="527" w:hanging="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ПОРУЧЕНИЕ О НАЗНАЧЕНИИ/ОТМЕНЕ ОПЕРАТОРА СЧЕТА ДЕПО (РАЗДЕЛА СЧЕТА ДЕПО) </w:t>
      </w:r>
    </w:p>
    <w:p w14:paraId="44CF8716" w14:textId="77777777" w:rsidR="004A2F69" w:rsidRPr="00667FAB" w:rsidRDefault="004A2F69" w:rsidP="004A2F69">
      <w:pPr>
        <w:spacing w:after="0"/>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687E40A4" w14:textId="77777777" w:rsidR="004A2F69" w:rsidRPr="00667FAB" w:rsidRDefault="004A2F69" w:rsidP="004A2F69">
      <w:pPr>
        <w:spacing w:after="196"/>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4E82B1C3" w14:textId="77777777" w:rsidR="004A2F69" w:rsidRPr="00667FAB" w:rsidRDefault="004A2F69" w:rsidP="004A2F69">
      <w:pPr>
        <w:spacing w:after="0" w:line="270" w:lineRule="auto"/>
        <w:ind w:left="16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ДЕПОНЕНТ _______________________________________________________________________________________________________ </w:t>
      </w:r>
    </w:p>
    <w:p w14:paraId="06EA6C0C" w14:textId="1EAE80E8" w:rsidR="004A2F69" w:rsidRPr="00667FAB" w:rsidRDefault="004A2F69" w:rsidP="004A2F69">
      <w:pPr>
        <w:spacing w:after="32"/>
        <w:ind w:left="677" w:right="557" w:hanging="10"/>
        <w:jc w:val="center"/>
        <w:rPr>
          <w:rFonts w:ascii="Times New Roman" w:eastAsia="Times New Roman" w:hAnsi="Times New Roman"/>
          <w:color w:val="000000"/>
          <w:sz w:val="18"/>
          <w:lang w:eastAsia="ru-RU"/>
        </w:rPr>
      </w:pPr>
      <w:r w:rsidRPr="00667FAB">
        <w:rPr>
          <w:rFonts w:ascii="Times New Roman" w:eastAsia="Times New Roman" w:hAnsi="Times New Roman"/>
          <w:i/>
          <w:color w:val="000000"/>
          <w:sz w:val="16"/>
          <w:lang w:eastAsia="ru-RU"/>
        </w:rPr>
        <w:t>(полное наименование</w:t>
      </w:r>
      <w:r w:rsidR="00D42F42">
        <w:rPr>
          <w:rFonts w:ascii="Times New Roman" w:eastAsia="Times New Roman" w:hAnsi="Times New Roman"/>
          <w:i/>
          <w:color w:val="000000"/>
          <w:sz w:val="16"/>
          <w:lang w:eastAsia="ru-RU"/>
        </w:rPr>
        <w:t xml:space="preserve"> юридического лица </w:t>
      </w:r>
      <w:r w:rsidRPr="00667FAB">
        <w:rPr>
          <w:rFonts w:ascii="Times New Roman" w:eastAsia="Times New Roman" w:hAnsi="Times New Roman"/>
          <w:i/>
          <w:color w:val="000000"/>
          <w:sz w:val="16"/>
          <w:lang w:eastAsia="ru-RU"/>
        </w:rPr>
        <w:t xml:space="preserve">/ФИО физического лица) </w:t>
      </w:r>
    </w:p>
    <w:p w14:paraId="38E77799" w14:textId="77777777" w:rsidR="00082038" w:rsidRPr="00667FAB" w:rsidRDefault="00082038" w:rsidP="00082038">
      <w:pPr>
        <w:spacing w:after="28" w:line="548" w:lineRule="auto"/>
        <w:ind w:left="149" w:right="13"/>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в лице_____________________________________________________________________________________________________________ действующего(ей) на основании ________________________________________________________________________________, просит </w:t>
      </w:r>
    </w:p>
    <w:p w14:paraId="381ABB75" w14:textId="77777777" w:rsidR="004A2F69" w:rsidRPr="00667FAB" w:rsidRDefault="004A2F69" w:rsidP="00D42F42">
      <w:pPr>
        <w:spacing w:after="138"/>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4963DA2" w14:textId="289997A2" w:rsidR="004A2F69" w:rsidRPr="00667FAB" w:rsidRDefault="004A2F69" w:rsidP="004A2F69">
      <w:pPr>
        <w:spacing w:after="0" w:line="319" w:lineRule="auto"/>
        <w:ind w:left="16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1.   □ назначить </w:t>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t>□ отменить</w:t>
      </w:r>
    </w:p>
    <w:p w14:paraId="42C770A7" w14:textId="7008E5ED" w:rsidR="004A2F69" w:rsidRDefault="004A2F69" w:rsidP="004A2F69">
      <w:pPr>
        <w:spacing w:after="0" w:line="319" w:lineRule="auto"/>
        <w:ind w:left="16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Оператора </w:t>
      </w:r>
      <w:r w:rsidR="00082038">
        <w:rPr>
          <w:rFonts w:ascii="Times New Roman" w:eastAsia="Times New Roman" w:hAnsi="Times New Roman"/>
          <w:color w:val="000000"/>
          <w:sz w:val="18"/>
          <w:lang w:eastAsia="ru-RU"/>
        </w:rPr>
        <w:t>с</w:t>
      </w:r>
      <w:r w:rsidRPr="00667FAB">
        <w:rPr>
          <w:rFonts w:ascii="Times New Roman" w:eastAsia="Times New Roman" w:hAnsi="Times New Roman"/>
          <w:color w:val="000000"/>
          <w:sz w:val="18"/>
          <w:lang w:eastAsia="ru-RU"/>
        </w:rPr>
        <w:t>чета депо № _______________________в Депозитарии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xml:space="preserve">» в соответствии с полномочиями, изложенными в нижеуказанной доверенности </w:t>
      </w:r>
    </w:p>
    <w:p w14:paraId="7229875B" w14:textId="77777777" w:rsidR="00082038" w:rsidRPr="00667FAB" w:rsidRDefault="00082038" w:rsidP="004A2F69">
      <w:pPr>
        <w:spacing w:after="0" w:line="319" w:lineRule="auto"/>
        <w:ind w:left="164" w:right="13" w:hanging="10"/>
        <w:jc w:val="both"/>
        <w:rPr>
          <w:rFonts w:ascii="Times New Roman" w:eastAsia="Times New Roman" w:hAnsi="Times New Roman"/>
          <w:color w:val="000000"/>
          <w:sz w:val="18"/>
          <w:lang w:eastAsia="ru-RU"/>
        </w:rPr>
      </w:pPr>
    </w:p>
    <w:p w14:paraId="54CE0CDC" w14:textId="32D42A60" w:rsidR="004A2F69" w:rsidRPr="00667FAB" w:rsidRDefault="004A2F69" w:rsidP="004A2F69">
      <w:pPr>
        <w:spacing w:after="3" w:line="411" w:lineRule="auto"/>
        <w:ind w:left="164" w:right="-2" w:hanging="10"/>
        <w:rPr>
          <w:rFonts w:ascii="Times New Roman" w:eastAsia="Times New Roman" w:hAnsi="Times New Roman"/>
          <w:color w:val="000000"/>
          <w:sz w:val="18"/>
          <w:lang w:eastAsia="ru-RU"/>
        </w:rPr>
      </w:pPr>
      <w:r w:rsidRPr="00D42F42">
        <w:rPr>
          <w:rFonts w:ascii="Times New Roman" w:eastAsia="Times New Roman" w:hAnsi="Times New Roman"/>
          <w:color w:val="000000"/>
          <w:sz w:val="18"/>
          <w:szCs w:val="18"/>
          <w:lang w:eastAsia="ru-RU"/>
        </w:rPr>
        <w:t>2.</w:t>
      </w:r>
      <w:r w:rsidRPr="00667FAB">
        <w:rPr>
          <w:rFonts w:ascii="Times New Roman" w:eastAsia="Times New Roman" w:hAnsi="Times New Roman"/>
          <w:color w:val="000000"/>
          <w:sz w:val="18"/>
          <w:lang w:eastAsia="ru-RU"/>
        </w:rPr>
        <w:t xml:space="preserve">  </w:t>
      </w:r>
      <w:r w:rsidR="00082038">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t>□ назначить</w:t>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t>□ отменить</w:t>
      </w:r>
    </w:p>
    <w:p w14:paraId="7FD04788" w14:textId="267FE59F" w:rsidR="004A2F69" w:rsidRPr="00667FAB" w:rsidRDefault="004A2F69" w:rsidP="004A2F69">
      <w:pPr>
        <w:spacing w:after="3" w:line="411" w:lineRule="auto"/>
        <w:ind w:left="164" w:right="-2"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Оператора нижеуказанного </w:t>
      </w:r>
      <w:r w:rsidR="00082038">
        <w:rPr>
          <w:rFonts w:ascii="Times New Roman" w:eastAsia="Times New Roman" w:hAnsi="Times New Roman"/>
          <w:color w:val="000000"/>
          <w:sz w:val="18"/>
          <w:lang w:eastAsia="ru-RU"/>
        </w:rPr>
        <w:t>Р</w:t>
      </w:r>
      <w:r w:rsidRPr="00667FAB">
        <w:rPr>
          <w:rFonts w:ascii="Times New Roman" w:eastAsia="Times New Roman" w:hAnsi="Times New Roman"/>
          <w:color w:val="000000"/>
          <w:sz w:val="18"/>
          <w:lang w:eastAsia="ru-RU"/>
        </w:rPr>
        <w:t>аздела(-ов) счета депо № _________________________________________________ в Депозитарии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xml:space="preserve">» в соответствии с полномочиями, изложенными в нижеуказанной доверенности </w:t>
      </w:r>
    </w:p>
    <w:p w14:paraId="74553705" w14:textId="0BE3740D" w:rsidR="004A2F69" w:rsidRPr="00667FAB" w:rsidRDefault="004A2F69" w:rsidP="004A2F69">
      <w:pPr>
        <w:spacing w:after="3" w:line="411" w:lineRule="auto"/>
        <w:ind w:left="164" w:right="-2"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Наименование </w:t>
      </w:r>
      <w:r w:rsidR="00082038">
        <w:rPr>
          <w:rFonts w:ascii="Times New Roman" w:eastAsia="Times New Roman" w:hAnsi="Times New Roman"/>
          <w:color w:val="000000"/>
          <w:sz w:val="18"/>
          <w:lang w:eastAsia="ru-RU"/>
        </w:rPr>
        <w:t>Р</w:t>
      </w:r>
      <w:r w:rsidRPr="00667FAB">
        <w:rPr>
          <w:rFonts w:ascii="Times New Roman" w:eastAsia="Times New Roman" w:hAnsi="Times New Roman"/>
          <w:color w:val="000000"/>
          <w:sz w:val="18"/>
          <w:lang w:eastAsia="ru-RU"/>
        </w:rPr>
        <w:t xml:space="preserve">аздела счета депо: 1)__________________________________________________________________ </w:t>
      </w:r>
    </w:p>
    <w:p w14:paraId="042CBC85" w14:textId="77777777" w:rsidR="004A2F69" w:rsidRPr="00667FAB" w:rsidRDefault="004A2F69" w:rsidP="004A2F69">
      <w:pPr>
        <w:spacing w:after="3" w:line="411" w:lineRule="auto"/>
        <w:ind w:left="164" w:right="-2"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r>
      <w:r w:rsidRPr="00667FAB">
        <w:rPr>
          <w:rFonts w:ascii="Times New Roman" w:eastAsia="Times New Roman" w:hAnsi="Times New Roman"/>
          <w:color w:val="000000"/>
          <w:sz w:val="18"/>
          <w:lang w:eastAsia="ru-RU"/>
        </w:rPr>
        <w:tab/>
        <w:t xml:space="preserve"> 2)____________________________________________________________________</w:t>
      </w:r>
    </w:p>
    <w:p w14:paraId="4348FDFA" w14:textId="77777777" w:rsidR="004A2F69" w:rsidRPr="00667FAB" w:rsidRDefault="004A2F69" w:rsidP="004A2F69">
      <w:pPr>
        <w:spacing w:after="10"/>
        <w:ind w:left="164" w:hanging="10"/>
        <w:rPr>
          <w:rFonts w:ascii="Times New Roman" w:eastAsia="Times New Roman" w:hAnsi="Times New Roman"/>
          <w:color w:val="000000"/>
          <w:sz w:val="18"/>
          <w:u w:val="single" w:color="000000"/>
          <w:lang w:eastAsia="ru-RU"/>
        </w:rPr>
      </w:pPr>
    </w:p>
    <w:p w14:paraId="62443A7B" w14:textId="77777777" w:rsidR="004A2F69" w:rsidRPr="00667FAB" w:rsidRDefault="004A2F69" w:rsidP="004A2F69">
      <w:pPr>
        <w:spacing w:after="10"/>
        <w:ind w:left="164"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18"/>
          <w:u w:val="single" w:color="000000"/>
          <w:lang w:eastAsia="ru-RU"/>
        </w:rPr>
        <w:t>Данные Оператора:</w:t>
      </w:r>
      <w:r w:rsidRPr="00667FAB">
        <w:rPr>
          <w:rFonts w:ascii="Times New Roman" w:eastAsia="Times New Roman" w:hAnsi="Times New Roman"/>
          <w:color w:val="000000"/>
          <w:sz w:val="18"/>
          <w:lang w:eastAsia="ru-RU"/>
        </w:rPr>
        <w:t xml:space="preserve"> </w:t>
      </w:r>
    </w:p>
    <w:p w14:paraId="6E8478A4" w14:textId="77777777" w:rsidR="004A2F69" w:rsidRPr="00667FAB" w:rsidRDefault="004A2F69" w:rsidP="004A2F69">
      <w:pPr>
        <w:spacing w:after="0"/>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6B15245C" w14:textId="4C35F90C" w:rsidR="004A2F69" w:rsidRPr="00667FAB" w:rsidRDefault="004A2F69" w:rsidP="004A2F69">
      <w:pPr>
        <w:spacing w:after="213" w:line="270" w:lineRule="auto"/>
        <w:ind w:left="16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Полное  наименование: ___________________________________________________________________________________ </w:t>
      </w:r>
    </w:p>
    <w:p w14:paraId="2520D622" w14:textId="7D947B7B" w:rsidR="004A2F69" w:rsidRPr="00667FAB" w:rsidRDefault="004A2F69" w:rsidP="004A2F69">
      <w:pPr>
        <w:spacing w:after="185" w:line="270" w:lineRule="auto"/>
        <w:ind w:left="16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Номер (серия) государственной регистрации</w:t>
      </w:r>
      <w:r w:rsidR="0098024B">
        <w:rPr>
          <w:rFonts w:ascii="Times New Roman" w:eastAsia="Times New Roman" w:hAnsi="Times New Roman"/>
          <w:color w:val="000000"/>
          <w:sz w:val="18"/>
          <w:lang w:eastAsia="ru-RU"/>
        </w:rPr>
        <w:t xml:space="preserve"> / ОГРН</w:t>
      </w:r>
      <w:r w:rsidRPr="00667FAB">
        <w:rPr>
          <w:rFonts w:ascii="Times New Roman" w:eastAsia="Times New Roman" w:hAnsi="Times New Roman"/>
          <w:color w:val="000000"/>
          <w:sz w:val="18"/>
          <w:lang w:eastAsia="ru-RU"/>
        </w:rPr>
        <w:t xml:space="preserve">: __________________________Дата регистрации: __________________________ </w:t>
      </w:r>
    </w:p>
    <w:p w14:paraId="77C3A1CD" w14:textId="77777777" w:rsidR="004A2F69" w:rsidRPr="00667FAB" w:rsidRDefault="004A2F69" w:rsidP="004A2F69">
      <w:pPr>
        <w:spacing w:after="2" w:line="270" w:lineRule="auto"/>
        <w:ind w:left="16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Орган, осуществивший регистрацию: __________________________________________________________________________________ </w:t>
      </w:r>
    </w:p>
    <w:p w14:paraId="2723324E" w14:textId="77777777" w:rsidR="004A2F69" w:rsidRPr="00667FAB" w:rsidRDefault="004A2F69" w:rsidP="004A2F69">
      <w:pPr>
        <w:spacing w:after="46"/>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0C4DA57E" w14:textId="77777777" w:rsidR="004A2F69" w:rsidRPr="00667FAB" w:rsidRDefault="004A2F69" w:rsidP="004A2F69">
      <w:pPr>
        <w:spacing w:after="5" w:line="270" w:lineRule="auto"/>
        <w:ind w:left="16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Основание полномочий: Доверенность № ________________от «___»  _________________20</w:t>
      </w:r>
      <w:r w:rsidR="003F224C" w:rsidRPr="00667FAB">
        <w:rPr>
          <w:rFonts w:ascii="Times New Roman" w:eastAsia="Times New Roman" w:hAnsi="Times New Roman"/>
          <w:color w:val="000000"/>
          <w:sz w:val="18"/>
          <w:lang w:eastAsia="ru-RU"/>
        </w:rPr>
        <w:t>_</w:t>
      </w:r>
      <w:r w:rsidRPr="00667FAB">
        <w:rPr>
          <w:rFonts w:ascii="Times New Roman" w:eastAsia="Times New Roman" w:hAnsi="Times New Roman"/>
          <w:color w:val="000000"/>
          <w:sz w:val="18"/>
          <w:lang w:eastAsia="ru-RU"/>
        </w:rPr>
        <w:t xml:space="preserve">___ г. </w:t>
      </w:r>
    </w:p>
    <w:p w14:paraId="19D28D5F" w14:textId="77777777" w:rsidR="004A2F69" w:rsidRPr="00667FAB" w:rsidRDefault="004A2F69" w:rsidP="004A2F69">
      <w:pPr>
        <w:spacing w:after="0"/>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3D862AA3" w14:textId="77777777" w:rsidR="004A2F69" w:rsidRPr="00667FAB" w:rsidRDefault="004A2F69" w:rsidP="004A2F69">
      <w:pPr>
        <w:spacing w:after="2" w:line="270" w:lineRule="auto"/>
        <w:ind w:left="16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Срок действия полномочий: До</w:t>
      </w:r>
      <w:r w:rsidR="003F224C"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t>«____»_______________20</w:t>
      </w:r>
      <w:r w:rsidR="003F224C" w:rsidRPr="00667FAB">
        <w:rPr>
          <w:rFonts w:ascii="Times New Roman" w:eastAsia="Times New Roman" w:hAnsi="Times New Roman"/>
          <w:color w:val="000000"/>
          <w:sz w:val="18"/>
          <w:lang w:eastAsia="ru-RU"/>
        </w:rPr>
        <w:t>_</w:t>
      </w:r>
      <w:r w:rsidRPr="00667FAB">
        <w:rPr>
          <w:rFonts w:ascii="Times New Roman" w:eastAsia="Times New Roman" w:hAnsi="Times New Roman"/>
          <w:color w:val="000000"/>
          <w:sz w:val="18"/>
          <w:lang w:eastAsia="ru-RU"/>
        </w:rPr>
        <w:t xml:space="preserve">____г. </w:t>
      </w:r>
    </w:p>
    <w:p w14:paraId="303D9E1D" w14:textId="29B6C842" w:rsidR="004A2F69" w:rsidRPr="00667FAB" w:rsidRDefault="004A2F69" w:rsidP="00D42F42">
      <w:pPr>
        <w:spacing w:after="0"/>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46E79501" w14:textId="77777777" w:rsidR="004A2F69" w:rsidRPr="00667FAB" w:rsidRDefault="004A2F69" w:rsidP="004A2F69">
      <w:pPr>
        <w:spacing w:after="692" w:line="270" w:lineRule="auto"/>
        <w:ind w:left="16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ДЕПОНЕНТ ____________________________/_______________________________/ </w:t>
      </w:r>
    </w:p>
    <w:p w14:paraId="3D4C125E" w14:textId="77777777" w:rsidR="004A2F69" w:rsidRPr="00667FAB" w:rsidRDefault="004A2F69" w:rsidP="004A2F69">
      <w:pPr>
        <w:spacing w:after="28" w:line="270" w:lineRule="auto"/>
        <w:ind w:left="2338"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М.П. </w:t>
      </w:r>
    </w:p>
    <w:p w14:paraId="2A69732C" w14:textId="77777777" w:rsidR="004A2F69" w:rsidRPr="00667FAB" w:rsidRDefault="00BF3BA9" w:rsidP="004A2F69">
      <w:pPr>
        <w:spacing w:after="36"/>
        <w:ind w:left="19"/>
        <w:rPr>
          <w:rFonts w:ascii="Times New Roman" w:eastAsia="Times New Roman" w:hAnsi="Times New Roman"/>
          <w:color w:val="000000"/>
          <w:sz w:val="18"/>
          <w:lang w:eastAsia="ru-RU"/>
        </w:rPr>
      </w:pPr>
      <w:r w:rsidRPr="00667FAB">
        <w:rPr>
          <w:noProof/>
          <w:lang w:eastAsia="ru-RU"/>
        </w:rPr>
        <mc:AlternateContent>
          <mc:Choice Requires="wpg">
            <w:drawing>
              <wp:inline distT="0" distB="0" distL="0" distR="0" wp14:anchorId="59A84355" wp14:editId="272BEFF8">
                <wp:extent cx="6670675" cy="8890"/>
                <wp:effectExtent l="0" t="0" r="0" b="0"/>
                <wp:docPr id="106586" name="Group 106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0675" cy="8890"/>
                          <a:chOff x="0" y="0"/>
                          <a:chExt cx="6670548" cy="9144"/>
                        </a:xfrm>
                      </wpg:grpSpPr>
                      <wps:wsp>
                        <wps:cNvPr id="125612" name="Shape 125612"/>
                        <wps:cNvSpPr/>
                        <wps:spPr>
                          <a:xfrm>
                            <a:off x="0" y="0"/>
                            <a:ext cx="70104" cy="9144"/>
                          </a:xfrm>
                          <a:custGeom>
                            <a:avLst/>
                            <a:gdLst/>
                            <a:ahLst/>
                            <a:cxnLst/>
                            <a:rect l="0" t="0" r="0" b="0"/>
                            <a:pathLst>
                              <a:path w="70104" h="9144">
                                <a:moveTo>
                                  <a:pt x="0" y="0"/>
                                </a:moveTo>
                                <a:lnTo>
                                  <a:pt x="70104" y="0"/>
                                </a:lnTo>
                                <a:lnTo>
                                  <a:pt x="70104" y="9144"/>
                                </a:lnTo>
                                <a:lnTo>
                                  <a:pt x="0" y="9144"/>
                                </a:lnTo>
                                <a:lnTo>
                                  <a:pt x="0" y="0"/>
                                </a:lnTo>
                              </a:path>
                            </a:pathLst>
                          </a:custGeom>
                          <a:solidFill>
                            <a:srgbClr val="000000"/>
                          </a:solidFill>
                          <a:ln w="0" cap="rnd">
                            <a:noFill/>
                            <a:miter lim="127000"/>
                          </a:ln>
                          <a:effectLst/>
                        </wps:spPr>
                        <wps:bodyPr/>
                      </wps:wsp>
                      <wps:wsp>
                        <wps:cNvPr id="125613" name="Shape 125613"/>
                        <wps:cNvSpPr/>
                        <wps:spPr>
                          <a:xfrm>
                            <a:off x="7010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rnd">
                            <a:noFill/>
                            <a:miter lim="127000"/>
                          </a:ln>
                          <a:effectLst/>
                        </wps:spPr>
                        <wps:bodyPr/>
                      </wps:wsp>
                      <wps:wsp>
                        <wps:cNvPr id="125614" name="Shape 125614"/>
                        <wps:cNvSpPr/>
                        <wps:spPr>
                          <a:xfrm>
                            <a:off x="79248" y="0"/>
                            <a:ext cx="6518148" cy="9144"/>
                          </a:xfrm>
                          <a:custGeom>
                            <a:avLst/>
                            <a:gdLst/>
                            <a:ahLst/>
                            <a:cxnLst/>
                            <a:rect l="0" t="0" r="0" b="0"/>
                            <a:pathLst>
                              <a:path w="6518148" h="9144">
                                <a:moveTo>
                                  <a:pt x="0" y="0"/>
                                </a:moveTo>
                                <a:lnTo>
                                  <a:pt x="6518148" y="0"/>
                                </a:lnTo>
                                <a:lnTo>
                                  <a:pt x="6518148" y="9144"/>
                                </a:lnTo>
                                <a:lnTo>
                                  <a:pt x="0" y="9144"/>
                                </a:lnTo>
                                <a:lnTo>
                                  <a:pt x="0" y="0"/>
                                </a:lnTo>
                              </a:path>
                            </a:pathLst>
                          </a:custGeom>
                          <a:solidFill>
                            <a:srgbClr val="000000"/>
                          </a:solidFill>
                          <a:ln w="0" cap="rnd">
                            <a:noFill/>
                            <a:miter lim="127000"/>
                          </a:ln>
                          <a:effectLst/>
                        </wps:spPr>
                        <wps:bodyPr/>
                      </wps:wsp>
                      <wps:wsp>
                        <wps:cNvPr id="125615" name="Shape 125615"/>
                        <wps:cNvSpPr/>
                        <wps:spPr>
                          <a:xfrm>
                            <a:off x="659739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rnd">
                            <a:noFill/>
                            <a:miter lim="127000"/>
                          </a:ln>
                          <a:effectLst/>
                        </wps:spPr>
                        <wps:bodyPr/>
                      </wps:wsp>
                      <wps:wsp>
                        <wps:cNvPr id="125616" name="Shape 125616"/>
                        <wps:cNvSpPr/>
                        <wps:spPr>
                          <a:xfrm>
                            <a:off x="6606540" y="0"/>
                            <a:ext cx="64008" cy="9144"/>
                          </a:xfrm>
                          <a:custGeom>
                            <a:avLst/>
                            <a:gdLst/>
                            <a:ahLst/>
                            <a:cxnLst/>
                            <a:rect l="0" t="0" r="0" b="0"/>
                            <a:pathLst>
                              <a:path w="64008" h="9144">
                                <a:moveTo>
                                  <a:pt x="0" y="0"/>
                                </a:moveTo>
                                <a:lnTo>
                                  <a:pt x="64008" y="0"/>
                                </a:lnTo>
                                <a:lnTo>
                                  <a:pt x="64008" y="9144"/>
                                </a:lnTo>
                                <a:lnTo>
                                  <a:pt x="0" y="9144"/>
                                </a:lnTo>
                                <a:lnTo>
                                  <a:pt x="0" y="0"/>
                                </a:lnTo>
                              </a:path>
                            </a:pathLst>
                          </a:custGeom>
                          <a:solidFill>
                            <a:srgbClr val="000000"/>
                          </a:solidFill>
                          <a:ln w="0" cap="rnd">
                            <a:noFill/>
                            <a:miter lim="127000"/>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A46F452" id="Group 106586" o:spid="_x0000_s1026" style="width:525.25pt;height:.7pt;mso-position-horizontal-relative:char;mso-position-vertical-relative:line" coordsize="667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">
                <v:shape id="Shape 125612" o:spid="_x0000_s1027" style="position:absolute;width:701;height:91;visibility:visible;mso-wrap-style:square;v-text-anchor:top" coordsize="70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" path="m,l70104,r,9144l,9144,,e" fillcolor="black" stroked="f" strokeweight="0">
                  <v:stroke miterlimit="83231f" joinstyle="miter" endcap="round"/>
                  <v:path arrowok="t" textboxrect="0,0,70104,9144"/>
                </v:shape>
                <v:shape id="Shape 125613" o:spid="_x0000_s1028" style="position:absolute;left:7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" path="m,l9144,r,9144l,9144,,e" fillcolor="black" stroked="f" strokeweight="0">
                  <v:stroke miterlimit="83231f" joinstyle="miter" endcap="round"/>
                  <v:path arrowok="t" textboxrect="0,0,9144,9144"/>
                </v:shape>
                <v:shape id="Shape 125614" o:spid="_x0000_s1029" style="position:absolute;left:792;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" path="m,l6518148,r,9144l,9144,,e" fillcolor="black" stroked="f" strokeweight="0">
                  <v:stroke miterlimit="83231f" joinstyle="miter" endcap="round"/>
                  <v:path arrowok="t" textboxrect="0,0,6518148,9144"/>
                </v:shape>
                <v:shape id="Shape 125615" o:spid="_x0000_s1030" style="position:absolute;left:6597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" path="m,l9144,r,9144l,9144,,e" fillcolor="black" stroked="f" strokeweight="0">
                  <v:stroke miterlimit="83231f" joinstyle="miter" endcap="round"/>
                  <v:path arrowok="t" textboxrect="0,0,9144,9144"/>
                </v:shape>
                <v:shape id="Shape 125616" o:spid="_x0000_s1031" style="position:absolute;left:66065;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" path="m,l64008,r,9144l,9144,,e" fillcolor="black" stroked="f" strokeweight="0">
                  <v:stroke miterlimit="83231f" joinstyle="miter" endcap="round"/>
                  <v:path arrowok="t" textboxrect="0,0,64008,9144"/>
                </v:shape>
                <w10:anchorlock/>
              </v:group>
            </w:pict>
          </mc:Fallback>
        </mc:AlternateContent>
      </w:r>
    </w:p>
    <w:p w14:paraId="2A741C5A" w14:textId="77777777" w:rsidR="004A2F69" w:rsidRPr="00667FAB" w:rsidRDefault="004A2F69" w:rsidP="004A2F69">
      <w:pPr>
        <w:tabs>
          <w:tab w:val="center" w:pos="5074"/>
          <w:tab w:val="center" w:pos="10450"/>
        </w:tabs>
        <w:spacing w:after="0" w:line="265"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Заполняется депозитарием</w:t>
      </w:r>
      <w:r w:rsidRPr="00667FAB">
        <w:rPr>
          <w:rFonts w:ascii="Times New Roman" w:eastAsia="Times New Roman" w:hAnsi="Times New Roman"/>
          <w:i/>
          <w:color w:val="000000"/>
          <w:sz w:val="28"/>
          <w:vertAlign w:val="superscript"/>
          <w:lang w:eastAsia="ru-RU"/>
        </w:rPr>
        <w:t xml:space="preserve"> </w:t>
      </w:r>
      <w:r w:rsidRPr="00667FAB">
        <w:rPr>
          <w:rFonts w:ascii="Times New Roman" w:eastAsia="Times New Roman" w:hAnsi="Times New Roman"/>
          <w:i/>
          <w:color w:val="000000"/>
          <w:sz w:val="28"/>
          <w:vertAlign w:val="superscript"/>
          <w:lang w:eastAsia="ru-RU"/>
        </w:rPr>
        <w:tab/>
      </w:r>
      <w:r w:rsidRPr="00667FAB">
        <w:rPr>
          <w:rFonts w:ascii="Times New Roman" w:eastAsia="Times New Roman" w:hAnsi="Times New Roman"/>
          <w:color w:val="000000"/>
          <w:sz w:val="24"/>
          <w:lang w:eastAsia="ru-RU"/>
        </w:rPr>
        <w:t xml:space="preserve"> </w:t>
      </w:r>
    </w:p>
    <w:tbl>
      <w:tblPr>
        <w:tblW w:w="10505" w:type="dxa"/>
        <w:tblInd w:w="19" w:type="dxa"/>
        <w:tblCellMar>
          <w:left w:w="41" w:type="dxa"/>
          <w:bottom w:w="64" w:type="dxa"/>
          <w:right w:w="115" w:type="dxa"/>
        </w:tblCellMar>
        <w:tblLook w:val="04A0" w:firstRow="1" w:lastRow="0" w:firstColumn="1" w:lastColumn="0" w:noHBand="0" w:noVBand="1"/>
      </w:tblPr>
      <w:tblGrid>
        <w:gridCol w:w="6242"/>
        <w:gridCol w:w="4263"/>
      </w:tblGrid>
      <w:tr w:rsidR="004A2F69" w:rsidRPr="00667FAB" w14:paraId="3F4E33E6" w14:textId="77777777" w:rsidTr="00DC51BD">
        <w:trPr>
          <w:trHeight w:val="955"/>
        </w:trPr>
        <w:tc>
          <w:tcPr>
            <w:tcW w:w="624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3707978" w14:textId="77777777" w:rsidR="004A2F69" w:rsidRPr="00667FAB" w:rsidRDefault="004A2F69"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 » _____________20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___ г.  Рег. № </w:t>
            </w:r>
          </w:p>
          <w:p w14:paraId="4CF0C317" w14:textId="53210AA1" w:rsidR="004A2F69" w:rsidRPr="00667FAB" w:rsidRDefault="004A2F6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____ ч.____ м. </w:t>
            </w:r>
            <w:r w:rsidR="000676DB">
              <w:rPr>
                <w:rFonts w:ascii="Times New Roman" w:eastAsia="Times New Roman" w:hAnsi="Times New Roman"/>
                <w:i/>
                <w:color w:val="000000"/>
                <w:sz w:val="18"/>
                <w:lang w:eastAsia="ru-RU"/>
              </w:rPr>
              <w:t xml:space="preserve">ФИО, </w:t>
            </w:r>
            <w:r w:rsidRPr="00667FAB">
              <w:rPr>
                <w:rFonts w:ascii="Times New Roman" w:eastAsia="Times New Roman" w:hAnsi="Times New Roman"/>
                <w:i/>
                <w:color w:val="000000"/>
                <w:sz w:val="18"/>
                <w:lang w:eastAsia="ru-RU"/>
              </w:rPr>
              <w:t xml:space="preserve">Подпись______________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B7922AB" w14:textId="77777777" w:rsidR="004A2F69" w:rsidRPr="00667FAB" w:rsidRDefault="004A2F69" w:rsidP="00DC51BD">
            <w:pPr>
              <w:spacing w:after="252"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14:paraId="0133E7BF" w14:textId="35A1A7DE" w:rsidR="004A2F69" w:rsidRPr="00667FAB" w:rsidRDefault="000676DB" w:rsidP="00DC51BD">
            <w:pPr>
              <w:spacing w:after="0" w:line="240" w:lineRule="auto"/>
              <w:rPr>
                <w:rFonts w:ascii="Times New Roman" w:eastAsia="Times New Roman" w:hAnsi="Times New Roman"/>
                <w:color w:val="000000"/>
                <w:sz w:val="18"/>
                <w:lang w:eastAsia="ru-RU"/>
              </w:rPr>
            </w:pPr>
            <w:r>
              <w:rPr>
                <w:rFonts w:ascii="Times New Roman" w:eastAsia="Times New Roman" w:hAnsi="Times New Roman"/>
                <w:i/>
                <w:color w:val="000000"/>
                <w:sz w:val="18"/>
                <w:lang w:eastAsia="ru-RU"/>
              </w:rPr>
              <w:t xml:space="preserve">ФИО, </w:t>
            </w:r>
            <w:r w:rsidR="004A2F69" w:rsidRPr="00667FAB">
              <w:rPr>
                <w:rFonts w:ascii="Times New Roman" w:eastAsia="Times New Roman" w:hAnsi="Times New Roman"/>
                <w:i/>
                <w:color w:val="000000"/>
                <w:sz w:val="18"/>
                <w:lang w:eastAsia="ru-RU"/>
              </w:rPr>
              <w:t xml:space="preserve">Подпись________________________________ </w:t>
            </w:r>
          </w:p>
        </w:tc>
      </w:tr>
    </w:tbl>
    <w:p w14:paraId="6694F2F5" w14:textId="77777777" w:rsidR="00D42F42" w:rsidRDefault="00D42F42">
      <w:pPr>
        <w:spacing w:after="0" w:line="240" w:lineRule="auto"/>
        <w:rPr>
          <w:rFonts w:ascii="Times New Roman" w:hAnsi="Times New Roman"/>
          <w:lang w:eastAsia="ru-RU"/>
        </w:rPr>
      </w:pPr>
      <w:r>
        <w:rPr>
          <w:rFonts w:ascii="Times New Roman" w:hAnsi="Times New Roman"/>
          <w:lang w:eastAsia="ru-RU"/>
        </w:rPr>
        <w:br w:type="page"/>
      </w:r>
    </w:p>
    <w:p w14:paraId="57423A29" w14:textId="174535D5" w:rsidR="004A2F69" w:rsidRPr="00482142" w:rsidRDefault="004A2F69" w:rsidP="00482142">
      <w:pPr>
        <w:pStyle w:val="10"/>
        <w:ind w:left="1356" w:right="1317" w:firstLine="0"/>
        <w:rPr>
          <w:sz w:val="22"/>
        </w:rPr>
      </w:pPr>
      <w:bookmarkStart w:id="456" w:name="_Toc7514617"/>
      <w:bookmarkStart w:id="457" w:name="_Toc45640035"/>
      <w:bookmarkStart w:id="458" w:name="_Toc51609602"/>
      <w:bookmarkStart w:id="459" w:name="_Toc51609922"/>
      <w:bookmarkStart w:id="460" w:name="_Toc140151931"/>
      <w:bookmarkStart w:id="461" w:name="_Toc140152256"/>
      <w:bookmarkStart w:id="462" w:name="_Toc140152580"/>
      <w:bookmarkStart w:id="463" w:name="_Toc140152901"/>
      <w:bookmarkStart w:id="464" w:name="_Toc140153354"/>
      <w:bookmarkStart w:id="465" w:name="_Toc140153665"/>
      <w:bookmarkStart w:id="466" w:name="_Toc122866"/>
      <w:r w:rsidRPr="00482142">
        <w:rPr>
          <w:sz w:val="22"/>
        </w:rPr>
        <w:lastRenderedPageBreak/>
        <w:t xml:space="preserve">ПРИЛОЖЕНИЕ № </w:t>
      </w:r>
      <w:r w:rsidR="00591A54" w:rsidRPr="00482142">
        <w:rPr>
          <w:sz w:val="22"/>
        </w:rPr>
        <w:t>12</w:t>
      </w:r>
      <w:r w:rsidRPr="00482142">
        <w:rPr>
          <w:sz w:val="22"/>
        </w:rPr>
        <w:t>а</w:t>
      </w:r>
      <w:bookmarkEnd w:id="456"/>
      <w:bookmarkEnd w:id="457"/>
      <w:bookmarkEnd w:id="458"/>
      <w:bookmarkEnd w:id="459"/>
      <w:bookmarkEnd w:id="460"/>
      <w:bookmarkEnd w:id="461"/>
      <w:bookmarkEnd w:id="462"/>
      <w:bookmarkEnd w:id="463"/>
      <w:bookmarkEnd w:id="464"/>
      <w:bookmarkEnd w:id="465"/>
      <w:r w:rsidRPr="00482142">
        <w:rPr>
          <w:sz w:val="22"/>
        </w:rPr>
        <w:t xml:space="preserve"> </w:t>
      </w:r>
      <w:bookmarkEnd w:id="466"/>
    </w:p>
    <w:p w14:paraId="22BE2052" w14:textId="77777777" w:rsidR="004A2F69" w:rsidRPr="00667FAB" w:rsidRDefault="004A2F69" w:rsidP="004A2F69">
      <w:pPr>
        <w:spacing w:after="0"/>
        <w:ind w:left="3957"/>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2EAB311" w14:textId="77777777" w:rsidR="004A2F69" w:rsidRPr="00667FAB" w:rsidRDefault="004A2F69" w:rsidP="004A2F69">
      <w:pPr>
        <w:spacing w:after="0"/>
        <w:ind w:left="3957"/>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30E485BE" w14:textId="77777777" w:rsidR="004A2F69" w:rsidRPr="00667FAB" w:rsidRDefault="004A2F69" w:rsidP="004A2F69">
      <w:pPr>
        <w:spacing w:after="0"/>
        <w:ind w:left="1037"/>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49EB9986" w14:textId="77777777" w:rsidR="004A2F69" w:rsidRPr="00667FAB" w:rsidRDefault="004A2F69" w:rsidP="004A2F69">
      <w:pPr>
        <w:spacing w:after="11"/>
        <w:ind w:left="10" w:right="682" w:hanging="10"/>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Дата заполнения «_____» ______________20_____г. </w:t>
      </w:r>
    </w:p>
    <w:p w14:paraId="6E6D78CD" w14:textId="77777777" w:rsidR="004A2F69" w:rsidRPr="00667FAB" w:rsidRDefault="004A2F69" w:rsidP="004A2F69">
      <w:pPr>
        <w:spacing w:after="0"/>
        <w:ind w:left="51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8C0497B" w14:textId="77777777" w:rsidR="004A2F69" w:rsidRPr="00667FAB" w:rsidRDefault="004A2F69" w:rsidP="004A2F69">
      <w:pPr>
        <w:spacing w:after="0"/>
        <w:ind w:left="51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03CFDB04" w14:textId="77777777" w:rsidR="004A2F69" w:rsidRPr="00667FAB" w:rsidRDefault="004A2F69" w:rsidP="004A2F69">
      <w:pPr>
        <w:spacing w:after="15"/>
        <w:ind w:left="51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5811C826" w14:textId="77777777" w:rsidR="004A2F69" w:rsidRPr="00667FAB" w:rsidRDefault="00DB546C" w:rsidP="004A2F69">
      <w:pPr>
        <w:spacing w:after="54" w:line="269" w:lineRule="auto"/>
        <w:ind w:left="529" w:right="91" w:hanging="1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ПОРУЧЕНИЕ О НАЗНАЧЕНИИ </w:t>
      </w:r>
      <w:r w:rsidR="004A2F69" w:rsidRPr="00667FAB">
        <w:rPr>
          <w:rFonts w:ascii="Times New Roman" w:eastAsia="Times New Roman" w:hAnsi="Times New Roman"/>
          <w:b/>
          <w:color w:val="000000"/>
          <w:sz w:val="18"/>
          <w:lang w:eastAsia="ru-RU"/>
        </w:rPr>
        <w:t>АО «</w:t>
      </w:r>
      <w:r w:rsidR="00824714" w:rsidRPr="00667FAB">
        <w:rPr>
          <w:rFonts w:ascii="Times New Roman" w:eastAsia="Times New Roman" w:hAnsi="Times New Roman"/>
          <w:b/>
          <w:color w:val="000000"/>
          <w:sz w:val="18"/>
          <w:lang w:eastAsia="ru-RU"/>
        </w:rPr>
        <w:t>РЕАЛИСТ БАНК</w:t>
      </w:r>
      <w:r w:rsidR="004A2F69" w:rsidRPr="00667FAB">
        <w:rPr>
          <w:rFonts w:ascii="Times New Roman" w:eastAsia="Times New Roman" w:hAnsi="Times New Roman"/>
          <w:b/>
          <w:color w:val="000000"/>
          <w:sz w:val="18"/>
          <w:lang w:eastAsia="ru-RU"/>
        </w:rPr>
        <w:t xml:space="preserve">» ОПЕРАТОРОМ ТОРГОВОГО РАЗДЕЛА </w:t>
      </w:r>
    </w:p>
    <w:p w14:paraId="3D382D46" w14:textId="77777777" w:rsidR="004A2F69" w:rsidRPr="00667FAB" w:rsidRDefault="004A2F69" w:rsidP="004A2F69">
      <w:pPr>
        <w:spacing w:after="5"/>
        <w:ind w:left="646" w:right="521" w:hanging="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СЧЕТА ДЕПО </w:t>
      </w:r>
    </w:p>
    <w:p w14:paraId="2F2DBD9B" w14:textId="77777777" w:rsidR="004A2F69" w:rsidRPr="00667FAB" w:rsidRDefault="004A2F69" w:rsidP="004A2F69">
      <w:pPr>
        <w:spacing w:after="0"/>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08CFC1B9" w14:textId="77777777" w:rsidR="004A2F69" w:rsidRPr="00667FAB" w:rsidRDefault="004A2F69" w:rsidP="004A2F69">
      <w:pPr>
        <w:spacing w:after="191"/>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25478497" w14:textId="2059D657" w:rsidR="004A2F69" w:rsidRPr="00667FAB" w:rsidRDefault="004A2F69" w:rsidP="004A2F69">
      <w:pPr>
        <w:spacing w:after="28" w:line="270" w:lineRule="auto"/>
        <w:ind w:left="3275" w:right="13" w:hanging="3121"/>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ДЕПОНЕНТ _______________________________________________________________________________________________________ </w:t>
      </w:r>
      <w:r w:rsidRPr="00667FAB">
        <w:rPr>
          <w:rFonts w:ascii="Times New Roman" w:eastAsia="Times New Roman" w:hAnsi="Times New Roman"/>
          <w:i/>
          <w:color w:val="000000"/>
          <w:sz w:val="16"/>
          <w:lang w:eastAsia="ru-RU"/>
        </w:rPr>
        <w:t>(полное  наименование</w:t>
      </w:r>
      <w:r w:rsidR="00D42F42">
        <w:rPr>
          <w:rFonts w:ascii="Times New Roman" w:eastAsia="Times New Roman" w:hAnsi="Times New Roman"/>
          <w:i/>
          <w:color w:val="000000"/>
          <w:sz w:val="16"/>
          <w:lang w:eastAsia="ru-RU"/>
        </w:rPr>
        <w:t xml:space="preserve"> юридического лица</w:t>
      </w:r>
      <w:r w:rsidRPr="00667FAB">
        <w:rPr>
          <w:rFonts w:ascii="Times New Roman" w:eastAsia="Times New Roman" w:hAnsi="Times New Roman"/>
          <w:i/>
          <w:color w:val="000000"/>
          <w:sz w:val="16"/>
          <w:lang w:eastAsia="ru-RU"/>
        </w:rPr>
        <w:t xml:space="preserve">/ФИО физического лица) </w:t>
      </w:r>
    </w:p>
    <w:p w14:paraId="3DEA0AD4" w14:textId="51DF1426" w:rsidR="009B2930" w:rsidRPr="00667FAB" w:rsidRDefault="009B2930" w:rsidP="009B2930">
      <w:pPr>
        <w:spacing w:after="28" w:line="548" w:lineRule="auto"/>
        <w:ind w:left="149" w:right="13"/>
        <w:jc w:val="both"/>
        <w:rPr>
          <w:rFonts w:ascii="Times New Roman" w:eastAsia="Times New Roman" w:hAnsi="Times New Roman"/>
          <w:color w:val="000000"/>
          <w:sz w:val="18"/>
          <w:lang w:eastAsia="ru-RU"/>
        </w:rPr>
      </w:pPr>
      <w:r>
        <w:rPr>
          <w:rFonts w:ascii="Times New Roman" w:eastAsia="Times New Roman" w:hAnsi="Times New Roman"/>
          <w:color w:val="000000"/>
          <w:sz w:val="18"/>
          <w:lang w:eastAsia="ru-RU"/>
        </w:rPr>
        <w:t>в лице______________________</w:t>
      </w:r>
      <w:r w:rsidRPr="00667FAB">
        <w:rPr>
          <w:rFonts w:ascii="Times New Roman" w:eastAsia="Times New Roman" w:hAnsi="Times New Roman"/>
          <w:color w:val="000000"/>
          <w:sz w:val="18"/>
          <w:lang w:eastAsia="ru-RU"/>
        </w:rPr>
        <w:t xml:space="preserve">______________________________________________________________________________________ действующего(ей) на основании ________________________________________________________________________________, </w:t>
      </w:r>
    </w:p>
    <w:p w14:paraId="43B6590A" w14:textId="77777777" w:rsidR="004A2F69" w:rsidRPr="00667FAB" w:rsidRDefault="004A2F69" w:rsidP="004A2F69">
      <w:pPr>
        <w:spacing w:after="164"/>
        <w:ind w:left="154"/>
        <w:rPr>
          <w:rFonts w:ascii="Times New Roman" w:eastAsia="Times New Roman" w:hAnsi="Times New Roman"/>
          <w:color w:val="000000"/>
          <w:sz w:val="18"/>
          <w:lang w:eastAsia="ru-RU"/>
        </w:rPr>
      </w:pPr>
    </w:p>
    <w:p w14:paraId="4582B9B6" w14:textId="57C6C32F" w:rsidR="004A2F69" w:rsidRPr="00667FAB" w:rsidRDefault="0027286C" w:rsidP="004A2F69">
      <w:pPr>
        <w:spacing w:after="4" w:line="270" w:lineRule="auto"/>
        <w:ind w:left="164" w:right="13" w:hanging="10"/>
        <w:jc w:val="both"/>
        <w:rPr>
          <w:rFonts w:ascii="Times New Roman" w:eastAsia="Times New Roman" w:hAnsi="Times New Roman"/>
          <w:color w:val="000000"/>
          <w:sz w:val="18"/>
          <w:lang w:eastAsia="ru-RU"/>
        </w:rPr>
      </w:pPr>
      <w:r>
        <w:rPr>
          <w:rFonts w:ascii="Times New Roman" w:eastAsia="Times New Roman" w:hAnsi="Times New Roman"/>
          <w:color w:val="000000"/>
          <w:sz w:val="18"/>
          <w:lang w:eastAsia="ru-RU"/>
        </w:rPr>
        <w:t>н</w:t>
      </w:r>
      <w:r w:rsidR="004A2F69" w:rsidRPr="00667FAB">
        <w:rPr>
          <w:rFonts w:ascii="Times New Roman" w:eastAsia="Times New Roman" w:hAnsi="Times New Roman"/>
          <w:color w:val="000000"/>
          <w:sz w:val="18"/>
          <w:lang w:eastAsia="ru-RU"/>
        </w:rPr>
        <w:t>азначаю АО «</w:t>
      </w:r>
      <w:r w:rsidR="00824714" w:rsidRPr="00667FAB">
        <w:rPr>
          <w:rFonts w:ascii="Times New Roman" w:eastAsia="Times New Roman" w:hAnsi="Times New Roman"/>
          <w:color w:val="000000"/>
          <w:sz w:val="18"/>
          <w:lang w:eastAsia="ru-RU"/>
        </w:rPr>
        <w:t>РЕАЛИСТ БАНК</w:t>
      </w:r>
      <w:r w:rsidR="004A2F69" w:rsidRPr="00667FAB">
        <w:rPr>
          <w:rFonts w:ascii="Times New Roman" w:eastAsia="Times New Roman" w:hAnsi="Times New Roman"/>
          <w:color w:val="000000"/>
          <w:sz w:val="18"/>
          <w:lang w:eastAsia="ru-RU"/>
        </w:rPr>
        <w:t xml:space="preserve">», </w:t>
      </w:r>
    </w:p>
    <w:p w14:paraId="431B563B" w14:textId="77777777" w:rsidR="004A2F69" w:rsidRPr="00667FAB" w:rsidRDefault="004A2F69" w:rsidP="004A2F69">
      <w:pPr>
        <w:spacing w:after="0"/>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0AC7EA7B" w14:textId="75F0E662" w:rsidR="004A2F69" w:rsidRPr="00667FAB" w:rsidRDefault="004A2F69" w:rsidP="004A2F69">
      <w:pPr>
        <w:spacing w:after="2" w:line="270" w:lineRule="auto"/>
        <w:ind w:left="16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Оператором Торгового </w:t>
      </w:r>
      <w:r w:rsidR="0027286C">
        <w:rPr>
          <w:rFonts w:ascii="Times New Roman" w:eastAsia="Times New Roman" w:hAnsi="Times New Roman"/>
          <w:color w:val="000000"/>
          <w:sz w:val="18"/>
          <w:lang w:eastAsia="ru-RU"/>
        </w:rPr>
        <w:t>Р</w:t>
      </w:r>
      <w:r w:rsidRPr="00667FAB">
        <w:rPr>
          <w:rFonts w:ascii="Times New Roman" w:eastAsia="Times New Roman" w:hAnsi="Times New Roman"/>
          <w:color w:val="000000"/>
          <w:sz w:val="18"/>
          <w:lang w:eastAsia="ru-RU"/>
        </w:rPr>
        <w:t>аздела счета депо № __________________________________в Депозитарии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xml:space="preserve">». </w:t>
      </w:r>
    </w:p>
    <w:p w14:paraId="327B2A61" w14:textId="77777777" w:rsidR="004A2F69" w:rsidRPr="00667FAB" w:rsidRDefault="004A2F69" w:rsidP="004A2F69">
      <w:pPr>
        <w:spacing w:after="0"/>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3A159FD5" w14:textId="77777777" w:rsidR="004A2F69" w:rsidRPr="00667FAB" w:rsidRDefault="004A2F69" w:rsidP="004A2F69">
      <w:pPr>
        <w:spacing w:after="192"/>
        <w:ind w:left="154"/>
        <w:jc w:val="both"/>
        <w:rPr>
          <w:rFonts w:ascii="Times New Roman" w:eastAsia="Times New Roman" w:hAnsi="Times New Roman"/>
          <w:color w:val="000000"/>
          <w:sz w:val="20"/>
          <w:lang w:eastAsia="ru-RU"/>
        </w:rPr>
      </w:pPr>
    </w:p>
    <w:p w14:paraId="6AA18AFD" w14:textId="6EA2A6D2" w:rsidR="004A2F69" w:rsidRPr="00667FAB" w:rsidRDefault="004A2F69" w:rsidP="004A2F69">
      <w:pPr>
        <w:spacing w:after="192"/>
        <w:ind w:left="154"/>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Поручаю совершать в соответствии с «Условиями осуществления депозитарной деятельности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xml:space="preserve">» все действия, связанные с выполнением функций Оператора вышеуказанного Раздела </w:t>
      </w:r>
      <w:r w:rsidR="0027286C">
        <w:rPr>
          <w:rFonts w:ascii="Times New Roman" w:eastAsia="Times New Roman" w:hAnsi="Times New Roman"/>
          <w:color w:val="000000"/>
          <w:sz w:val="18"/>
          <w:lang w:eastAsia="ru-RU"/>
        </w:rPr>
        <w:t>с</w:t>
      </w:r>
      <w:r w:rsidRPr="00667FAB">
        <w:rPr>
          <w:rFonts w:ascii="Times New Roman" w:eastAsia="Times New Roman" w:hAnsi="Times New Roman"/>
          <w:color w:val="000000"/>
          <w:sz w:val="18"/>
          <w:lang w:eastAsia="ru-RU"/>
        </w:rPr>
        <w:t>чета депо, открытого в Депозитарии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для чего подписывать и подавать в Депозитарий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xml:space="preserve">» от имени </w:t>
      </w:r>
      <w:r w:rsidR="00D42F42">
        <w:rPr>
          <w:rFonts w:ascii="Times New Roman" w:eastAsia="Times New Roman" w:hAnsi="Times New Roman"/>
          <w:color w:val="000000"/>
          <w:sz w:val="18"/>
          <w:lang w:eastAsia="ru-RU"/>
        </w:rPr>
        <w:t>д</w:t>
      </w:r>
      <w:r w:rsidRPr="00667FAB">
        <w:rPr>
          <w:rFonts w:ascii="Times New Roman" w:eastAsia="Times New Roman" w:hAnsi="Times New Roman"/>
          <w:color w:val="000000"/>
          <w:sz w:val="18"/>
          <w:lang w:eastAsia="ru-RU"/>
        </w:rPr>
        <w:t xml:space="preserve">епонента документы, поручения на совершение инвентарных, административных, информационных, комплексных, глобальных и иных, не противоречащих законодательству Российской Федерации, депозитарных операций по вышеуказанному Разделу </w:t>
      </w:r>
      <w:r w:rsidR="0027286C">
        <w:rPr>
          <w:rFonts w:ascii="Times New Roman" w:eastAsia="Times New Roman" w:hAnsi="Times New Roman"/>
          <w:color w:val="000000"/>
          <w:sz w:val="18"/>
          <w:lang w:eastAsia="ru-RU"/>
        </w:rPr>
        <w:t>сч</w:t>
      </w:r>
      <w:r w:rsidRPr="00667FAB">
        <w:rPr>
          <w:rFonts w:ascii="Times New Roman" w:eastAsia="Times New Roman" w:hAnsi="Times New Roman"/>
          <w:color w:val="000000"/>
          <w:sz w:val="18"/>
          <w:lang w:eastAsia="ru-RU"/>
        </w:rPr>
        <w:t>ета депо, открытого в Депозитарии АО «</w:t>
      </w:r>
      <w:r w:rsidR="00824714" w:rsidRPr="00667FAB">
        <w:rPr>
          <w:rFonts w:ascii="Times New Roman" w:eastAsia="Times New Roman" w:hAnsi="Times New Roman"/>
          <w:color w:val="000000"/>
          <w:sz w:val="18"/>
          <w:lang w:eastAsia="ru-RU"/>
        </w:rPr>
        <w:t>РЕАЛИСТ БАНК</w:t>
      </w:r>
      <w:r w:rsidRPr="00667FAB">
        <w:rPr>
          <w:rFonts w:ascii="Times New Roman" w:eastAsia="Times New Roman" w:hAnsi="Times New Roman"/>
          <w:color w:val="000000"/>
          <w:sz w:val="18"/>
          <w:lang w:eastAsia="ru-RU"/>
        </w:rPr>
        <w:t xml:space="preserve">». </w:t>
      </w:r>
    </w:p>
    <w:p w14:paraId="525DF93B" w14:textId="77777777" w:rsidR="004A2F69" w:rsidRPr="00667FAB" w:rsidRDefault="004A2F69" w:rsidP="004A2F69">
      <w:pPr>
        <w:spacing w:after="199"/>
        <w:ind w:left="15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A2F26CB" w14:textId="77777777" w:rsidR="004A2F69" w:rsidRPr="00667FAB" w:rsidRDefault="004A2F69" w:rsidP="004A2F69">
      <w:pPr>
        <w:spacing w:after="2" w:line="270" w:lineRule="auto"/>
        <w:ind w:left="16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ДЕПОНЕНТ _____________________________ / _________________________ / </w:t>
      </w:r>
    </w:p>
    <w:p w14:paraId="7DF03C31" w14:textId="77777777" w:rsidR="004A2F69" w:rsidRPr="00667FAB" w:rsidRDefault="004A2F69" w:rsidP="004A2F69">
      <w:pPr>
        <w:spacing w:after="0"/>
        <w:ind w:left="231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04422D26" w14:textId="77777777" w:rsidR="004A2F69" w:rsidRPr="00667FAB" w:rsidRDefault="004A2F69" w:rsidP="004A2F69">
      <w:pPr>
        <w:spacing w:after="224"/>
        <w:ind w:left="231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9CABC54" w14:textId="77777777" w:rsidR="004A2F69" w:rsidRPr="00667FAB" w:rsidRDefault="004A2F69" w:rsidP="004A2F69">
      <w:pPr>
        <w:spacing w:after="204" w:line="270" w:lineRule="auto"/>
        <w:ind w:left="2324"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М.П. </w:t>
      </w:r>
    </w:p>
    <w:p w14:paraId="71A7E530" w14:textId="77777777" w:rsidR="004A2F69" w:rsidRPr="00667FAB" w:rsidRDefault="004A2F69" w:rsidP="004A2F69">
      <w:pPr>
        <w:spacing w:after="212"/>
        <w:ind w:left="2314"/>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p w14:paraId="51105A3F" w14:textId="77777777" w:rsidR="004A2F69" w:rsidRPr="00667FAB" w:rsidRDefault="004A2F69" w:rsidP="004A2F69">
      <w:pPr>
        <w:spacing w:after="0"/>
        <w:ind w:left="2314"/>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p w14:paraId="7B630DCE" w14:textId="77777777" w:rsidR="004A2F69" w:rsidRPr="00667FAB" w:rsidRDefault="00BF3BA9" w:rsidP="004A2F69">
      <w:pPr>
        <w:spacing w:after="36"/>
        <w:ind w:left="154" w:right="-94"/>
        <w:rPr>
          <w:rFonts w:ascii="Times New Roman" w:eastAsia="Times New Roman" w:hAnsi="Times New Roman"/>
          <w:color w:val="000000"/>
          <w:sz w:val="18"/>
          <w:lang w:eastAsia="ru-RU"/>
        </w:rPr>
      </w:pPr>
      <w:r w:rsidRPr="00667FAB">
        <w:rPr>
          <w:noProof/>
          <w:lang w:eastAsia="ru-RU"/>
        </w:rPr>
        <mc:AlternateContent>
          <mc:Choice Requires="wpg">
            <w:drawing>
              <wp:inline distT="0" distB="0" distL="0" distR="0" wp14:anchorId="5BA1B9A2" wp14:editId="665B730F">
                <wp:extent cx="6670675" cy="8890"/>
                <wp:effectExtent l="0" t="0" r="0" b="0"/>
                <wp:docPr id="107189" name="Group 107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0675" cy="8890"/>
                          <a:chOff x="0" y="0"/>
                          <a:chExt cx="6670548" cy="9144"/>
                        </a:xfrm>
                      </wpg:grpSpPr>
                      <wps:wsp>
                        <wps:cNvPr id="125622" name="Shape 125622"/>
                        <wps:cNvSpPr/>
                        <wps:spPr>
                          <a:xfrm>
                            <a:off x="0" y="0"/>
                            <a:ext cx="70104" cy="9144"/>
                          </a:xfrm>
                          <a:custGeom>
                            <a:avLst/>
                            <a:gdLst/>
                            <a:ahLst/>
                            <a:cxnLst/>
                            <a:rect l="0" t="0" r="0" b="0"/>
                            <a:pathLst>
                              <a:path w="70104" h="9144">
                                <a:moveTo>
                                  <a:pt x="0" y="0"/>
                                </a:moveTo>
                                <a:lnTo>
                                  <a:pt x="70104" y="0"/>
                                </a:lnTo>
                                <a:lnTo>
                                  <a:pt x="70104" y="9144"/>
                                </a:lnTo>
                                <a:lnTo>
                                  <a:pt x="0" y="9144"/>
                                </a:lnTo>
                                <a:lnTo>
                                  <a:pt x="0" y="0"/>
                                </a:lnTo>
                              </a:path>
                            </a:pathLst>
                          </a:custGeom>
                          <a:solidFill>
                            <a:srgbClr val="000000"/>
                          </a:solidFill>
                          <a:ln w="0" cap="flat">
                            <a:noFill/>
                            <a:miter lim="127000"/>
                          </a:ln>
                          <a:effectLst/>
                        </wps:spPr>
                        <wps:bodyPr/>
                      </wps:wsp>
                      <wps:wsp>
                        <wps:cNvPr id="125623" name="Shape 125623"/>
                        <wps:cNvSpPr/>
                        <wps:spPr>
                          <a:xfrm>
                            <a:off x="7010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5624" name="Shape 125624"/>
                        <wps:cNvSpPr/>
                        <wps:spPr>
                          <a:xfrm>
                            <a:off x="79248" y="0"/>
                            <a:ext cx="6518148" cy="9144"/>
                          </a:xfrm>
                          <a:custGeom>
                            <a:avLst/>
                            <a:gdLst/>
                            <a:ahLst/>
                            <a:cxnLst/>
                            <a:rect l="0" t="0" r="0" b="0"/>
                            <a:pathLst>
                              <a:path w="6518148" h="9144">
                                <a:moveTo>
                                  <a:pt x="0" y="0"/>
                                </a:moveTo>
                                <a:lnTo>
                                  <a:pt x="6518148" y="0"/>
                                </a:lnTo>
                                <a:lnTo>
                                  <a:pt x="6518148" y="9144"/>
                                </a:lnTo>
                                <a:lnTo>
                                  <a:pt x="0" y="9144"/>
                                </a:lnTo>
                                <a:lnTo>
                                  <a:pt x="0" y="0"/>
                                </a:lnTo>
                              </a:path>
                            </a:pathLst>
                          </a:custGeom>
                          <a:solidFill>
                            <a:srgbClr val="000000"/>
                          </a:solidFill>
                          <a:ln w="0" cap="flat">
                            <a:noFill/>
                            <a:miter lim="127000"/>
                          </a:ln>
                          <a:effectLst/>
                        </wps:spPr>
                        <wps:bodyPr/>
                      </wps:wsp>
                      <wps:wsp>
                        <wps:cNvPr id="125625" name="Shape 125625"/>
                        <wps:cNvSpPr/>
                        <wps:spPr>
                          <a:xfrm>
                            <a:off x="6597397"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5626" name="Shape 125626"/>
                        <wps:cNvSpPr/>
                        <wps:spPr>
                          <a:xfrm>
                            <a:off x="6606540" y="0"/>
                            <a:ext cx="64008" cy="9144"/>
                          </a:xfrm>
                          <a:custGeom>
                            <a:avLst/>
                            <a:gdLst/>
                            <a:ahLst/>
                            <a:cxnLst/>
                            <a:rect l="0" t="0" r="0" b="0"/>
                            <a:pathLst>
                              <a:path w="64008" h="9144">
                                <a:moveTo>
                                  <a:pt x="0" y="0"/>
                                </a:moveTo>
                                <a:lnTo>
                                  <a:pt x="64008" y="0"/>
                                </a:lnTo>
                                <a:lnTo>
                                  <a:pt x="64008" y="9144"/>
                                </a:lnTo>
                                <a:lnTo>
                                  <a:pt x="0" y="9144"/>
                                </a:lnTo>
                                <a:lnTo>
                                  <a:pt x="0" y="0"/>
                                </a:lnTo>
                              </a:path>
                            </a:pathLst>
                          </a:custGeom>
                          <a:solidFill>
                            <a:srgbClr val="000000"/>
                          </a:solidFill>
                          <a:ln w="0" cap="flat">
                            <a:noFill/>
                            <a:miter lim="127000"/>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9E7AD4C" id="Group 107189" o:spid="_x0000_s1026" style="width:525.25pt;height:.7pt;mso-position-horizontal-relative:char;mso-position-vertical-relative:line" coordsize="667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">
                <v:shape id="Shape 125622" o:spid="_x0000_s1027" style="position:absolute;width:701;height:91;visibility:visible;mso-wrap-style:square;v-text-anchor:top" coordsize="70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" path="m,l70104,r,9144l,9144,,e" fillcolor="black" stroked="f" strokeweight="0">
                  <v:stroke miterlimit="83231f" joinstyle="miter"/>
                  <v:path arrowok="t" textboxrect="0,0,70104,9144"/>
                </v:shape>
                <v:shape id="Shape 125623" o:spid="_x0000_s1028" style="position:absolute;left:7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" path="m,l9144,r,9144l,9144,,e" fillcolor="black" stroked="f" strokeweight="0">
                  <v:stroke miterlimit="83231f" joinstyle="miter"/>
                  <v:path arrowok="t" textboxrect="0,0,9144,9144"/>
                </v:shape>
                <v:shape id="Shape 125624" o:spid="_x0000_s1029" style="position:absolute;left:792;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" path="m,l6518148,r,9144l,9144,,e" fillcolor="black" stroked="f" strokeweight="0">
                  <v:stroke miterlimit="83231f" joinstyle="miter"/>
                  <v:path arrowok="t" textboxrect="0,0,6518148,9144"/>
                </v:shape>
                <v:shape id="Shape 125625" o:spid="_x0000_s1030" style="position:absolute;left:6597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" path="m,l9144,r,9144l,9144,,e" fillcolor="black" stroked="f" strokeweight="0">
                  <v:stroke miterlimit="83231f" joinstyle="miter"/>
                  <v:path arrowok="t" textboxrect="0,0,9144,9144"/>
                </v:shape>
                <v:shape id="Shape 125626" o:spid="_x0000_s1031" style="position:absolute;left:66065;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" path="m,l64008,r,9144l,9144,,e" fillcolor="black" stroked="f" strokeweight="0">
                  <v:stroke miterlimit="83231f" joinstyle="miter"/>
                  <v:path arrowok="t" textboxrect="0,0,64008,9144"/>
                </v:shape>
                <w10:anchorlock/>
              </v:group>
            </w:pict>
          </mc:Fallback>
        </mc:AlternateContent>
      </w:r>
    </w:p>
    <w:p w14:paraId="22159FC2" w14:textId="77777777" w:rsidR="004A2F69" w:rsidRPr="00667FAB" w:rsidRDefault="004A2F69" w:rsidP="004A2F69">
      <w:pPr>
        <w:tabs>
          <w:tab w:val="center" w:pos="194"/>
          <w:tab w:val="center" w:pos="5208"/>
          <w:tab w:val="center" w:pos="10584"/>
        </w:tabs>
        <w:spacing w:after="0" w:line="265" w:lineRule="auto"/>
        <w:rPr>
          <w:rFonts w:ascii="Times New Roman" w:eastAsia="Times New Roman" w:hAnsi="Times New Roman"/>
          <w:color w:val="000000"/>
          <w:sz w:val="18"/>
          <w:lang w:eastAsia="ru-RU"/>
        </w:rPr>
      </w:pPr>
      <w:r w:rsidRPr="00667FAB">
        <w:rPr>
          <w:rFonts w:cs="Calibri"/>
          <w:color w:val="000000"/>
          <w:lang w:eastAsia="ru-RU"/>
        </w:rPr>
        <w:tab/>
      </w: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Заполняется депозитарием</w:t>
      </w:r>
      <w:r w:rsidRPr="00667FAB">
        <w:rPr>
          <w:rFonts w:ascii="Times New Roman" w:eastAsia="Times New Roman" w:hAnsi="Times New Roman"/>
          <w:i/>
          <w:color w:val="000000"/>
          <w:sz w:val="28"/>
          <w:vertAlign w:val="superscript"/>
          <w:lang w:eastAsia="ru-RU"/>
        </w:rPr>
        <w:t xml:space="preserve"> </w:t>
      </w:r>
      <w:r w:rsidRPr="00667FAB">
        <w:rPr>
          <w:rFonts w:ascii="Times New Roman" w:eastAsia="Times New Roman" w:hAnsi="Times New Roman"/>
          <w:i/>
          <w:color w:val="000000"/>
          <w:sz w:val="28"/>
          <w:vertAlign w:val="superscript"/>
          <w:lang w:eastAsia="ru-RU"/>
        </w:rPr>
        <w:tab/>
      </w:r>
      <w:r w:rsidRPr="00667FAB">
        <w:rPr>
          <w:rFonts w:ascii="Times New Roman" w:eastAsia="Times New Roman" w:hAnsi="Times New Roman"/>
          <w:color w:val="000000"/>
          <w:sz w:val="24"/>
          <w:lang w:eastAsia="ru-RU"/>
        </w:rPr>
        <w:t xml:space="preserve"> </w:t>
      </w:r>
    </w:p>
    <w:tbl>
      <w:tblPr>
        <w:tblW w:w="10505" w:type="dxa"/>
        <w:tblInd w:w="154" w:type="dxa"/>
        <w:tblCellMar>
          <w:left w:w="41" w:type="dxa"/>
          <w:bottom w:w="67" w:type="dxa"/>
          <w:right w:w="115" w:type="dxa"/>
        </w:tblCellMar>
        <w:tblLook w:val="04A0" w:firstRow="1" w:lastRow="0" w:firstColumn="1" w:lastColumn="0" w:noHBand="0" w:noVBand="1"/>
      </w:tblPr>
      <w:tblGrid>
        <w:gridCol w:w="6242"/>
        <w:gridCol w:w="4263"/>
      </w:tblGrid>
      <w:tr w:rsidR="004A2F69" w:rsidRPr="00667FAB" w14:paraId="5633A85D" w14:textId="77777777" w:rsidTr="00DC51BD">
        <w:trPr>
          <w:trHeight w:val="958"/>
        </w:trPr>
        <w:tc>
          <w:tcPr>
            <w:tcW w:w="624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29E9C23" w14:textId="77777777" w:rsidR="004A2F69" w:rsidRPr="00667FAB" w:rsidRDefault="004A2F69" w:rsidP="00DC51BD">
            <w:pPr>
              <w:spacing w:after="278"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 » _____________20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___ г.  Рег. № </w:t>
            </w:r>
          </w:p>
          <w:p w14:paraId="09D8A935" w14:textId="15B1C046" w:rsidR="004A2F69" w:rsidRPr="00667FAB" w:rsidRDefault="004A2F6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____ ч.____ м. </w:t>
            </w:r>
            <w:r w:rsidR="000676DB">
              <w:rPr>
                <w:rFonts w:ascii="Times New Roman" w:eastAsia="Times New Roman" w:hAnsi="Times New Roman"/>
                <w:i/>
                <w:color w:val="000000"/>
                <w:sz w:val="18"/>
                <w:lang w:eastAsia="ru-RU"/>
              </w:rPr>
              <w:t xml:space="preserve">ФИО, </w:t>
            </w:r>
            <w:r w:rsidRPr="00667FAB">
              <w:rPr>
                <w:rFonts w:ascii="Times New Roman" w:eastAsia="Times New Roman" w:hAnsi="Times New Roman"/>
                <w:i/>
                <w:color w:val="000000"/>
                <w:sz w:val="18"/>
                <w:lang w:eastAsia="ru-RU"/>
              </w:rPr>
              <w:t xml:space="preserve">Подпись______________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7E01C76" w14:textId="77777777" w:rsidR="004A2F69" w:rsidRPr="00667FAB" w:rsidRDefault="004A2F69" w:rsidP="00DC51BD">
            <w:pPr>
              <w:spacing w:after="278"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14:paraId="4BB0BC46" w14:textId="5F2A01FD" w:rsidR="004A2F69" w:rsidRPr="00667FAB" w:rsidRDefault="000676DB" w:rsidP="00DC51BD">
            <w:pPr>
              <w:spacing w:after="0" w:line="240" w:lineRule="auto"/>
              <w:rPr>
                <w:rFonts w:ascii="Times New Roman" w:eastAsia="Times New Roman" w:hAnsi="Times New Roman"/>
                <w:color w:val="000000"/>
                <w:sz w:val="18"/>
                <w:lang w:eastAsia="ru-RU"/>
              </w:rPr>
            </w:pPr>
            <w:r>
              <w:rPr>
                <w:rFonts w:ascii="Times New Roman" w:eastAsia="Times New Roman" w:hAnsi="Times New Roman"/>
                <w:i/>
                <w:color w:val="000000"/>
                <w:sz w:val="18"/>
                <w:lang w:eastAsia="ru-RU"/>
              </w:rPr>
              <w:t xml:space="preserve">ФИО, </w:t>
            </w:r>
            <w:r w:rsidR="004A2F69" w:rsidRPr="00667FAB">
              <w:rPr>
                <w:rFonts w:ascii="Times New Roman" w:eastAsia="Times New Roman" w:hAnsi="Times New Roman"/>
                <w:i/>
                <w:color w:val="000000"/>
                <w:sz w:val="18"/>
                <w:lang w:eastAsia="ru-RU"/>
              </w:rPr>
              <w:t xml:space="preserve">Подпись________________________________ </w:t>
            </w:r>
          </w:p>
        </w:tc>
      </w:tr>
    </w:tbl>
    <w:p w14:paraId="16CED6F2" w14:textId="0ED8228A" w:rsidR="0098024B" w:rsidRDefault="0098024B" w:rsidP="002F00A5">
      <w:pPr>
        <w:pStyle w:val="ac"/>
        <w:ind w:left="0"/>
        <w:jc w:val="right"/>
        <w:rPr>
          <w:rFonts w:ascii="Times New Roman" w:hAnsi="Times New Roman"/>
          <w:lang w:eastAsia="ru-RU"/>
        </w:rPr>
      </w:pPr>
    </w:p>
    <w:p w14:paraId="14B1D3BD" w14:textId="77777777" w:rsidR="0098024B" w:rsidRDefault="0098024B">
      <w:pPr>
        <w:spacing w:after="0" w:line="240" w:lineRule="auto"/>
        <w:rPr>
          <w:rFonts w:ascii="Times New Roman" w:hAnsi="Times New Roman"/>
          <w:lang w:eastAsia="ru-RU"/>
        </w:rPr>
      </w:pPr>
      <w:r>
        <w:rPr>
          <w:rFonts w:ascii="Times New Roman" w:hAnsi="Times New Roman"/>
          <w:lang w:eastAsia="ru-RU"/>
        </w:rPr>
        <w:br w:type="page"/>
      </w:r>
    </w:p>
    <w:p w14:paraId="1D5CDEB2" w14:textId="77777777" w:rsidR="004A2F69" w:rsidRPr="00667FAB" w:rsidRDefault="004A2F69" w:rsidP="002F00A5">
      <w:pPr>
        <w:pStyle w:val="ac"/>
        <w:ind w:left="0"/>
        <w:jc w:val="right"/>
        <w:rPr>
          <w:rFonts w:ascii="Times New Roman" w:hAnsi="Times New Roman"/>
          <w:lang w:eastAsia="ru-RU"/>
        </w:rPr>
      </w:pPr>
    </w:p>
    <w:p w14:paraId="2D151967" w14:textId="2FC8A6F0" w:rsidR="007A0ECD" w:rsidRPr="00482142" w:rsidRDefault="007A0ECD" w:rsidP="00482142">
      <w:pPr>
        <w:pStyle w:val="10"/>
        <w:ind w:left="1356" w:right="1317" w:firstLine="0"/>
        <w:rPr>
          <w:sz w:val="22"/>
        </w:rPr>
      </w:pPr>
      <w:bookmarkStart w:id="467" w:name="_Toc7514618"/>
      <w:bookmarkStart w:id="468" w:name="_Toc45640036"/>
      <w:bookmarkStart w:id="469" w:name="_Toc51609603"/>
      <w:bookmarkStart w:id="470" w:name="_Toc51609923"/>
      <w:bookmarkStart w:id="471" w:name="_Toc140151932"/>
      <w:bookmarkStart w:id="472" w:name="_Toc140152257"/>
      <w:bookmarkStart w:id="473" w:name="_Toc140152581"/>
      <w:bookmarkStart w:id="474" w:name="_Toc140152902"/>
      <w:bookmarkStart w:id="475" w:name="_Toc140153355"/>
      <w:bookmarkStart w:id="476" w:name="_Toc140153666"/>
      <w:r w:rsidRPr="00482142">
        <w:rPr>
          <w:sz w:val="22"/>
        </w:rPr>
        <w:t xml:space="preserve">ПРИЛОЖЕНИЕ № </w:t>
      </w:r>
      <w:r w:rsidR="00A16CF9" w:rsidRPr="00482142">
        <w:rPr>
          <w:sz w:val="22"/>
        </w:rPr>
        <w:t>13</w:t>
      </w:r>
      <w:bookmarkEnd w:id="467"/>
      <w:bookmarkEnd w:id="468"/>
      <w:bookmarkEnd w:id="469"/>
      <w:bookmarkEnd w:id="470"/>
      <w:bookmarkEnd w:id="471"/>
      <w:bookmarkEnd w:id="472"/>
      <w:bookmarkEnd w:id="473"/>
      <w:bookmarkEnd w:id="474"/>
      <w:bookmarkEnd w:id="475"/>
      <w:bookmarkEnd w:id="476"/>
      <w:r w:rsidRPr="00482142">
        <w:rPr>
          <w:sz w:val="22"/>
        </w:rPr>
        <w:t xml:space="preserve"> </w:t>
      </w:r>
    </w:p>
    <w:p w14:paraId="7545B2A3" w14:textId="77777777" w:rsidR="0027286C" w:rsidRPr="00667FAB" w:rsidRDefault="0027286C" w:rsidP="0098024B">
      <w:pPr>
        <w:spacing w:after="22"/>
        <w:ind w:left="3539"/>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r>
        <w:rPr>
          <w:rFonts w:ascii="Times New Roman" w:eastAsia="Times New Roman" w:hAnsi="Times New Roman"/>
          <w:b/>
          <w:color w:val="000000"/>
          <w:sz w:val="18"/>
          <w:lang w:eastAsia="ru-RU"/>
        </w:rPr>
        <w:t xml:space="preserve">                              </w:t>
      </w:r>
      <w:r w:rsidRPr="00667FAB">
        <w:rPr>
          <w:rFonts w:ascii="Times New Roman" w:eastAsia="Times New Roman" w:hAnsi="Times New Roman"/>
          <w:color w:val="000000"/>
          <w:sz w:val="18"/>
          <w:lang w:eastAsia="ru-RU"/>
        </w:rPr>
        <w:t>Дата заполнения «____» ____________________ 20____г.</w:t>
      </w:r>
    </w:p>
    <w:p w14:paraId="0DE31E2A" w14:textId="77777777" w:rsidR="0027286C" w:rsidRPr="00667FAB" w:rsidRDefault="0027286C" w:rsidP="0027286C">
      <w:pPr>
        <w:spacing w:after="0"/>
        <w:ind w:left="3539"/>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 xml:space="preserve"> </w:t>
      </w:r>
    </w:p>
    <w:p w14:paraId="5D08E9FA" w14:textId="77777777" w:rsidR="0027286C" w:rsidRPr="00667FAB" w:rsidRDefault="0027286C" w:rsidP="0027286C">
      <w:pPr>
        <w:spacing w:after="0"/>
        <w:ind w:left="3539"/>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 xml:space="preserve"> </w:t>
      </w:r>
    </w:p>
    <w:p w14:paraId="3A0508EB" w14:textId="77777777" w:rsidR="0027286C" w:rsidRPr="00667FAB" w:rsidRDefault="0027286C" w:rsidP="0027286C">
      <w:pPr>
        <w:spacing w:after="0"/>
        <w:ind w:left="3539"/>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 xml:space="preserve"> </w:t>
      </w:r>
    </w:p>
    <w:p w14:paraId="6E33E4D4" w14:textId="77777777" w:rsidR="0027286C" w:rsidRPr="00667FAB" w:rsidRDefault="0027286C" w:rsidP="0027286C">
      <w:pPr>
        <w:spacing w:after="9"/>
        <w:ind w:left="3539"/>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 xml:space="preserve"> </w:t>
      </w:r>
    </w:p>
    <w:p w14:paraId="57DE8177" w14:textId="77777777" w:rsidR="0027286C" w:rsidRDefault="0027286C" w:rsidP="0027286C">
      <w:pPr>
        <w:spacing w:after="0" w:line="262" w:lineRule="auto"/>
        <w:ind w:left="1128" w:right="-284" w:hanging="1128"/>
        <w:jc w:val="center"/>
        <w:rPr>
          <w:rFonts w:ascii="Times New Roman" w:eastAsia="Times New Roman" w:hAnsi="Times New Roman"/>
          <w:b/>
          <w:color w:val="000000"/>
          <w:lang w:eastAsia="ru-RU"/>
        </w:rPr>
      </w:pPr>
      <w:r w:rsidRPr="00667FAB">
        <w:rPr>
          <w:rFonts w:ascii="Times New Roman" w:eastAsia="Times New Roman" w:hAnsi="Times New Roman"/>
          <w:b/>
          <w:color w:val="000000"/>
          <w:lang w:eastAsia="ru-RU"/>
        </w:rPr>
        <w:t>ПОРУЧЕНИЕ № _______</w:t>
      </w:r>
      <w:r>
        <w:rPr>
          <w:rFonts w:ascii="Times New Roman" w:eastAsia="Times New Roman" w:hAnsi="Times New Roman"/>
          <w:b/>
          <w:color w:val="000000"/>
          <w:lang w:eastAsia="ru-RU"/>
        </w:rPr>
        <w:t xml:space="preserve"> </w:t>
      </w:r>
      <w:r w:rsidRPr="00667FAB">
        <w:rPr>
          <w:rFonts w:ascii="Times New Roman" w:eastAsia="Times New Roman" w:hAnsi="Times New Roman"/>
          <w:b/>
          <w:color w:val="000000"/>
          <w:lang w:eastAsia="ru-RU"/>
        </w:rPr>
        <w:t>НА ОТМЕНУ</w:t>
      </w:r>
      <w:r>
        <w:rPr>
          <w:rFonts w:ascii="Times New Roman" w:eastAsia="Times New Roman" w:hAnsi="Times New Roman"/>
          <w:b/>
          <w:color w:val="000000"/>
          <w:lang w:eastAsia="ru-RU"/>
        </w:rPr>
        <w:t xml:space="preserve"> П</w:t>
      </w:r>
      <w:r w:rsidRPr="00667FAB">
        <w:rPr>
          <w:rFonts w:ascii="Times New Roman" w:eastAsia="Times New Roman" w:hAnsi="Times New Roman"/>
          <w:b/>
          <w:color w:val="000000"/>
          <w:lang w:eastAsia="ru-RU"/>
        </w:rPr>
        <w:t>ОРУЧЕНИЯ</w:t>
      </w:r>
    </w:p>
    <w:p w14:paraId="0E19942A" w14:textId="77777777" w:rsidR="0027286C" w:rsidRPr="00667FAB" w:rsidRDefault="0027286C" w:rsidP="0027286C">
      <w:pPr>
        <w:spacing w:after="0" w:line="262" w:lineRule="auto"/>
        <w:ind w:left="1128" w:right="-284" w:hanging="1128"/>
        <w:jc w:val="center"/>
        <w:rPr>
          <w:rFonts w:ascii="Times New Roman" w:eastAsia="Times New Roman" w:hAnsi="Times New Roman"/>
          <w:color w:val="000000"/>
          <w:sz w:val="18"/>
          <w:lang w:eastAsia="ru-RU"/>
        </w:rPr>
      </w:pPr>
    </w:p>
    <w:p w14:paraId="0655D23F" w14:textId="77777777" w:rsidR="0027286C" w:rsidRPr="00667FAB" w:rsidRDefault="0027286C" w:rsidP="0027286C">
      <w:pPr>
        <w:spacing w:after="0"/>
        <w:ind w:right="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tbl>
      <w:tblPr>
        <w:tblW w:w="9742" w:type="dxa"/>
        <w:tblInd w:w="-108" w:type="dxa"/>
        <w:tblCellMar>
          <w:top w:w="8" w:type="dxa"/>
          <w:right w:w="115" w:type="dxa"/>
        </w:tblCellMar>
        <w:tblLook w:val="04A0" w:firstRow="1" w:lastRow="0" w:firstColumn="1" w:lastColumn="0" w:noHBand="0" w:noVBand="1"/>
      </w:tblPr>
      <w:tblGrid>
        <w:gridCol w:w="5370"/>
        <w:gridCol w:w="4372"/>
      </w:tblGrid>
      <w:tr w:rsidR="0027286C" w:rsidRPr="00667FAB" w14:paraId="71A5C33E" w14:textId="77777777" w:rsidTr="007B20E5">
        <w:trPr>
          <w:trHeight w:val="218"/>
        </w:trPr>
        <w:tc>
          <w:tcPr>
            <w:tcW w:w="5370" w:type="dxa"/>
            <w:tcBorders>
              <w:top w:val="single" w:sz="4" w:space="0" w:color="000000"/>
              <w:left w:val="single" w:sz="4" w:space="0" w:color="000000"/>
              <w:bottom w:val="single" w:sz="4" w:space="0" w:color="000000"/>
              <w:right w:val="single" w:sz="4" w:space="0" w:color="000000"/>
            </w:tcBorders>
            <w:shd w:val="clear" w:color="auto" w:fill="auto"/>
          </w:tcPr>
          <w:p w14:paraId="256F7D33" w14:textId="77777777" w:rsidR="0027286C" w:rsidRPr="00667FAB" w:rsidRDefault="0027286C" w:rsidP="007B20E5">
            <w:pPr>
              <w:spacing w:after="0" w:line="240" w:lineRule="auto"/>
              <w:ind w:left="5"/>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СЧЕТ ДЕПО</w:t>
            </w:r>
            <w:r>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8"/>
                <w:lang w:eastAsia="ru-RU"/>
              </w:rPr>
              <w:t xml:space="preserve"> </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4122DDDA" w14:textId="20AA99AA" w:rsidR="0027286C" w:rsidRPr="00667FAB" w:rsidRDefault="0027286C">
            <w:pPr>
              <w:spacing w:after="0" w:line="240" w:lineRule="auto"/>
              <w:ind w:left="3"/>
              <w:jc w:val="center"/>
              <w:rPr>
                <w:rFonts w:ascii="Times New Roman" w:eastAsia="Times New Roman" w:hAnsi="Times New Roman"/>
                <w:color w:val="000000"/>
                <w:sz w:val="18"/>
                <w:lang w:eastAsia="ru-RU"/>
              </w:rPr>
            </w:pPr>
            <w:r>
              <w:rPr>
                <w:rFonts w:ascii="Times New Roman" w:eastAsia="Times New Roman" w:hAnsi="Times New Roman"/>
                <w:b/>
                <w:color w:val="000000"/>
                <w:sz w:val="18"/>
                <w:lang w:eastAsia="ru-RU"/>
              </w:rPr>
              <w:t>ПОЛНОЕ</w:t>
            </w:r>
            <w:r w:rsidRPr="00667FAB">
              <w:rPr>
                <w:rFonts w:ascii="Times New Roman" w:eastAsia="Times New Roman" w:hAnsi="Times New Roman"/>
                <w:b/>
                <w:color w:val="000000"/>
                <w:sz w:val="18"/>
                <w:lang w:eastAsia="ru-RU"/>
              </w:rPr>
              <w:t xml:space="preserve"> НАИМЕНОВАНИЕ</w:t>
            </w:r>
            <w:r w:rsidR="0098024B">
              <w:rPr>
                <w:rFonts w:ascii="Times New Roman" w:eastAsia="Times New Roman" w:hAnsi="Times New Roman"/>
                <w:b/>
                <w:color w:val="000000"/>
                <w:sz w:val="18"/>
                <w:lang w:eastAsia="ru-RU"/>
              </w:rPr>
              <w:t xml:space="preserve"> /</w:t>
            </w:r>
            <w:r>
              <w:rPr>
                <w:rFonts w:ascii="Times New Roman" w:eastAsia="Times New Roman" w:hAnsi="Times New Roman"/>
                <w:b/>
                <w:color w:val="000000"/>
                <w:sz w:val="18"/>
                <w:lang w:eastAsia="ru-RU"/>
              </w:rPr>
              <w:t xml:space="preserve"> Ф.И.О.</w:t>
            </w:r>
            <w:r w:rsidRPr="00667FAB">
              <w:rPr>
                <w:rFonts w:ascii="Times New Roman" w:eastAsia="Times New Roman" w:hAnsi="Times New Roman"/>
                <w:b/>
                <w:color w:val="000000"/>
                <w:sz w:val="18"/>
                <w:lang w:eastAsia="ru-RU"/>
              </w:rPr>
              <w:t xml:space="preserve"> </w:t>
            </w:r>
            <w:r>
              <w:rPr>
                <w:rFonts w:ascii="Times New Roman" w:eastAsia="Times New Roman" w:hAnsi="Times New Roman"/>
                <w:b/>
                <w:color w:val="000000"/>
                <w:sz w:val="18"/>
                <w:lang w:eastAsia="ru-RU"/>
              </w:rPr>
              <w:t>ИНИЦИАТОРА ОПЕРАЦИИ</w:t>
            </w:r>
          </w:p>
        </w:tc>
      </w:tr>
      <w:tr w:rsidR="0027286C" w:rsidRPr="00667FAB" w14:paraId="5E4DB190" w14:textId="77777777" w:rsidTr="007B20E5">
        <w:trPr>
          <w:trHeight w:val="216"/>
        </w:trPr>
        <w:tc>
          <w:tcPr>
            <w:tcW w:w="5370" w:type="dxa"/>
            <w:tcBorders>
              <w:top w:val="single" w:sz="4" w:space="0" w:color="000000"/>
              <w:left w:val="single" w:sz="4" w:space="0" w:color="000000"/>
              <w:bottom w:val="single" w:sz="4" w:space="0" w:color="000000"/>
              <w:right w:val="single" w:sz="4" w:space="0" w:color="000000"/>
            </w:tcBorders>
            <w:shd w:val="clear" w:color="auto" w:fill="auto"/>
          </w:tcPr>
          <w:p w14:paraId="7F401390" w14:textId="77777777" w:rsidR="0027286C" w:rsidRDefault="0027286C" w:rsidP="007B20E5">
            <w:pPr>
              <w:spacing w:after="0" w:line="240" w:lineRule="auto"/>
              <w:ind w:left="50"/>
              <w:jc w:val="center"/>
              <w:rPr>
                <w:rFonts w:ascii="Times New Roman" w:eastAsia="Times New Roman" w:hAnsi="Times New Roman"/>
                <w:color w:val="000000"/>
                <w:sz w:val="18"/>
                <w:lang w:eastAsia="ru-RU"/>
              </w:rPr>
            </w:pPr>
          </w:p>
          <w:p w14:paraId="583B66D5" w14:textId="77777777" w:rsidR="0027286C" w:rsidRPr="00667FAB" w:rsidRDefault="0027286C" w:rsidP="007B20E5">
            <w:pPr>
              <w:spacing w:after="0" w:line="240" w:lineRule="auto"/>
              <w:ind w:left="50"/>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79E4EC64" w14:textId="77777777" w:rsidR="0027286C" w:rsidRPr="00667FAB" w:rsidRDefault="0027286C" w:rsidP="007B20E5">
            <w:pPr>
              <w:spacing w:after="0" w:line="240" w:lineRule="auto"/>
              <w:ind w:left="50"/>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tc>
      </w:tr>
      <w:tr w:rsidR="0027286C" w:rsidRPr="00667FAB" w14:paraId="163110D2" w14:textId="77777777" w:rsidTr="007B20E5">
        <w:trPr>
          <w:trHeight w:val="216"/>
        </w:trPr>
        <w:tc>
          <w:tcPr>
            <w:tcW w:w="5370" w:type="dxa"/>
            <w:tcBorders>
              <w:top w:val="single" w:sz="4" w:space="0" w:color="000000"/>
              <w:left w:val="single" w:sz="4" w:space="0" w:color="000000"/>
              <w:bottom w:val="single" w:sz="4" w:space="0" w:color="000000"/>
              <w:right w:val="single" w:sz="4" w:space="0" w:color="000000"/>
            </w:tcBorders>
            <w:shd w:val="clear" w:color="auto" w:fill="auto"/>
          </w:tcPr>
          <w:p w14:paraId="65A1B741" w14:textId="6510E554" w:rsidR="0027286C" w:rsidRPr="00667FAB" w:rsidRDefault="0027286C" w:rsidP="007B20E5">
            <w:pPr>
              <w:spacing w:after="0" w:line="240" w:lineRule="auto"/>
              <w:rPr>
                <w:rFonts w:ascii="Times New Roman" w:eastAsia="Times New Roman" w:hAnsi="Times New Roman"/>
                <w:color w:val="000000"/>
                <w:sz w:val="18"/>
                <w:lang w:eastAsia="ru-RU"/>
              </w:rPr>
            </w:pPr>
            <w:r>
              <w:rPr>
                <w:rFonts w:ascii="Times New Roman" w:eastAsia="Times New Roman" w:hAnsi="Times New Roman"/>
                <w:color w:val="000000"/>
                <w:sz w:val="18"/>
                <w:lang w:eastAsia="ru-RU"/>
              </w:rPr>
              <w:t>Представитель</w:t>
            </w:r>
            <w:r w:rsidRPr="00667FAB">
              <w:rPr>
                <w:rFonts w:ascii="Times New Roman" w:eastAsia="Times New Roman" w:hAnsi="Times New Roman"/>
                <w:color w:val="000000"/>
                <w:sz w:val="18"/>
                <w:lang w:eastAsia="ru-RU"/>
              </w:rPr>
              <w:t xml:space="preserve"> </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08001F92" w14:textId="77777777" w:rsidR="0027286C" w:rsidRDefault="0027286C" w:rsidP="007B20E5">
            <w:pPr>
              <w:spacing w:after="0" w:line="240" w:lineRule="auto"/>
              <w:ind w:left="50"/>
              <w:jc w:val="center"/>
              <w:rPr>
                <w:rFonts w:ascii="Times New Roman" w:eastAsia="Times New Roman" w:hAnsi="Times New Roman"/>
                <w:color w:val="000000"/>
                <w:sz w:val="18"/>
                <w:lang w:eastAsia="ru-RU"/>
              </w:rPr>
            </w:pPr>
          </w:p>
          <w:p w14:paraId="07C7C72F" w14:textId="77777777" w:rsidR="0027286C" w:rsidRPr="00667FAB" w:rsidRDefault="0027286C" w:rsidP="007B20E5">
            <w:pPr>
              <w:spacing w:after="0" w:line="240" w:lineRule="auto"/>
              <w:ind w:left="50"/>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tc>
      </w:tr>
      <w:tr w:rsidR="0027286C" w:rsidRPr="00667FAB" w14:paraId="2C4C3059" w14:textId="77777777" w:rsidTr="007B20E5">
        <w:trPr>
          <w:trHeight w:val="218"/>
        </w:trPr>
        <w:tc>
          <w:tcPr>
            <w:tcW w:w="5370" w:type="dxa"/>
            <w:tcBorders>
              <w:top w:val="single" w:sz="4" w:space="0" w:color="000000"/>
              <w:left w:val="single" w:sz="4" w:space="0" w:color="000000"/>
              <w:bottom w:val="single" w:sz="4" w:space="0" w:color="000000"/>
              <w:right w:val="single" w:sz="4" w:space="0" w:color="000000"/>
            </w:tcBorders>
            <w:shd w:val="clear" w:color="auto" w:fill="auto"/>
          </w:tcPr>
          <w:p w14:paraId="735F0B59" w14:textId="77777777" w:rsidR="0027286C" w:rsidRPr="00667FAB" w:rsidRDefault="0027286C" w:rsidP="007B20E5">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Документ, подтверждающий полномочия </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204344FA" w14:textId="77777777" w:rsidR="0027286C" w:rsidRDefault="0027286C" w:rsidP="007B20E5">
            <w:pPr>
              <w:spacing w:after="0" w:line="240" w:lineRule="auto"/>
              <w:ind w:left="50"/>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p>
          <w:p w14:paraId="4FB9F72C" w14:textId="77777777" w:rsidR="0027286C" w:rsidRPr="00667FAB" w:rsidRDefault="0027286C" w:rsidP="007B20E5">
            <w:pPr>
              <w:spacing w:after="0" w:line="240" w:lineRule="auto"/>
              <w:ind w:left="50"/>
              <w:jc w:val="center"/>
              <w:rPr>
                <w:rFonts w:ascii="Times New Roman" w:eastAsia="Times New Roman" w:hAnsi="Times New Roman"/>
                <w:color w:val="000000"/>
                <w:sz w:val="18"/>
                <w:lang w:eastAsia="ru-RU"/>
              </w:rPr>
            </w:pPr>
          </w:p>
        </w:tc>
      </w:tr>
    </w:tbl>
    <w:p w14:paraId="01E78640" w14:textId="77777777" w:rsidR="0027286C" w:rsidRDefault="0027286C" w:rsidP="0027286C">
      <w:pPr>
        <w:spacing w:after="0"/>
        <w:ind w:right="10"/>
        <w:jc w:val="center"/>
        <w:rPr>
          <w:rFonts w:ascii="Times New Roman" w:eastAsia="Times New Roman" w:hAnsi="Times New Roman"/>
          <w:b/>
          <w:color w:val="000000"/>
          <w:sz w:val="18"/>
          <w:lang w:eastAsia="ru-RU"/>
        </w:rPr>
      </w:pPr>
    </w:p>
    <w:p w14:paraId="2A15F668" w14:textId="77777777" w:rsidR="0027286C" w:rsidRDefault="0027286C" w:rsidP="0027286C">
      <w:pPr>
        <w:spacing w:after="0"/>
        <w:ind w:right="10"/>
        <w:rPr>
          <w:rFonts w:ascii="Times New Roman" w:eastAsia="Times New Roman" w:hAnsi="Times New Roman"/>
          <w:b/>
          <w:color w:val="000000"/>
          <w:sz w:val="18"/>
          <w:lang w:eastAsia="ru-RU"/>
        </w:rPr>
      </w:pPr>
      <w:r>
        <w:rPr>
          <w:rFonts w:ascii="Times New Roman" w:eastAsia="Times New Roman" w:hAnsi="Times New Roman"/>
          <w:b/>
          <w:color w:val="000000"/>
          <w:sz w:val="18"/>
          <w:lang w:eastAsia="ru-RU"/>
        </w:rPr>
        <w:t>Настоящим прошу отменить поручение:</w:t>
      </w:r>
    </w:p>
    <w:p w14:paraId="279AAD41" w14:textId="77777777" w:rsidR="0027286C" w:rsidRPr="00667FAB" w:rsidRDefault="0027286C" w:rsidP="0027286C">
      <w:pPr>
        <w:spacing w:after="0"/>
        <w:ind w:right="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tbl>
      <w:tblPr>
        <w:tblW w:w="9742" w:type="dxa"/>
        <w:tblInd w:w="-108" w:type="dxa"/>
        <w:tblCellMar>
          <w:top w:w="17" w:type="dxa"/>
          <w:right w:w="115" w:type="dxa"/>
        </w:tblCellMar>
        <w:tblLook w:val="04A0" w:firstRow="1" w:lastRow="0" w:firstColumn="1" w:lastColumn="0" w:noHBand="0" w:noVBand="1"/>
      </w:tblPr>
      <w:tblGrid>
        <w:gridCol w:w="2149"/>
        <w:gridCol w:w="6443"/>
        <w:gridCol w:w="1150"/>
      </w:tblGrid>
      <w:tr w:rsidR="0027286C" w:rsidRPr="00667FAB" w14:paraId="6EE9E559" w14:textId="77777777" w:rsidTr="007B20E5">
        <w:trPr>
          <w:trHeight w:val="224"/>
        </w:trPr>
        <w:tc>
          <w:tcPr>
            <w:tcW w:w="2149" w:type="dxa"/>
            <w:tcBorders>
              <w:top w:val="single" w:sz="4" w:space="0" w:color="000000"/>
              <w:left w:val="single" w:sz="4" w:space="0" w:color="000000"/>
              <w:bottom w:val="single" w:sz="4" w:space="0" w:color="000000"/>
              <w:right w:val="nil"/>
            </w:tcBorders>
            <w:shd w:val="clear" w:color="auto" w:fill="auto"/>
          </w:tcPr>
          <w:p w14:paraId="73F56D4D" w14:textId="77777777" w:rsidR="0027286C" w:rsidRPr="00667FAB" w:rsidRDefault="0027286C" w:rsidP="007B20E5">
            <w:pPr>
              <w:spacing w:after="0" w:line="240" w:lineRule="auto"/>
              <w:rPr>
                <w:rFonts w:ascii="Times New Roman" w:eastAsia="Times New Roman" w:hAnsi="Times New Roman"/>
                <w:color w:val="000000"/>
                <w:sz w:val="18"/>
                <w:lang w:eastAsia="ru-RU"/>
              </w:rPr>
            </w:pPr>
          </w:p>
        </w:tc>
        <w:tc>
          <w:tcPr>
            <w:tcW w:w="6443" w:type="dxa"/>
            <w:tcBorders>
              <w:top w:val="single" w:sz="4" w:space="0" w:color="000000"/>
              <w:left w:val="nil"/>
              <w:bottom w:val="single" w:sz="4" w:space="0" w:color="000000"/>
              <w:right w:val="nil"/>
            </w:tcBorders>
            <w:shd w:val="clear" w:color="auto" w:fill="auto"/>
          </w:tcPr>
          <w:p w14:paraId="296F293F" w14:textId="77777777" w:rsidR="0027286C" w:rsidRPr="00667FAB" w:rsidRDefault="0027286C" w:rsidP="007B20E5">
            <w:pPr>
              <w:spacing w:after="0" w:line="240" w:lineRule="auto"/>
              <w:ind w:left="1"/>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ПАРАМЕТРЫ ОТМЕНЯЕМОГО ПОРУЧЕНИЯ </w:t>
            </w:r>
          </w:p>
        </w:tc>
        <w:tc>
          <w:tcPr>
            <w:tcW w:w="1150" w:type="dxa"/>
            <w:tcBorders>
              <w:top w:val="single" w:sz="4" w:space="0" w:color="000000"/>
              <w:left w:val="nil"/>
              <w:bottom w:val="single" w:sz="4" w:space="0" w:color="000000"/>
              <w:right w:val="single" w:sz="4" w:space="0" w:color="000000"/>
            </w:tcBorders>
            <w:shd w:val="clear" w:color="auto" w:fill="auto"/>
          </w:tcPr>
          <w:p w14:paraId="288E1C8C" w14:textId="77777777" w:rsidR="0027286C" w:rsidRPr="00667FAB" w:rsidRDefault="0027286C" w:rsidP="007B20E5">
            <w:pPr>
              <w:spacing w:after="0" w:line="240" w:lineRule="auto"/>
              <w:rPr>
                <w:rFonts w:ascii="Times New Roman" w:eastAsia="Times New Roman" w:hAnsi="Times New Roman"/>
                <w:color w:val="000000"/>
                <w:sz w:val="18"/>
                <w:lang w:eastAsia="ru-RU"/>
              </w:rPr>
            </w:pPr>
          </w:p>
        </w:tc>
      </w:tr>
      <w:tr w:rsidR="0027286C" w:rsidRPr="00667FAB" w14:paraId="067A3E0C" w14:textId="77777777" w:rsidTr="007B20E5">
        <w:trPr>
          <w:trHeight w:val="221"/>
        </w:trPr>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1E1073E8" w14:textId="77777777" w:rsidR="0027286C" w:rsidRPr="00667FAB" w:rsidRDefault="0027286C" w:rsidP="007B20E5">
            <w:pPr>
              <w:spacing w:after="0" w:line="240" w:lineRule="auto"/>
              <w:rPr>
                <w:rFonts w:ascii="Times New Roman" w:eastAsia="Times New Roman" w:hAnsi="Times New Roman"/>
                <w:color w:val="000000"/>
                <w:sz w:val="18"/>
                <w:lang w:eastAsia="ru-RU"/>
              </w:rPr>
            </w:pPr>
            <w:r>
              <w:rPr>
                <w:rFonts w:ascii="Times New Roman" w:eastAsia="Times New Roman" w:hAnsi="Times New Roman"/>
                <w:color w:val="000000"/>
                <w:sz w:val="18"/>
                <w:lang w:eastAsia="ru-RU"/>
              </w:rPr>
              <w:t>Номер поручения</w:t>
            </w:r>
          </w:p>
        </w:tc>
        <w:tc>
          <w:tcPr>
            <w:tcW w:w="6443" w:type="dxa"/>
            <w:tcBorders>
              <w:top w:val="single" w:sz="4" w:space="0" w:color="000000"/>
              <w:left w:val="single" w:sz="4" w:space="0" w:color="000000"/>
              <w:bottom w:val="single" w:sz="4" w:space="0" w:color="000000"/>
              <w:right w:val="nil"/>
            </w:tcBorders>
            <w:shd w:val="clear" w:color="auto" w:fill="auto"/>
          </w:tcPr>
          <w:p w14:paraId="783B4666" w14:textId="77777777" w:rsidR="0027286C" w:rsidRPr="00667FAB" w:rsidRDefault="0027286C" w:rsidP="007B20E5">
            <w:pPr>
              <w:spacing w:after="0" w:line="240" w:lineRule="auto"/>
              <w:ind w:left="2203"/>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tc>
        <w:tc>
          <w:tcPr>
            <w:tcW w:w="1150" w:type="dxa"/>
            <w:tcBorders>
              <w:top w:val="single" w:sz="4" w:space="0" w:color="000000"/>
              <w:left w:val="nil"/>
              <w:bottom w:val="single" w:sz="4" w:space="0" w:color="000000"/>
              <w:right w:val="single" w:sz="4" w:space="0" w:color="000000"/>
            </w:tcBorders>
            <w:shd w:val="clear" w:color="auto" w:fill="auto"/>
          </w:tcPr>
          <w:p w14:paraId="15089CF6" w14:textId="77777777" w:rsidR="0027286C" w:rsidRPr="00667FAB" w:rsidRDefault="0027286C" w:rsidP="007B20E5">
            <w:pPr>
              <w:spacing w:after="0" w:line="240" w:lineRule="auto"/>
              <w:rPr>
                <w:rFonts w:ascii="Times New Roman" w:eastAsia="Times New Roman" w:hAnsi="Times New Roman"/>
                <w:color w:val="000000"/>
                <w:sz w:val="18"/>
                <w:lang w:eastAsia="ru-RU"/>
              </w:rPr>
            </w:pPr>
          </w:p>
        </w:tc>
      </w:tr>
      <w:tr w:rsidR="0027286C" w:rsidRPr="00667FAB" w14:paraId="49A858F2" w14:textId="77777777" w:rsidTr="007B20E5">
        <w:trPr>
          <w:trHeight w:val="223"/>
        </w:trPr>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1AAAFA13" w14:textId="77777777" w:rsidR="0027286C" w:rsidRPr="00667FAB" w:rsidRDefault="0027286C" w:rsidP="007B20E5">
            <w:pPr>
              <w:spacing w:after="0" w:line="240" w:lineRule="auto"/>
              <w:rPr>
                <w:rFonts w:ascii="Times New Roman" w:eastAsia="Times New Roman" w:hAnsi="Times New Roman"/>
                <w:color w:val="000000"/>
                <w:sz w:val="18"/>
                <w:lang w:eastAsia="ru-RU"/>
              </w:rPr>
            </w:pPr>
            <w:r>
              <w:rPr>
                <w:rFonts w:ascii="Times New Roman" w:eastAsia="Times New Roman" w:hAnsi="Times New Roman"/>
                <w:color w:val="000000"/>
                <w:sz w:val="18"/>
                <w:lang w:eastAsia="ru-RU"/>
              </w:rPr>
              <w:t>Дата поручения</w:t>
            </w:r>
          </w:p>
        </w:tc>
        <w:tc>
          <w:tcPr>
            <w:tcW w:w="6443" w:type="dxa"/>
            <w:tcBorders>
              <w:top w:val="single" w:sz="4" w:space="0" w:color="000000"/>
              <w:left w:val="single" w:sz="4" w:space="0" w:color="000000"/>
              <w:bottom w:val="single" w:sz="4" w:space="0" w:color="000000"/>
              <w:right w:val="nil"/>
            </w:tcBorders>
            <w:shd w:val="clear" w:color="auto" w:fill="auto"/>
          </w:tcPr>
          <w:p w14:paraId="2C4868B8" w14:textId="77777777" w:rsidR="0027286C" w:rsidRPr="00667FAB" w:rsidRDefault="0027286C" w:rsidP="007B20E5">
            <w:pPr>
              <w:spacing w:after="0" w:line="240" w:lineRule="auto"/>
              <w:ind w:left="2203"/>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tc>
        <w:tc>
          <w:tcPr>
            <w:tcW w:w="1150" w:type="dxa"/>
            <w:tcBorders>
              <w:top w:val="single" w:sz="4" w:space="0" w:color="000000"/>
              <w:left w:val="nil"/>
              <w:bottom w:val="single" w:sz="4" w:space="0" w:color="000000"/>
              <w:right w:val="single" w:sz="4" w:space="0" w:color="000000"/>
            </w:tcBorders>
            <w:shd w:val="clear" w:color="auto" w:fill="auto"/>
          </w:tcPr>
          <w:p w14:paraId="70E62F0F" w14:textId="77777777" w:rsidR="0027286C" w:rsidRPr="00667FAB" w:rsidRDefault="0027286C" w:rsidP="007B20E5">
            <w:pPr>
              <w:spacing w:after="0" w:line="240" w:lineRule="auto"/>
              <w:rPr>
                <w:rFonts w:ascii="Times New Roman" w:eastAsia="Times New Roman" w:hAnsi="Times New Roman"/>
                <w:color w:val="000000"/>
                <w:sz w:val="18"/>
                <w:lang w:eastAsia="ru-RU"/>
              </w:rPr>
            </w:pPr>
          </w:p>
        </w:tc>
      </w:tr>
      <w:tr w:rsidR="0027286C" w:rsidRPr="00667FAB" w14:paraId="7C73F53C" w14:textId="77777777" w:rsidTr="007B20E5">
        <w:trPr>
          <w:trHeight w:val="221"/>
        </w:trPr>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5A69178D" w14:textId="77777777" w:rsidR="0027286C" w:rsidRPr="00667FAB" w:rsidRDefault="0027286C" w:rsidP="007B20E5">
            <w:pPr>
              <w:spacing w:after="0" w:line="240" w:lineRule="auto"/>
              <w:rPr>
                <w:rFonts w:ascii="Times New Roman" w:eastAsia="Times New Roman" w:hAnsi="Times New Roman"/>
                <w:color w:val="000000"/>
                <w:sz w:val="18"/>
                <w:lang w:eastAsia="ru-RU"/>
              </w:rPr>
            </w:pPr>
            <w:r>
              <w:rPr>
                <w:rFonts w:ascii="Times New Roman" w:eastAsia="Times New Roman" w:hAnsi="Times New Roman"/>
                <w:color w:val="000000"/>
                <w:sz w:val="18"/>
                <w:lang w:eastAsia="ru-RU"/>
              </w:rPr>
              <w:t>Операция</w:t>
            </w:r>
          </w:p>
        </w:tc>
        <w:tc>
          <w:tcPr>
            <w:tcW w:w="6443" w:type="dxa"/>
            <w:tcBorders>
              <w:top w:val="single" w:sz="4" w:space="0" w:color="000000"/>
              <w:left w:val="single" w:sz="4" w:space="0" w:color="000000"/>
              <w:bottom w:val="single" w:sz="4" w:space="0" w:color="000000"/>
              <w:right w:val="nil"/>
            </w:tcBorders>
            <w:shd w:val="clear" w:color="auto" w:fill="auto"/>
          </w:tcPr>
          <w:p w14:paraId="0CB95BAF" w14:textId="77777777" w:rsidR="0027286C" w:rsidRPr="00667FAB" w:rsidRDefault="0027286C" w:rsidP="007B20E5">
            <w:pPr>
              <w:spacing w:after="0" w:line="240" w:lineRule="auto"/>
              <w:ind w:left="2203"/>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tc>
        <w:tc>
          <w:tcPr>
            <w:tcW w:w="1150" w:type="dxa"/>
            <w:tcBorders>
              <w:top w:val="single" w:sz="4" w:space="0" w:color="000000"/>
              <w:left w:val="nil"/>
              <w:bottom w:val="single" w:sz="4" w:space="0" w:color="000000"/>
              <w:right w:val="single" w:sz="4" w:space="0" w:color="000000"/>
            </w:tcBorders>
            <w:shd w:val="clear" w:color="auto" w:fill="auto"/>
          </w:tcPr>
          <w:p w14:paraId="3DFF0BC9" w14:textId="77777777" w:rsidR="0027286C" w:rsidRPr="00667FAB" w:rsidRDefault="0027286C" w:rsidP="007B20E5">
            <w:pPr>
              <w:spacing w:after="0" w:line="240" w:lineRule="auto"/>
              <w:rPr>
                <w:rFonts w:ascii="Times New Roman" w:eastAsia="Times New Roman" w:hAnsi="Times New Roman"/>
                <w:color w:val="000000"/>
                <w:sz w:val="18"/>
                <w:lang w:eastAsia="ru-RU"/>
              </w:rPr>
            </w:pPr>
          </w:p>
        </w:tc>
      </w:tr>
      <w:tr w:rsidR="0027286C" w:rsidRPr="00667FAB" w14:paraId="73842548" w14:textId="77777777" w:rsidTr="007B20E5">
        <w:trPr>
          <w:trHeight w:val="223"/>
        </w:trPr>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0793E920" w14:textId="77777777" w:rsidR="0027286C" w:rsidRPr="00667FAB" w:rsidRDefault="0027286C" w:rsidP="007B20E5">
            <w:pPr>
              <w:spacing w:after="0" w:line="240" w:lineRule="auto"/>
              <w:rPr>
                <w:rFonts w:ascii="Times New Roman" w:eastAsia="Times New Roman" w:hAnsi="Times New Roman"/>
                <w:color w:val="000000"/>
                <w:sz w:val="18"/>
                <w:lang w:eastAsia="ru-RU"/>
              </w:rPr>
            </w:pPr>
            <w:r>
              <w:rPr>
                <w:rFonts w:ascii="Times New Roman" w:eastAsia="Times New Roman" w:hAnsi="Times New Roman"/>
                <w:color w:val="000000"/>
                <w:sz w:val="18"/>
                <w:lang w:eastAsia="ru-RU"/>
              </w:rPr>
              <w:t>Дополнительная информация</w:t>
            </w:r>
          </w:p>
        </w:tc>
        <w:tc>
          <w:tcPr>
            <w:tcW w:w="6443" w:type="dxa"/>
            <w:tcBorders>
              <w:top w:val="single" w:sz="4" w:space="0" w:color="000000"/>
              <w:left w:val="single" w:sz="4" w:space="0" w:color="000000"/>
              <w:bottom w:val="single" w:sz="4" w:space="0" w:color="000000"/>
              <w:right w:val="nil"/>
            </w:tcBorders>
            <w:shd w:val="clear" w:color="auto" w:fill="auto"/>
          </w:tcPr>
          <w:p w14:paraId="50631A82" w14:textId="77777777" w:rsidR="0027286C" w:rsidRPr="00667FAB" w:rsidRDefault="0027286C" w:rsidP="007B20E5">
            <w:pPr>
              <w:spacing w:after="0" w:line="240" w:lineRule="auto"/>
              <w:ind w:left="2203"/>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tc>
        <w:tc>
          <w:tcPr>
            <w:tcW w:w="1150" w:type="dxa"/>
            <w:tcBorders>
              <w:top w:val="single" w:sz="4" w:space="0" w:color="000000"/>
              <w:left w:val="nil"/>
              <w:bottom w:val="single" w:sz="4" w:space="0" w:color="000000"/>
              <w:right w:val="single" w:sz="4" w:space="0" w:color="000000"/>
            </w:tcBorders>
            <w:shd w:val="clear" w:color="auto" w:fill="auto"/>
          </w:tcPr>
          <w:p w14:paraId="04FCDBAD" w14:textId="77777777" w:rsidR="0027286C" w:rsidRPr="00667FAB" w:rsidRDefault="0027286C" w:rsidP="007B20E5">
            <w:pPr>
              <w:spacing w:after="0" w:line="240" w:lineRule="auto"/>
              <w:rPr>
                <w:rFonts w:ascii="Times New Roman" w:eastAsia="Times New Roman" w:hAnsi="Times New Roman"/>
                <w:color w:val="000000"/>
                <w:sz w:val="18"/>
                <w:lang w:eastAsia="ru-RU"/>
              </w:rPr>
            </w:pPr>
          </w:p>
        </w:tc>
      </w:tr>
    </w:tbl>
    <w:p w14:paraId="2F972628" w14:textId="77777777" w:rsidR="0027286C" w:rsidRPr="00667FAB" w:rsidRDefault="0027286C" w:rsidP="0027286C">
      <w:pPr>
        <w:spacing w:after="0"/>
        <w:ind w:right="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p w14:paraId="549F8EB1" w14:textId="77777777" w:rsidR="0027286C" w:rsidRPr="00667FAB" w:rsidRDefault="0027286C" w:rsidP="0027286C">
      <w:pPr>
        <w:spacing w:after="0"/>
        <w:ind w:right="10"/>
        <w:rPr>
          <w:rFonts w:ascii="Times New Roman" w:eastAsia="Times New Roman" w:hAnsi="Times New Roman"/>
          <w:color w:val="000000"/>
          <w:sz w:val="18"/>
          <w:lang w:eastAsia="ru-RU"/>
        </w:rPr>
      </w:pPr>
    </w:p>
    <w:p w14:paraId="0832050E" w14:textId="77777777" w:rsidR="0027286C" w:rsidRPr="00667FAB" w:rsidRDefault="0027286C" w:rsidP="0027286C">
      <w:pPr>
        <w:spacing w:after="27"/>
        <w:ind w:right="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p w14:paraId="01F89B05" w14:textId="7A0522AF" w:rsidR="0027286C" w:rsidRPr="00667FAB" w:rsidRDefault="00064212" w:rsidP="0027286C">
      <w:pPr>
        <w:spacing w:after="5" w:line="269" w:lineRule="auto"/>
        <w:ind w:right="91" w:hanging="10"/>
        <w:rPr>
          <w:rFonts w:ascii="Times New Roman" w:eastAsia="Times New Roman" w:hAnsi="Times New Roman"/>
          <w:color w:val="000000"/>
          <w:sz w:val="18"/>
          <w:lang w:eastAsia="ru-RU"/>
        </w:rPr>
      </w:pPr>
      <w:r>
        <w:rPr>
          <w:rFonts w:ascii="Times New Roman" w:eastAsia="Times New Roman" w:hAnsi="Times New Roman"/>
          <w:b/>
          <w:color w:val="000000"/>
          <w:sz w:val="18"/>
          <w:lang w:eastAsia="ru-RU"/>
        </w:rPr>
        <w:t>ИНИЦИАТОР ОПЕРАЦИИ</w:t>
      </w:r>
      <w:r w:rsidR="0027286C" w:rsidRPr="00667FAB">
        <w:rPr>
          <w:rFonts w:ascii="Times New Roman" w:eastAsia="Times New Roman" w:hAnsi="Times New Roman"/>
          <w:b/>
          <w:color w:val="000000"/>
          <w:sz w:val="18"/>
          <w:lang w:eastAsia="ru-RU"/>
        </w:rPr>
        <w:t xml:space="preserve"> _______________________________/__________________________/ </w:t>
      </w:r>
    </w:p>
    <w:p w14:paraId="395FB362" w14:textId="77777777" w:rsidR="0027286C" w:rsidRPr="00667FAB" w:rsidRDefault="0027286C" w:rsidP="0027286C">
      <w:pPr>
        <w:spacing w:after="10"/>
        <w:jc w:val="center"/>
        <w:rPr>
          <w:rFonts w:ascii="Times New Roman" w:eastAsia="Times New Roman" w:hAnsi="Times New Roman"/>
          <w:color w:val="000000"/>
          <w:sz w:val="18"/>
          <w:lang w:eastAsia="ru-RU"/>
        </w:rPr>
      </w:pPr>
    </w:p>
    <w:p w14:paraId="277182A8" w14:textId="77777777" w:rsidR="0027286C" w:rsidRPr="00667FAB" w:rsidRDefault="0027286C" w:rsidP="0027286C">
      <w:pPr>
        <w:tabs>
          <w:tab w:val="center" w:pos="720"/>
          <w:tab w:val="center" w:pos="1440"/>
          <w:tab w:val="center" w:pos="2160"/>
          <w:tab w:val="center" w:pos="2881"/>
          <w:tab w:val="center" w:pos="3601"/>
          <w:tab w:val="center" w:pos="4321"/>
          <w:tab w:val="center" w:pos="5041"/>
          <w:tab w:val="center" w:pos="5962"/>
        </w:tabs>
        <w:spacing w:after="501" w:line="269" w:lineRule="auto"/>
        <w:ind w:left="-1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color w:val="000000"/>
          <w:sz w:val="3"/>
          <w:vertAlign w:val="subscript"/>
          <w:lang w:eastAsia="ru-RU"/>
        </w:rPr>
        <w:t xml:space="preserve"> </w:t>
      </w:r>
      <w:r w:rsidRPr="00667FAB">
        <w:rPr>
          <w:rFonts w:ascii="Times New Roman" w:eastAsia="Times New Roman" w:hAnsi="Times New Roman"/>
          <w:color w:val="000000"/>
          <w:sz w:val="3"/>
          <w:vertAlign w:val="subscript"/>
          <w:lang w:eastAsia="ru-RU"/>
        </w:rPr>
        <w:tab/>
      </w: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8"/>
          <w:lang w:eastAsia="ru-RU"/>
        </w:rPr>
        <w:tab/>
        <w:t xml:space="preserve"> </w:t>
      </w:r>
      <w:r w:rsidRPr="00667FAB">
        <w:rPr>
          <w:rFonts w:ascii="Times New Roman" w:eastAsia="Times New Roman" w:hAnsi="Times New Roman"/>
          <w:b/>
          <w:color w:val="000000"/>
          <w:sz w:val="18"/>
          <w:lang w:eastAsia="ru-RU"/>
        </w:rPr>
        <w:tab/>
        <w:t xml:space="preserve"> </w:t>
      </w:r>
      <w:r w:rsidRPr="00667FAB">
        <w:rPr>
          <w:rFonts w:ascii="Times New Roman" w:eastAsia="Times New Roman" w:hAnsi="Times New Roman"/>
          <w:b/>
          <w:color w:val="000000"/>
          <w:sz w:val="18"/>
          <w:lang w:eastAsia="ru-RU"/>
        </w:rPr>
        <w:tab/>
        <w:t xml:space="preserve"> </w:t>
      </w:r>
      <w:r w:rsidRPr="00667FAB">
        <w:rPr>
          <w:rFonts w:ascii="Times New Roman" w:eastAsia="Times New Roman" w:hAnsi="Times New Roman"/>
          <w:b/>
          <w:color w:val="000000"/>
          <w:sz w:val="18"/>
          <w:lang w:eastAsia="ru-RU"/>
        </w:rPr>
        <w:tab/>
        <w:t xml:space="preserve"> </w:t>
      </w:r>
      <w:r w:rsidRPr="00667FAB">
        <w:rPr>
          <w:rFonts w:ascii="Times New Roman" w:eastAsia="Times New Roman" w:hAnsi="Times New Roman"/>
          <w:b/>
          <w:color w:val="000000"/>
          <w:sz w:val="18"/>
          <w:lang w:eastAsia="ru-RU"/>
        </w:rPr>
        <w:tab/>
        <w:t xml:space="preserve"> </w:t>
      </w:r>
      <w:r w:rsidRPr="00667FAB">
        <w:rPr>
          <w:rFonts w:ascii="Times New Roman" w:eastAsia="Times New Roman" w:hAnsi="Times New Roman"/>
          <w:b/>
          <w:color w:val="000000"/>
          <w:sz w:val="18"/>
          <w:lang w:eastAsia="ru-RU"/>
        </w:rPr>
        <w:tab/>
        <w:t xml:space="preserve"> </w:t>
      </w:r>
      <w:r w:rsidRPr="00667FAB">
        <w:rPr>
          <w:rFonts w:ascii="Times New Roman" w:eastAsia="Times New Roman" w:hAnsi="Times New Roman"/>
          <w:b/>
          <w:color w:val="000000"/>
          <w:sz w:val="18"/>
          <w:lang w:eastAsia="ru-RU"/>
        </w:rPr>
        <w:tab/>
        <w:t xml:space="preserve">М.П. </w:t>
      </w:r>
    </w:p>
    <w:p w14:paraId="48AE3F85" w14:textId="77777777" w:rsidR="0027286C" w:rsidRPr="00667FAB" w:rsidRDefault="0027286C" w:rsidP="0027286C">
      <w:pPr>
        <w:spacing w:after="667"/>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p>
    <w:p w14:paraId="5FC7BF03" w14:textId="77777777" w:rsidR="0027286C" w:rsidRPr="00667FAB" w:rsidRDefault="0027286C" w:rsidP="0027286C">
      <w:pPr>
        <w:spacing w:after="0"/>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 </w:t>
      </w:r>
    </w:p>
    <w:tbl>
      <w:tblPr>
        <w:tblW w:w="9639" w:type="dxa"/>
        <w:tblCellMar>
          <w:left w:w="41" w:type="dxa"/>
          <w:bottom w:w="15" w:type="dxa"/>
          <w:right w:w="14" w:type="dxa"/>
        </w:tblCellMar>
        <w:tblLook w:val="04A0" w:firstRow="1" w:lastRow="0" w:firstColumn="1" w:lastColumn="0" w:noHBand="0" w:noVBand="1"/>
      </w:tblPr>
      <w:tblGrid>
        <w:gridCol w:w="5812"/>
        <w:gridCol w:w="3827"/>
      </w:tblGrid>
      <w:tr w:rsidR="0027286C" w:rsidRPr="00667FAB" w14:paraId="0EC1D91E" w14:textId="77777777" w:rsidTr="0098024B">
        <w:trPr>
          <w:trHeight w:val="290"/>
        </w:trPr>
        <w:tc>
          <w:tcPr>
            <w:tcW w:w="5812" w:type="dxa"/>
            <w:tcBorders>
              <w:top w:val="single" w:sz="6" w:space="0" w:color="000000"/>
              <w:left w:val="nil"/>
              <w:bottom w:val="single" w:sz="6" w:space="0" w:color="000000"/>
              <w:right w:val="nil"/>
            </w:tcBorders>
            <w:shd w:val="clear" w:color="auto" w:fill="auto"/>
          </w:tcPr>
          <w:p w14:paraId="0CF7ACEF" w14:textId="77777777" w:rsidR="0027286C" w:rsidRPr="00667FAB" w:rsidRDefault="0027286C" w:rsidP="007B20E5">
            <w:pPr>
              <w:tabs>
                <w:tab w:val="right" w:pos="6186"/>
              </w:tabs>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 xml:space="preserve">Заполняется депозитарием </w:t>
            </w:r>
          </w:p>
        </w:tc>
        <w:tc>
          <w:tcPr>
            <w:tcW w:w="3827" w:type="dxa"/>
            <w:tcBorders>
              <w:top w:val="single" w:sz="6" w:space="0" w:color="000000"/>
              <w:left w:val="nil"/>
              <w:bottom w:val="single" w:sz="6" w:space="0" w:color="000000"/>
              <w:right w:val="nil"/>
            </w:tcBorders>
            <w:shd w:val="clear" w:color="auto" w:fill="auto"/>
          </w:tcPr>
          <w:p w14:paraId="14B2144F" w14:textId="77777777" w:rsidR="0027286C" w:rsidRPr="00667FAB" w:rsidRDefault="0027286C" w:rsidP="007B20E5">
            <w:pPr>
              <w:spacing w:after="0" w:line="240" w:lineRule="auto"/>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27286C" w:rsidRPr="00667FAB" w14:paraId="75A62814" w14:textId="77777777" w:rsidTr="0098024B">
        <w:trPr>
          <w:trHeight w:val="485"/>
        </w:trPr>
        <w:tc>
          <w:tcPr>
            <w:tcW w:w="581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DB31323" w14:textId="77777777" w:rsidR="0027286C" w:rsidRPr="00667FAB" w:rsidRDefault="0027286C" w:rsidP="007B20E5">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Дата приема «___ » _____________20____ г.  Рег. № </w:t>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9F20B3F" w14:textId="77777777" w:rsidR="0027286C" w:rsidRPr="00667FAB" w:rsidRDefault="0027286C" w:rsidP="007B20E5">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Поручение исполнено «___ » _________ 20___ г. </w:t>
            </w:r>
          </w:p>
        </w:tc>
      </w:tr>
      <w:tr w:rsidR="0027286C" w:rsidRPr="00667FAB" w14:paraId="3F7E3110" w14:textId="77777777" w:rsidTr="0098024B">
        <w:trPr>
          <w:trHeight w:val="487"/>
        </w:trPr>
        <w:tc>
          <w:tcPr>
            <w:tcW w:w="581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25C9050" w14:textId="699B2877" w:rsidR="0027286C" w:rsidRPr="00667FAB" w:rsidRDefault="0027286C" w:rsidP="007B20E5">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____ ч.____ м. </w:t>
            </w:r>
            <w:r w:rsidR="000676DB">
              <w:rPr>
                <w:rFonts w:ascii="Times New Roman" w:eastAsia="Times New Roman" w:hAnsi="Times New Roman"/>
                <w:i/>
                <w:color w:val="000000"/>
                <w:sz w:val="18"/>
                <w:lang w:eastAsia="ru-RU"/>
              </w:rPr>
              <w:t xml:space="preserve">ФИО, </w:t>
            </w:r>
            <w:r w:rsidRPr="00667FAB">
              <w:rPr>
                <w:rFonts w:ascii="Times New Roman" w:eastAsia="Times New Roman" w:hAnsi="Times New Roman"/>
                <w:i/>
                <w:color w:val="000000"/>
                <w:sz w:val="18"/>
                <w:lang w:eastAsia="ru-RU"/>
              </w:rPr>
              <w:t xml:space="preserve">Подпись______________ </w:t>
            </w:r>
          </w:p>
        </w:tc>
        <w:tc>
          <w:tcPr>
            <w:tcW w:w="382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4190915" w14:textId="3362FE55" w:rsidR="0027286C" w:rsidRPr="00667FAB" w:rsidRDefault="000676DB" w:rsidP="007B20E5">
            <w:pPr>
              <w:spacing w:after="0" w:line="240" w:lineRule="auto"/>
              <w:rPr>
                <w:rFonts w:ascii="Times New Roman" w:eastAsia="Times New Roman" w:hAnsi="Times New Roman"/>
                <w:color w:val="000000"/>
                <w:sz w:val="18"/>
                <w:lang w:eastAsia="ru-RU"/>
              </w:rPr>
            </w:pPr>
            <w:r>
              <w:rPr>
                <w:rFonts w:ascii="Times New Roman" w:eastAsia="Times New Roman" w:hAnsi="Times New Roman"/>
                <w:i/>
                <w:color w:val="000000"/>
                <w:sz w:val="18"/>
                <w:lang w:eastAsia="ru-RU"/>
              </w:rPr>
              <w:t xml:space="preserve">ФИО, </w:t>
            </w:r>
            <w:r w:rsidR="0027286C" w:rsidRPr="00667FAB">
              <w:rPr>
                <w:rFonts w:ascii="Times New Roman" w:eastAsia="Times New Roman" w:hAnsi="Times New Roman"/>
                <w:i/>
                <w:color w:val="000000"/>
                <w:sz w:val="18"/>
                <w:lang w:eastAsia="ru-RU"/>
              </w:rPr>
              <w:t xml:space="preserve">Подпись____________________________ </w:t>
            </w:r>
          </w:p>
        </w:tc>
      </w:tr>
    </w:tbl>
    <w:p w14:paraId="672D19C3" w14:textId="18A42F1D" w:rsidR="0098024B" w:rsidRDefault="0098024B" w:rsidP="0027286C"/>
    <w:p w14:paraId="6DB03CAE" w14:textId="77777777" w:rsidR="0098024B" w:rsidRDefault="0098024B">
      <w:pPr>
        <w:spacing w:after="0" w:line="240" w:lineRule="auto"/>
      </w:pPr>
      <w:r>
        <w:br w:type="page"/>
      </w:r>
    </w:p>
    <w:p w14:paraId="27D63516" w14:textId="1D14D48D" w:rsidR="00F00BDE" w:rsidRPr="00482142" w:rsidRDefault="00F00BDE" w:rsidP="00482142">
      <w:pPr>
        <w:pStyle w:val="10"/>
        <w:ind w:left="1356" w:right="1317" w:firstLine="0"/>
        <w:rPr>
          <w:sz w:val="22"/>
        </w:rPr>
      </w:pPr>
      <w:bookmarkStart w:id="477" w:name="_Toc7514619"/>
      <w:bookmarkStart w:id="478" w:name="_Toc45640037"/>
      <w:bookmarkStart w:id="479" w:name="_Toc51609604"/>
      <w:bookmarkStart w:id="480" w:name="_Toc51609924"/>
      <w:bookmarkStart w:id="481" w:name="_Toc140151933"/>
      <w:bookmarkStart w:id="482" w:name="_Toc140152258"/>
      <w:bookmarkStart w:id="483" w:name="_Toc140152582"/>
      <w:bookmarkStart w:id="484" w:name="_Toc140152903"/>
      <w:bookmarkStart w:id="485" w:name="_Toc140153356"/>
      <w:bookmarkStart w:id="486" w:name="_Toc140153667"/>
      <w:bookmarkStart w:id="487" w:name="_Toc122870"/>
      <w:r w:rsidRPr="00482142">
        <w:rPr>
          <w:sz w:val="22"/>
        </w:rPr>
        <w:lastRenderedPageBreak/>
        <w:t xml:space="preserve">ПРИЛОЖЕНИЕ № </w:t>
      </w:r>
      <w:r w:rsidR="00A16CF9" w:rsidRPr="00482142">
        <w:rPr>
          <w:sz w:val="22"/>
        </w:rPr>
        <w:t>14</w:t>
      </w:r>
      <w:bookmarkEnd w:id="477"/>
      <w:bookmarkEnd w:id="478"/>
      <w:bookmarkEnd w:id="479"/>
      <w:bookmarkEnd w:id="480"/>
      <w:bookmarkEnd w:id="481"/>
      <w:bookmarkEnd w:id="482"/>
      <w:bookmarkEnd w:id="483"/>
      <w:bookmarkEnd w:id="484"/>
      <w:bookmarkEnd w:id="485"/>
      <w:bookmarkEnd w:id="486"/>
      <w:r w:rsidRPr="00482142">
        <w:rPr>
          <w:sz w:val="22"/>
        </w:rPr>
        <w:t xml:space="preserve"> </w:t>
      </w:r>
      <w:bookmarkEnd w:id="487"/>
    </w:p>
    <w:p w14:paraId="5FBF48A2" w14:textId="77777777" w:rsidR="00F00BDE" w:rsidRPr="00667FAB" w:rsidRDefault="00F00BDE" w:rsidP="00F00BDE">
      <w:pPr>
        <w:spacing w:after="2" w:line="265" w:lineRule="auto"/>
        <w:ind w:left="10" w:right="48" w:hanging="10"/>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Дата заполнения « ______ » __________________ 20</w:t>
      </w:r>
      <w:r w:rsidR="003F224C" w:rsidRPr="00667FAB">
        <w:rPr>
          <w:rFonts w:ascii="Times New Roman" w:eastAsia="Times New Roman" w:hAnsi="Times New Roman"/>
          <w:b/>
          <w:color w:val="000000"/>
          <w:sz w:val="18"/>
          <w:lang w:eastAsia="ru-RU"/>
        </w:rPr>
        <w:t>_</w:t>
      </w:r>
      <w:r w:rsidRPr="00667FAB">
        <w:rPr>
          <w:rFonts w:ascii="Times New Roman" w:eastAsia="Times New Roman" w:hAnsi="Times New Roman"/>
          <w:b/>
          <w:color w:val="000000"/>
          <w:sz w:val="18"/>
          <w:lang w:eastAsia="ru-RU"/>
        </w:rPr>
        <w:t xml:space="preserve">____ г. </w:t>
      </w:r>
    </w:p>
    <w:p w14:paraId="1B19D92D" w14:textId="42928B7E" w:rsidR="00F00BDE" w:rsidRPr="00667FAB" w:rsidRDefault="00F00BDE" w:rsidP="00F00BDE">
      <w:pPr>
        <w:tabs>
          <w:tab w:val="center" w:pos="5311"/>
        </w:tabs>
        <w:spacing w:after="0" w:line="262" w:lineRule="auto"/>
        <w:ind w:left="-15"/>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ab/>
      </w:r>
      <w:r w:rsidR="003913C7" w:rsidRPr="00667FAB">
        <w:rPr>
          <w:rFonts w:ascii="Times New Roman" w:eastAsia="Times New Roman" w:hAnsi="Times New Roman"/>
          <w:b/>
          <w:color w:val="000000"/>
          <w:lang w:eastAsia="ru-RU"/>
        </w:rPr>
        <w:t xml:space="preserve">ПОРУЧЕНИЕ  </w:t>
      </w:r>
      <w:r w:rsidRPr="00667FAB">
        <w:rPr>
          <w:rFonts w:ascii="Times New Roman" w:eastAsia="Times New Roman" w:hAnsi="Times New Roman"/>
          <w:b/>
          <w:color w:val="000000"/>
          <w:lang w:eastAsia="ru-RU"/>
        </w:rPr>
        <w:t xml:space="preserve">№ ______________________ </w:t>
      </w:r>
    </w:p>
    <w:tbl>
      <w:tblPr>
        <w:tblW w:w="10486" w:type="dxa"/>
        <w:tblCellMar>
          <w:top w:w="12" w:type="dxa"/>
          <w:left w:w="0" w:type="dxa"/>
          <w:right w:w="4" w:type="dxa"/>
        </w:tblCellMar>
        <w:tblLook w:val="04A0" w:firstRow="1" w:lastRow="0" w:firstColumn="1" w:lastColumn="0" w:noHBand="0" w:noVBand="1"/>
      </w:tblPr>
      <w:tblGrid>
        <w:gridCol w:w="2550"/>
        <w:gridCol w:w="422"/>
        <w:gridCol w:w="855"/>
        <w:gridCol w:w="1987"/>
        <w:gridCol w:w="139"/>
        <w:gridCol w:w="4533"/>
      </w:tblGrid>
      <w:tr w:rsidR="00F00BDE" w:rsidRPr="00667FAB" w14:paraId="1888FEF6" w14:textId="77777777" w:rsidTr="00DC51BD">
        <w:trPr>
          <w:trHeight w:val="648"/>
        </w:trPr>
        <w:tc>
          <w:tcPr>
            <w:tcW w:w="2972" w:type="dxa"/>
            <w:gridSpan w:val="2"/>
            <w:tcBorders>
              <w:top w:val="single" w:sz="6" w:space="0" w:color="000000"/>
              <w:left w:val="single" w:sz="6" w:space="0" w:color="000000"/>
              <w:bottom w:val="single" w:sz="6" w:space="0" w:color="000000"/>
              <w:right w:val="single" w:sz="6" w:space="0" w:color="000000"/>
            </w:tcBorders>
            <w:shd w:val="clear" w:color="auto" w:fill="auto"/>
          </w:tcPr>
          <w:p w14:paraId="49AD640C" w14:textId="77777777" w:rsidR="00F00BDE" w:rsidRPr="00667FAB" w:rsidRDefault="00F00BDE" w:rsidP="00DC51BD">
            <w:pPr>
              <w:spacing w:after="142" w:line="240" w:lineRule="auto"/>
              <w:ind w:left="617"/>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СЧЕТА ДЕПО </w:t>
            </w:r>
          </w:p>
          <w:p w14:paraId="1BE3EBE4" w14:textId="77777777"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2981" w:type="dxa"/>
            <w:gridSpan w:val="3"/>
            <w:tcBorders>
              <w:top w:val="single" w:sz="6" w:space="0" w:color="000000"/>
              <w:left w:val="single" w:sz="6" w:space="0" w:color="000000"/>
              <w:bottom w:val="single" w:sz="6" w:space="0" w:color="000000"/>
              <w:right w:val="single" w:sz="6" w:space="0" w:color="000000"/>
            </w:tcBorders>
            <w:shd w:val="clear" w:color="auto" w:fill="auto"/>
          </w:tcPr>
          <w:p w14:paraId="11DD40E7" w14:textId="77777777" w:rsidR="00F00BDE" w:rsidRPr="00667FAB" w:rsidRDefault="00F00BDE" w:rsidP="00DC51BD">
            <w:pPr>
              <w:tabs>
                <w:tab w:val="center" w:pos="1422"/>
                <w:tab w:val="center" w:pos="2883"/>
              </w:tabs>
              <w:spacing w:after="143" w:line="240" w:lineRule="auto"/>
              <w:rPr>
                <w:rFonts w:ascii="Times New Roman" w:eastAsia="Times New Roman" w:hAnsi="Times New Roman"/>
                <w:color w:val="000000"/>
                <w:sz w:val="18"/>
                <w:lang w:eastAsia="ru-RU"/>
              </w:rPr>
            </w:pPr>
            <w:r w:rsidRPr="00667FAB">
              <w:rPr>
                <w:rFonts w:cs="Calibri"/>
                <w:color w:val="000000"/>
                <w:lang w:eastAsia="ru-RU"/>
              </w:rPr>
              <w:tab/>
            </w:r>
            <w:r w:rsidRPr="00667FAB">
              <w:rPr>
                <w:rFonts w:ascii="Times New Roman" w:eastAsia="Times New Roman" w:hAnsi="Times New Roman"/>
                <w:b/>
                <w:color w:val="000000"/>
                <w:sz w:val="16"/>
                <w:lang w:eastAsia="ru-RU"/>
              </w:rPr>
              <w:t>РАЗДЕЛ СЧЕТА ДЕПО</w:t>
            </w:r>
            <w:r w:rsidRPr="00667FAB">
              <w:rPr>
                <w:rFonts w:ascii="Times New Roman" w:eastAsia="Times New Roman" w:hAnsi="Times New Roman"/>
                <w:b/>
                <w:color w:val="000000"/>
                <w:sz w:val="25"/>
                <w:vertAlign w:val="superscript"/>
                <w:lang w:eastAsia="ru-RU"/>
              </w:rPr>
              <w:t xml:space="preserve"> </w:t>
            </w:r>
            <w:r w:rsidRPr="00667FAB">
              <w:rPr>
                <w:rFonts w:ascii="Times New Roman" w:eastAsia="Times New Roman" w:hAnsi="Times New Roman"/>
                <w:b/>
                <w:color w:val="000000"/>
                <w:sz w:val="25"/>
                <w:vertAlign w:val="superscript"/>
                <w:lang w:eastAsia="ru-RU"/>
              </w:rPr>
              <w:tab/>
            </w:r>
            <w:r w:rsidRPr="00667FAB">
              <w:rPr>
                <w:rFonts w:ascii="Times New Roman" w:eastAsia="Times New Roman" w:hAnsi="Times New Roman"/>
                <w:color w:val="000000"/>
                <w:sz w:val="24"/>
                <w:lang w:eastAsia="ru-RU"/>
              </w:rPr>
              <w:t xml:space="preserve"> </w:t>
            </w:r>
          </w:p>
          <w:p w14:paraId="700FA4CC" w14:textId="77777777"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4532" w:type="dxa"/>
            <w:tcBorders>
              <w:top w:val="single" w:sz="6" w:space="0" w:color="000000"/>
              <w:left w:val="single" w:sz="6" w:space="0" w:color="000000"/>
              <w:bottom w:val="single" w:sz="6" w:space="0" w:color="000000"/>
              <w:right w:val="single" w:sz="6" w:space="0" w:color="000000"/>
            </w:tcBorders>
            <w:shd w:val="clear" w:color="auto" w:fill="auto"/>
          </w:tcPr>
          <w:p w14:paraId="54FD67EE" w14:textId="165C87FE" w:rsidR="00F00BDE" w:rsidRPr="00667FAB" w:rsidRDefault="00064212" w:rsidP="00DC51BD">
            <w:pPr>
              <w:spacing w:after="0" w:line="240" w:lineRule="auto"/>
              <w:ind w:left="41"/>
              <w:rPr>
                <w:rFonts w:ascii="Times New Roman" w:eastAsia="Times New Roman" w:hAnsi="Times New Roman"/>
                <w:color w:val="000000"/>
                <w:sz w:val="18"/>
                <w:lang w:eastAsia="ru-RU"/>
              </w:rPr>
            </w:pPr>
            <w:r>
              <w:rPr>
                <w:rFonts w:ascii="Times New Roman" w:eastAsia="Times New Roman" w:hAnsi="Times New Roman"/>
                <w:b/>
                <w:color w:val="000000"/>
                <w:sz w:val="18"/>
                <w:lang w:eastAsia="ru-RU"/>
              </w:rPr>
              <w:t>ПОЛНОЕ\</w:t>
            </w:r>
            <w:r w:rsidRPr="00667FAB">
              <w:rPr>
                <w:rFonts w:ascii="Times New Roman" w:eastAsia="Times New Roman" w:hAnsi="Times New Roman"/>
                <w:b/>
                <w:color w:val="000000"/>
                <w:sz w:val="18"/>
                <w:lang w:eastAsia="ru-RU"/>
              </w:rPr>
              <w:t xml:space="preserve"> НАИМЕНОВАНИЕ</w:t>
            </w:r>
            <w:r>
              <w:rPr>
                <w:rFonts w:ascii="Times New Roman" w:eastAsia="Times New Roman" w:hAnsi="Times New Roman"/>
                <w:b/>
                <w:color w:val="000000"/>
                <w:sz w:val="18"/>
                <w:lang w:eastAsia="ru-RU"/>
              </w:rPr>
              <w:t xml:space="preserve"> </w:t>
            </w:r>
            <w:r w:rsidR="0098024B">
              <w:rPr>
                <w:rFonts w:ascii="Times New Roman" w:eastAsia="Times New Roman" w:hAnsi="Times New Roman"/>
                <w:b/>
                <w:color w:val="000000"/>
                <w:sz w:val="18"/>
                <w:lang w:eastAsia="ru-RU"/>
              </w:rPr>
              <w:t xml:space="preserve">/ </w:t>
            </w:r>
            <w:r>
              <w:rPr>
                <w:rFonts w:ascii="Times New Roman" w:eastAsia="Times New Roman" w:hAnsi="Times New Roman"/>
                <w:b/>
                <w:color w:val="000000"/>
                <w:sz w:val="18"/>
                <w:lang w:eastAsia="ru-RU"/>
              </w:rPr>
              <w:t>Ф.И.О.</w:t>
            </w:r>
            <w:r w:rsidRPr="00667FAB">
              <w:rPr>
                <w:rFonts w:ascii="Times New Roman" w:eastAsia="Times New Roman" w:hAnsi="Times New Roman"/>
                <w:b/>
                <w:color w:val="000000"/>
                <w:sz w:val="18"/>
                <w:lang w:eastAsia="ru-RU"/>
              </w:rPr>
              <w:t xml:space="preserve"> </w:t>
            </w:r>
            <w:r>
              <w:rPr>
                <w:rFonts w:ascii="Times New Roman" w:eastAsia="Times New Roman" w:hAnsi="Times New Roman"/>
                <w:b/>
                <w:color w:val="000000"/>
                <w:sz w:val="18"/>
                <w:lang w:eastAsia="ru-RU"/>
              </w:rPr>
              <w:t>ИНИЦИАТОРА ОПЕРАЦИИ</w:t>
            </w:r>
            <w:r w:rsidR="00F00BDE" w:rsidRPr="00667FAB">
              <w:rPr>
                <w:rFonts w:ascii="Times New Roman" w:eastAsia="Times New Roman" w:hAnsi="Times New Roman"/>
                <w:color w:val="000000"/>
                <w:sz w:val="24"/>
                <w:lang w:eastAsia="ru-RU"/>
              </w:rPr>
              <w:t xml:space="preserve"> </w:t>
            </w:r>
          </w:p>
        </w:tc>
      </w:tr>
      <w:tr w:rsidR="00F00BDE" w:rsidRPr="00667FAB" w14:paraId="71D77BAE" w14:textId="77777777" w:rsidTr="00DC51BD">
        <w:trPr>
          <w:trHeight w:val="334"/>
        </w:trPr>
        <w:tc>
          <w:tcPr>
            <w:tcW w:w="2972" w:type="dxa"/>
            <w:gridSpan w:val="2"/>
            <w:tcBorders>
              <w:top w:val="single" w:sz="6" w:space="0" w:color="000000"/>
              <w:left w:val="single" w:sz="6" w:space="0" w:color="000000"/>
              <w:bottom w:val="single" w:sz="6" w:space="0" w:color="000000"/>
              <w:right w:val="single" w:sz="6" w:space="0" w:color="000000"/>
            </w:tcBorders>
            <w:shd w:val="clear" w:color="auto" w:fill="auto"/>
          </w:tcPr>
          <w:p w14:paraId="5AA9F39D" w14:textId="77777777"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2981" w:type="dxa"/>
            <w:gridSpan w:val="3"/>
            <w:tcBorders>
              <w:top w:val="single" w:sz="6" w:space="0" w:color="000000"/>
              <w:left w:val="single" w:sz="6" w:space="0" w:color="000000"/>
              <w:bottom w:val="single" w:sz="6" w:space="0" w:color="000000"/>
              <w:right w:val="single" w:sz="6" w:space="0" w:color="000000"/>
            </w:tcBorders>
            <w:shd w:val="clear" w:color="auto" w:fill="auto"/>
          </w:tcPr>
          <w:p w14:paraId="44F3BC7B" w14:textId="77777777"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4532" w:type="dxa"/>
            <w:tcBorders>
              <w:top w:val="single" w:sz="6" w:space="0" w:color="000000"/>
              <w:left w:val="single" w:sz="6" w:space="0" w:color="000000"/>
              <w:bottom w:val="single" w:sz="6" w:space="0" w:color="000000"/>
              <w:right w:val="single" w:sz="6" w:space="0" w:color="000000"/>
            </w:tcBorders>
            <w:shd w:val="clear" w:color="auto" w:fill="auto"/>
          </w:tcPr>
          <w:p w14:paraId="55928A7B" w14:textId="77777777"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F00BDE" w:rsidRPr="00667FAB" w14:paraId="62539E98" w14:textId="77777777" w:rsidTr="00DC51BD">
        <w:trPr>
          <w:trHeight w:val="331"/>
        </w:trPr>
        <w:tc>
          <w:tcPr>
            <w:tcW w:w="3827" w:type="dxa"/>
            <w:gridSpan w:val="3"/>
            <w:tcBorders>
              <w:top w:val="single" w:sz="6" w:space="0" w:color="000000"/>
              <w:left w:val="single" w:sz="6" w:space="0" w:color="000000"/>
              <w:bottom w:val="single" w:sz="6" w:space="0" w:color="000000"/>
              <w:right w:val="single" w:sz="6" w:space="0" w:color="000000"/>
            </w:tcBorders>
            <w:shd w:val="clear" w:color="auto" w:fill="auto"/>
          </w:tcPr>
          <w:p w14:paraId="72B0AABC" w14:textId="15685DBC" w:rsidR="00F00BDE" w:rsidRPr="00667FAB" w:rsidRDefault="00A16CF9" w:rsidP="00A16CF9">
            <w:pPr>
              <w:spacing w:after="0" w:line="240" w:lineRule="auto"/>
              <w:ind w:left="41"/>
              <w:rPr>
                <w:rFonts w:ascii="Times New Roman" w:eastAsia="Times New Roman" w:hAnsi="Times New Roman"/>
                <w:color w:val="000000"/>
                <w:sz w:val="18"/>
                <w:lang w:eastAsia="ru-RU"/>
              </w:rPr>
            </w:pPr>
            <w:r>
              <w:rPr>
                <w:rFonts w:ascii="Times New Roman" w:eastAsia="Times New Roman" w:hAnsi="Times New Roman"/>
                <w:color w:val="000000"/>
                <w:sz w:val="18"/>
                <w:lang w:eastAsia="ru-RU"/>
              </w:rPr>
              <w:t>Представитель</w:t>
            </w:r>
            <w:r w:rsidR="00F00BDE" w:rsidRPr="00667FAB">
              <w:rPr>
                <w:rFonts w:ascii="Times New Roman" w:eastAsia="Times New Roman" w:hAnsi="Times New Roman"/>
                <w:color w:val="000000"/>
                <w:sz w:val="18"/>
                <w:lang w:eastAsia="ru-RU"/>
              </w:rPr>
              <w:t xml:space="preserve"> </w:t>
            </w:r>
          </w:p>
        </w:tc>
        <w:tc>
          <w:tcPr>
            <w:tcW w:w="6659" w:type="dxa"/>
            <w:gridSpan w:val="3"/>
            <w:tcBorders>
              <w:top w:val="single" w:sz="6" w:space="0" w:color="000000"/>
              <w:left w:val="single" w:sz="6" w:space="0" w:color="000000"/>
              <w:bottom w:val="single" w:sz="6" w:space="0" w:color="000000"/>
              <w:right w:val="single" w:sz="6" w:space="0" w:color="000000"/>
            </w:tcBorders>
            <w:shd w:val="clear" w:color="auto" w:fill="auto"/>
          </w:tcPr>
          <w:p w14:paraId="7E92D71E" w14:textId="77777777"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F00BDE" w:rsidRPr="00667FAB" w14:paraId="01CAC42B" w14:textId="77777777" w:rsidTr="00DC51BD">
        <w:trPr>
          <w:trHeight w:val="334"/>
        </w:trPr>
        <w:tc>
          <w:tcPr>
            <w:tcW w:w="3827" w:type="dxa"/>
            <w:gridSpan w:val="3"/>
            <w:tcBorders>
              <w:top w:val="single" w:sz="6" w:space="0" w:color="000000"/>
              <w:left w:val="single" w:sz="6" w:space="0" w:color="000000"/>
              <w:bottom w:val="single" w:sz="6" w:space="0" w:color="000000"/>
              <w:right w:val="single" w:sz="6" w:space="0" w:color="000000"/>
            </w:tcBorders>
            <w:shd w:val="clear" w:color="auto" w:fill="auto"/>
          </w:tcPr>
          <w:p w14:paraId="3CF8216F" w14:textId="77777777"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Документ, подтверждающий полномочия </w:t>
            </w:r>
          </w:p>
        </w:tc>
        <w:tc>
          <w:tcPr>
            <w:tcW w:w="6659" w:type="dxa"/>
            <w:gridSpan w:val="3"/>
            <w:tcBorders>
              <w:top w:val="single" w:sz="6" w:space="0" w:color="000000"/>
              <w:left w:val="single" w:sz="6" w:space="0" w:color="000000"/>
              <w:bottom w:val="single" w:sz="6" w:space="0" w:color="000000"/>
              <w:right w:val="single" w:sz="6" w:space="0" w:color="000000"/>
            </w:tcBorders>
            <w:shd w:val="clear" w:color="auto" w:fill="auto"/>
          </w:tcPr>
          <w:p w14:paraId="16276E9A" w14:textId="77777777"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F00BDE" w:rsidRPr="00667FAB" w14:paraId="1BF797F7" w14:textId="77777777" w:rsidTr="00DC51BD">
        <w:trPr>
          <w:trHeight w:val="336"/>
        </w:trPr>
        <w:tc>
          <w:tcPr>
            <w:tcW w:w="2550" w:type="dxa"/>
            <w:tcBorders>
              <w:top w:val="single" w:sz="6" w:space="0" w:color="000000"/>
              <w:left w:val="single" w:sz="6" w:space="0" w:color="000000"/>
              <w:bottom w:val="single" w:sz="6" w:space="0" w:color="000000"/>
              <w:right w:val="single" w:sz="6" w:space="0" w:color="000000"/>
            </w:tcBorders>
            <w:shd w:val="clear" w:color="auto" w:fill="auto"/>
          </w:tcPr>
          <w:p w14:paraId="5AD45E44" w14:textId="77777777"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ТИП ОПЕРАЦИИ </w:t>
            </w:r>
          </w:p>
        </w:tc>
        <w:tc>
          <w:tcPr>
            <w:tcW w:w="7936" w:type="dxa"/>
            <w:gridSpan w:val="5"/>
            <w:tcBorders>
              <w:top w:val="single" w:sz="6" w:space="0" w:color="000000"/>
              <w:left w:val="single" w:sz="6" w:space="0" w:color="000000"/>
              <w:bottom w:val="single" w:sz="6" w:space="0" w:color="000000"/>
              <w:right w:val="single" w:sz="6" w:space="0" w:color="000000"/>
            </w:tcBorders>
            <w:shd w:val="clear" w:color="auto" w:fill="auto"/>
          </w:tcPr>
          <w:p w14:paraId="20313CD6" w14:textId="7968D0E9" w:rsidR="00F00BDE" w:rsidRPr="00667FAB" w:rsidRDefault="00F00BDE" w:rsidP="008C74FC">
            <w:pPr>
              <w:spacing w:after="0" w:line="240" w:lineRule="auto"/>
              <w:ind w:left="578"/>
              <w:rPr>
                <w:rFonts w:ascii="Times New Roman" w:eastAsia="Times New Roman" w:hAnsi="Times New Roman"/>
                <w:color w:val="000000"/>
                <w:sz w:val="18"/>
                <w:lang w:eastAsia="ru-RU"/>
              </w:rPr>
            </w:pPr>
            <w:r w:rsidRPr="00667FAB">
              <w:rPr>
                <w:rFonts w:ascii="Times New Roman" w:eastAsia="Times New Roman" w:hAnsi="Times New Roman"/>
                <w:color w:val="000000"/>
                <w:sz w:val="43"/>
                <w:vertAlign w:val="superscript"/>
                <w:lang w:eastAsia="ru-RU"/>
              </w:rPr>
              <w:t>□</w:t>
            </w:r>
            <w:r w:rsidRPr="00667FAB">
              <w:rPr>
                <w:rFonts w:ascii="Times New Roman" w:eastAsia="Times New Roman" w:hAnsi="Times New Roman"/>
                <w:color w:val="000000"/>
                <w:sz w:val="28"/>
                <w:lang w:eastAsia="ru-RU"/>
              </w:rPr>
              <w:t xml:space="preserve"> </w:t>
            </w:r>
            <w:r w:rsidRPr="00667FAB">
              <w:rPr>
                <w:rFonts w:ascii="Times New Roman" w:eastAsia="Times New Roman" w:hAnsi="Times New Roman"/>
                <w:color w:val="000000"/>
                <w:sz w:val="18"/>
                <w:lang w:eastAsia="ru-RU"/>
              </w:rPr>
              <w:t xml:space="preserve">- зачисление                    </w:t>
            </w:r>
            <w:r w:rsidRPr="00667FAB">
              <w:rPr>
                <w:rFonts w:ascii="Times New Roman" w:eastAsia="Times New Roman" w:hAnsi="Times New Roman"/>
                <w:color w:val="000000"/>
                <w:sz w:val="43"/>
                <w:vertAlign w:val="superscript"/>
                <w:lang w:eastAsia="ru-RU"/>
              </w:rPr>
              <w:t>□</w:t>
            </w:r>
            <w:r w:rsidRPr="00667FAB">
              <w:rPr>
                <w:rFonts w:ascii="Times New Roman" w:eastAsia="Times New Roman" w:hAnsi="Times New Roman"/>
                <w:color w:val="000000"/>
                <w:sz w:val="28"/>
                <w:lang w:eastAsia="ru-RU"/>
              </w:rPr>
              <w:t xml:space="preserve"> </w:t>
            </w:r>
            <w:r w:rsidRPr="00667FAB">
              <w:rPr>
                <w:rFonts w:ascii="Times New Roman" w:eastAsia="Times New Roman" w:hAnsi="Times New Roman"/>
                <w:color w:val="000000"/>
                <w:sz w:val="18"/>
                <w:lang w:eastAsia="ru-RU"/>
              </w:rPr>
              <w:t xml:space="preserve">- списание                       </w:t>
            </w:r>
            <w:r w:rsidRPr="00667FAB">
              <w:rPr>
                <w:rFonts w:ascii="Times New Roman" w:eastAsia="Times New Roman" w:hAnsi="Times New Roman"/>
                <w:color w:val="000000"/>
                <w:sz w:val="43"/>
                <w:vertAlign w:val="superscript"/>
                <w:lang w:eastAsia="ru-RU"/>
              </w:rPr>
              <w:t>□</w:t>
            </w:r>
            <w:r w:rsidRPr="00667FAB">
              <w:rPr>
                <w:rFonts w:ascii="Times New Roman" w:eastAsia="Times New Roman" w:hAnsi="Times New Roman"/>
                <w:color w:val="000000"/>
                <w:sz w:val="28"/>
                <w:lang w:eastAsia="ru-RU"/>
              </w:rPr>
              <w:t xml:space="preserve"> </w:t>
            </w:r>
            <w:r w:rsidRPr="00667FAB">
              <w:rPr>
                <w:rFonts w:ascii="Times New Roman" w:eastAsia="Times New Roman" w:hAnsi="Times New Roman"/>
                <w:color w:val="000000"/>
                <w:sz w:val="18"/>
                <w:lang w:eastAsia="ru-RU"/>
              </w:rPr>
              <w:t>- перевод</w:t>
            </w:r>
            <w:r w:rsidR="008C74FC">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lang w:eastAsia="ru-RU"/>
              </w:rPr>
              <w:t xml:space="preserve"> </w:t>
            </w:r>
            <w:r w:rsidR="008C74FC" w:rsidRPr="00667FAB">
              <w:rPr>
                <w:rFonts w:ascii="Times New Roman" w:eastAsia="Times New Roman" w:hAnsi="Times New Roman"/>
                <w:color w:val="000000"/>
                <w:sz w:val="43"/>
                <w:vertAlign w:val="superscript"/>
                <w:lang w:eastAsia="ru-RU"/>
              </w:rPr>
              <w:t>□</w:t>
            </w:r>
            <w:r w:rsidR="008C74FC" w:rsidRPr="00667FAB">
              <w:rPr>
                <w:rFonts w:ascii="Times New Roman" w:eastAsia="Times New Roman" w:hAnsi="Times New Roman"/>
                <w:color w:val="000000"/>
                <w:sz w:val="28"/>
                <w:lang w:eastAsia="ru-RU"/>
              </w:rPr>
              <w:t xml:space="preserve"> </w:t>
            </w:r>
            <w:r w:rsidR="008C74FC">
              <w:rPr>
                <w:rFonts w:ascii="Times New Roman" w:eastAsia="Times New Roman" w:hAnsi="Times New Roman"/>
                <w:color w:val="000000"/>
                <w:sz w:val="18"/>
                <w:lang w:eastAsia="ru-RU"/>
              </w:rPr>
              <w:t>–</w:t>
            </w:r>
            <w:r w:rsidR="008C74FC" w:rsidRPr="00667FAB">
              <w:rPr>
                <w:rFonts w:ascii="Times New Roman" w:eastAsia="Times New Roman" w:hAnsi="Times New Roman"/>
                <w:color w:val="000000"/>
                <w:sz w:val="18"/>
                <w:lang w:eastAsia="ru-RU"/>
              </w:rPr>
              <w:t xml:space="preserve"> </w:t>
            </w:r>
            <w:r w:rsidR="008C74FC">
              <w:rPr>
                <w:rFonts w:ascii="Times New Roman" w:eastAsia="Times New Roman" w:hAnsi="Times New Roman"/>
                <w:color w:val="000000"/>
                <w:sz w:val="18"/>
                <w:lang w:eastAsia="ru-RU"/>
              </w:rPr>
              <w:t>иная операция</w:t>
            </w:r>
          </w:p>
        </w:tc>
      </w:tr>
      <w:tr w:rsidR="00F00BDE" w:rsidRPr="00667FAB" w14:paraId="457303F1" w14:textId="77777777" w:rsidTr="00DC51BD">
        <w:trPr>
          <w:trHeight w:val="334"/>
        </w:trPr>
        <w:tc>
          <w:tcPr>
            <w:tcW w:w="2550" w:type="dxa"/>
            <w:tcBorders>
              <w:top w:val="single" w:sz="6" w:space="0" w:color="000000"/>
              <w:left w:val="single" w:sz="6" w:space="0" w:color="000000"/>
              <w:bottom w:val="single" w:sz="6" w:space="0" w:color="000000"/>
              <w:right w:val="single" w:sz="6" w:space="0" w:color="000000"/>
            </w:tcBorders>
            <w:shd w:val="clear" w:color="auto" w:fill="auto"/>
          </w:tcPr>
          <w:p w14:paraId="048D9761" w14:textId="77777777"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Основание операции </w:t>
            </w:r>
          </w:p>
        </w:tc>
        <w:tc>
          <w:tcPr>
            <w:tcW w:w="7936" w:type="dxa"/>
            <w:gridSpan w:val="5"/>
            <w:tcBorders>
              <w:top w:val="single" w:sz="6" w:space="0" w:color="000000"/>
              <w:left w:val="single" w:sz="6" w:space="0" w:color="000000"/>
              <w:bottom w:val="single" w:sz="6" w:space="0" w:color="000000"/>
              <w:right w:val="single" w:sz="6" w:space="0" w:color="000000"/>
            </w:tcBorders>
            <w:shd w:val="clear" w:color="auto" w:fill="auto"/>
          </w:tcPr>
          <w:p w14:paraId="46F52401" w14:textId="77777777"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F00BDE" w:rsidRPr="00667FAB" w14:paraId="6461449D" w14:textId="77777777" w:rsidTr="00DC51BD">
        <w:trPr>
          <w:trHeight w:val="332"/>
        </w:trPr>
        <w:tc>
          <w:tcPr>
            <w:tcW w:w="2550" w:type="dxa"/>
            <w:tcBorders>
              <w:top w:val="single" w:sz="6" w:space="0" w:color="000000"/>
              <w:left w:val="single" w:sz="6" w:space="0" w:color="000000"/>
              <w:bottom w:val="single" w:sz="6" w:space="0" w:color="000000"/>
              <w:right w:val="single" w:sz="6" w:space="0" w:color="000000"/>
            </w:tcBorders>
            <w:shd w:val="clear" w:color="auto" w:fill="auto"/>
          </w:tcPr>
          <w:p w14:paraId="686B1CA0" w14:textId="77777777"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Эмитент </w:t>
            </w:r>
          </w:p>
        </w:tc>
        <w:tc>
          <w:tcPr>
            <w:tcW w:w="7936" w:type="dxa"/>
            <w:gridSpan w:val="5"/>
            <w:tcBorders>
              <w:top w:val="single" w:sz="6" w:space="0" w:color="000000"/>
              <w:left w:val="single" w:sz="6" w:space="0" w:color="000000"/>
              <w:bottom w:val="single" w:sz="6" w:space="0" w:color="000000"/>
              <w:right w:val="single" w:sz="6" w:space="0" w:color="000000"/>
            </w:tcBorders>
            <w:shd w:val="clear" w:color="auto" w:fill="auto"/>
          </w:tcPr>
          <w:p w14:paraId="70360B6D" w14:textId="77777777"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F00BDE" w:rsidRPr="00667FAB" w14:paraId="7D2DC9B2" w14:textId="77777777" w:rsidTr="00DC51BD">
        <w:trPr>
          <w:trHeight w:val="334"/>
        </w:trPr>
        <w:tc>
          <w:tcPr>
            <w:tcW w:w="2550" w:type="dxa"/>
            <w:tcBorders>
              <w:top w:val="single" w:sz="6" w:space="0" w:color="000000"/>
              <w:left w:val="single" w:sz="6" w:space="0" w:color="000000"/>
              <w:bottom w:val="single" w:sz="6" w:space="0" w:color="000000"/>
              <w:right w:val="single" w:sz="6" w:space="0" w:color="000000"/>
            </w:tcBorders>
            <w:shd w:val="clear" w:color="auto" w:fill="auto"/>
          </w:tcPr>
          <w:p w14:paraId="02922A28" w14:textId="77777777"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Тип ЦБ </w:t>
            </w:r>
          </w:p>
        </w:tc>
        <w:tc>
          <w:tcPr>
            <w:tcW w:w="7936" w:type="dxa"/>
            <w:gridSpan w:val="5"/>
            <w:tcBorders>
              <w:top w:val="single" w:sz="6" w:space="0" w:color="000000"/>
              <w:left w:val="single" w:sz="6" w:space="0" w:color="000000"/>
              <w:bottom w:val="single" w:sz="6" w:space="0" w:color="000000"/>
              <w:right w:val="single" w:sz="6" w:space="0" w:color="000000"/>
            </w:tcBorders>
            <w:shd w:val="clear" w:color="auto" w:fill="auto"/>
          </w:tcPr>
          <w:p w14:paraId="3C680252" w14:textId="77777777"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F00BDE" w:rsidRPr="00667FAB" w14:paraId="2613DE1D" w14:textId="77777777" w:rsidTr="00DC51BD">
        <w:trPr>
          <w:trHeight w:val="331"/>
        </w:trPr>
        <w:tc>
          <w:tcPr>
            <w:tcW w:w="2550" w:type="dxa"/>
            <w:tcBorders>
              <w:top w:val="single" w:sz="6" w:space="0" w:color="000000"/>
              <w:left w:val="single" w:sz="6" w:space="0" w:color="000000"/>
              <w:bottom w:val="single" w:sz="6" w:space="0" w:color="000000"/>
              <w:right w:val="single" w:sz="6" w:space="0" w:color="000000"/>
            </w:tcBorders>
            <w:shd w:val="clear" w:color="auto" w:fill="auto"/>
          </w:tcPr>
          <w:p w14:paraId="609FB490" w14:textId="77777777"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Код гос. регистрации </w:t>
            </w:r>
          </w:p>
        </w:tc>
        <w:tc>
          <w:tcPr>
            <w:tcW w:w="7936" w:type="dxa"/>
            <w:gridSpan w:val="5"/>
            <w:tcBorders>
              <w:top w:val="single" w:sz="6" w:space="0" w:color="000000"/>
              <w:left w:val="single" w:sz="6" w:space="0" w:color="000000"/>
              <w:bottom w:val="single" w:sz="6" w:space="0" w:color="000000"/>
              <w:right w:val="single" w:sz="6" w:space="0" w:color="000000"/>
            </w:tcBorders>
            <w:shd w:val="clear" w:color="auto" w:fill="auto"/>
          </w:tcPr>
          <w:p w14:paraId="69DEDEBD" w14:textId="77777777"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F00BDE" w:rsidRPr="00667FAB" w14:paraId="0FB8E788" w14:textId="77777777" w:rsidTr="00DC51BD">
        <w:trPr>
          <w:trHeight w:val="334"/>
        </w:trPr>
        <w:tc>
          <w:tcPr>
            <w:tcW w:w="2550" w:type="dxa"/>
            <w:tcBorders>
              <w:top w:val="single" w:sz="6" w:space="0" w:color="000000"/>
              <w:left w:val="single" w:sz="6" w:space="0" w:color="000000"/>
              <w:bottom w:val="single" w:sz="6" w:space="0" w:color="000000"/>
              <w:right w:val="single" w:sz="6" w:space="0" w:color="000000"/>
            </w:tcBorders>
            <w:shd w:val="clear" w:color="auto" w:fill="auto"/>
          </w:tcPr>
          <w:p w14:paraId="633CD620" w14:textId="77777777"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Количество ЦБ </w:t>
            </w:r>
          </w:p>
        </w:tc>
        <w:tc>
          <w:tcPr>
            <w:tcW w:w="7936" w:type="dxa"/>
            <w:gridSpan w:val="5"/>
            <w:tcBorders>
              <w:top w:val="single" w:sz="6" w:space="0" w:color="000000"/>
              <w:left w:val="single" w:sz="6" w:space="0" w:color="000000"/>
              <w:bottom w:val="single" w:sz="6" w:space="0" w:color="000000"/>
              <w:right w:val="single" w:sz="6" w:space="0" w:color="000000"/>
            </w:tcBorders>
            <w:shd w:val="clear" w:color="auto" w:fill="auto"/>
          </w:tcPr>
          <w:p w14:paraId="2FEF706E" w14:textId="77777777"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F00BDE" w:rsidRPr="00667FAB" w14:paraId="60DAEEAF" w14:textId="77777777" w:rsidTr="00DC51BD">
        <w:trPr>
          <w:trHeight w:val="475"/>
        </w:trPr>
        <w:tc>
          <w:tcPr>
            <w:tcW w:w="2550" w:type="dxa"/>
            <w:tcBorders>
              <w:top w:val="single" w:sz="6" w:space="0" w:color="000000"/>
              <w:left w:val="single" w:sz="6" w:space="0" w:color="000000"/>
              <w:bottom w:val="single" w:sz="6" w:space="0" w:color="000000"/>
              <w:right w:val="single" w:sz="6" w:space="0" w:color="000000"/>
            </w:tcBorders>
            <w:shd w:val="clear" w:color="auto" w:fill="auto"/>
          </w:tcPr>
          <w:p w14:paraId="43970F64" w14:textId="77777777" w:rsidR="00F00BDE" w:rsidRPr="00667FAB" w:rsidRDefault="00F00BDE" w:rsidP="00DC51BD">
            <w:pPr>
              <w:spacing w:after="0" w:line="240" w:lineRule="auto"/>
              <w:ind w:left="51" w:hanging="10"/>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Номинальная стоимость одной ценной бумаги </w:t>
            </w:r>
          </w:p>
        </w:tc>
        <w:tc>
          <w:tcPr>
            <w:tcW w:w="7936" w:type="dxa"/>
            <w:gridSpan w:val="5"/>
            <w:tcBorders>
              <w:top w:val="single" w:sz="6" w:space="0" w:color="000000"/>
              <w:left w:val="single" w:sz="6" w:space="0" w:color="000000"/>
              <w:bottom w:val="single" w:sz="6" w:space="0" w:color="000000"/>
              <w:right w:val="single" w:sz="6" w:space="0" w:color="000000"/>
            </w:tcBorders>
            <w:shd w:val="clear" w:color="auto" w:fill="auto"/>
          </w:tcPr>
          <w:p w14:paraId="15365802" w14:textId="77777777"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F00BDE" w:rsidRPr="00667FAB" w14:paraId="2C5CEADE" w14:textId="77777777" w:rsidTr="00DC51BD">
        <w:trPr>
          <w:trHeight w:val="331"/>
        </w:trPr>
        <w:tc>
          <w:tcPr>
            <w:tcW w:w="2550" w:type="dxa"/>
            <w:tcBorders>
              <w:top w:val="single" w:sz="6" w:space="0" w:color="000000"/>
              <w:left w:val="single" w:sz="6" w:space="0" w:color="000000"/>
              <w:bottom w:val="single" w:sz="6" w:space="0" w:color="000000"/>
              <w:right w:val="single" w:sz="6" w:space="0" w:color="000000"/>
            </w:tcBorders>
            <w:shd w:val="clear" w:color="auto" w:fill="auto"/>
          </w:tcPr>
          <w:p w14:paraId="4A03A4FD" w14:textId="77777777"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Сумма сделки </w:t>
            </w:r>
          </w:p>
        </w:tc>
        <w:tc>
          <w:tcPr>
            <w:tcW w:w="7936" w:type="dxa"/>
            <w:gridSpan w:val="5"/>
            <w:tcBorders>
              <w:top w:val="single" w:sz="6" w:space="0" w:color="000000"/>
              <w:left w:val="single" w:sz="6" w:space="0" w:color="000000"/>
              <w:bottom w:val="single" w:sz="6" w:space="0" w:color="000000"/>
              <w:right w:val="single" w:sz="6" w:space="0" w:color="000000"/>
            </w:tcBorders>
            <w:shd w:val="clear" w:color="auto" w:fill="auto"/>
          </w:tcPr>
          <w:p w14:paraId="08DD4997" w14:textId="77777777"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F00BDE" w:rsidRPr="00667FAB" w14:paraId="5E9831B5" w14:textId="77777777" w:rsidTr="00DC51BD">
        <w:trPr>
          <w:trHeight w:val="223"/>
        </w:trPr>
        <w:tc>
          <w:tcPr>
            <w:tcW w:w="2550" w:type="dxa"/>
            <w:tcBorders>
              <w:top w:val="single" w:sz="6" w:space="0" w:color="000000"/>
              <w:left w:val="single" w:sz="6" w:space="0" w:color="000000"/>
              <w:bottom w:val="single" w:sz="6" w:space="0" w:color="000000"/>
              <w:right w:val="nil"/>
            </w:tcBorders>
            <w:shd w:val="clear" w:color="auto" w:fill="auto"/>
          </w:tcPr>
          <w:p w14:paraId="03AB054B" w14:textId="77777777" w:rsidR="00F00BDE" w:rsidRPr="00667FAB" w:rsidRDefault="00F00BDE" w:rsidP="00DC51BD">
            <w:pPr>
              <w:spacing w:after="0" w:line="240" w:lineRule="auto"/>
              <w:ind w:left="41"/>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Дата сделки          «      »               </w:t>
            </w:r>
          </w:p>
        </w:tc>
        <w:tc>
          <w:tcPr>
            <w:tcW w:w="7936" w:type="dxa"/>
            <w:gridSpan w:val="5"/>
            <w:tcBorders>
              <w:top w:val="single" w:sz="6" w:space="0" w:color="000000"/>
              <w:left w:val="nil"/>
              <w:bottom w:val="single" w:sz="6" w:space="0" w:color="000000"/>
              <w:right w:val="single" w:sz="6" w:space="0" w:color="000000"/>
            </w:tcBorders>
            <w:shd w:val="clear" w:color="auto" w:fill="auto"/>
          </w:tcPr>
          <w:p w14:paraId="52F6BC07" w14:textId="77777777" w:rsidR="00F00BDE" w:rsidRPr="00667FAB" w:rsidRDefault="00F00BDE" w:rsidP="00DC51BD">
            <w:pPr>
              <w:spacing w:after="0" w:line="240" w:lineRule="auto"/>
              <w:ind w:left="-8"/>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20</w:t>
            </w:r>
            <w:r w:rsidR="003F224C" w:rsidRPr="00667FAB">
              <w:rPr>
                <w:rFonts w:ascii="Times New Roman" w:eastAsia="Times New Roman" w:hAnsi="Times New Roman"/>
                <w:color w:val="000000"/>
                <w:sz w:val="18"/>
                <w:lang w:eastAsia="ru-RU"/>
              </w:rPr>
              <w:t>__</w:t>
            </w:r>
            <w:r w:rsidRPr="00667FAB">
              <w:rPr>
                <w:rFonts w:ascii="Times New Roman" w:eastAsia="Times New Roman" w:hAnsi="Times New Roman"/>
                <w:color w:val="000000"/>
                <w:sz w:val="18"/>
                <w:lang w:eastAsia="ru-RU"/>
              </w:rPr>
              <w:t xml:space="preserve">   г.    Дата расчетов     «      »                             20</w:t>
            </w:r>
            <w:r w:rsidR="003F224C" w:rsidRPr="00667FAB">
              <w:rPr>
                <w:rFonts w:ascii="Times New Roman" w:eastAsia="Times New Roman" w:hAnsi="Times New Roman"/>
                <w:color w:val="000000"/>
                <w:sz w:val="18"/>
                <w:lang w:eastAsia="ru-RU"/>
              </w:rPr>
              <w:t>__</w:t>
            </w:r>
            <w:r w:rsidRPr="00667FAB">
              <w:rPr>
                <w:rFonts w:ascii="Times New Roman" w:eastAsia="Times New Roman" w:hAnsi="Times New Roman"/>
                <w:color w:val="000000"/>
                <w:sz w:val="18"/>
                <w:lang w:eastAsia="ru-RU"/>
              </w:rPr>
              <w:t xml:space="preserve"> г. </w:t>
            </w:r>
          </w:p>
        </w:tc>
      </w:tr>
      <w:tr w:rsidR="00EA1D96" w:rsidRPr="00667FAB" w14:paraId="08734C63" w14:textId="77777777" w:rsidTr="00041A61">
        <w:trPr>
          <w:trHeight w:val="336"/>
        </w:trPr>
        <w:tc>
          <w:tcPr>
            <w:tcW w:w="2550" w:type="dxa"/>
            <w:tcBorders>
              <w:top w:val="single" w:sz="4" w:space="0" w:color="auto"/>
              <w:left w:val="single" w:sz="4" w:space="0" w:color="auto"/>
              <w:bottom w:val="single" w:sz="4" w:space="0" w:color="auto"/>
              <w:right w:val="single" w:sz="4" w:space="0" w:color="auto"/>
            </w:tcBorders>
            <w:shd w:val="clear" w:color="auto" w:fill="auto"/>
          </w:tcPr>
          <w:p w14:paraId="0FB7CC71" w14:textId="77777777" w:rsidR="00F00BDE" w:rsidRPr="00667FAB" w:rsidRDefault="00F00BDE" w:rsidP="000D7661">
            <w:pPr>
              <w:spacing w:after="0" w:line="240" w:lineRule="auto"/>
              <w:ind w:left="41"/>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Место хранения ЦБ      </w:t>
            </w:r>
          </w:p>
        </w:tc>
        <w:tc>
          <w:tcPr>
            <w:tcW w:w="3264" w:type="dxa"/>
            <w:gridSpan w:val="3"/>
            <w:tcBorders>
              <w:top w:val="single" w:sz="4" w:space="0" w:color="auto"/>
              <w:left w:val="single" w:sz="4" w:space="0" w:color="auto"/>
              <w:bottom w:val="single" w:sz="4" w:space="0" w:color="auto"/>
              <w:right w:val="single" w:sz="4" w:space="0" w:color="auto"/>
            </w:tcBorders>
            <w:shd w:val="clear" w:color="auto" w:fill="auto"/>
          </w:tcPr>
          <w:p w14:paraId="192ABCCE" w14:textId="77777777" w:rsidR="00F00BDE" w:rsidRPr="00667FAB" w:rsidRDefault="00F00BDE" w:rsidP="00DC51BD">
            <w:pPr>
              <w:spacing w:after="0" w:line="240" w:lineRule="auto"/>
              <w:ind w:left="-4"/>
              <w:rPr>
                <w:rFonts w:ascii="Times New Roman" w:eastAsia="Times New Roman" w:hAnsi="Times New Roman"/>
                <w:color w:val="000000"/>
                <w:sz w:val="18"/>
                <w:lang w:eastAsia="ru-RU"/>
              </w:rPr>
            </w:pPr>
          </w:p>
        </w:tc>
        <w:tc>
          <w:tcPr>
            <w:tcW w:w="4671" w:type="dxa"/>
            <w:gridSpan w:val="2"/>
            <w:tcBorders>
              <w:top w:val="single" w:sz="6" w:space="0" w:color="000000"/>
              <w:left w:val="single" w:sz="4" w:space="0" w:color="auto"/>
              <w:bottom w:val="single" w:sz="6" w:space="0" w:color="000000"/>
              <w:right w:val="single" w:sz="6" w:space="0" w:color="000000"/>
            </w:tcBorders>
            <w:shd w:val="clear" w:color="auto" w:fill="auto"/>
          </w:tcPr>
          <w:p w14:paraId="1799F5B1" w14:textId="77777777" w:rsidR="00F00BDE" w:rsidRPr="00667FAB" w:rsidRDefault="000D7661"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Дополнительная информация</w:t>
            </w:r>
            <w:r w:rsidR="00F00BDE" w:rsidRPr="00667FAB">
              <w:rPr>
                <w:rFonts w:ascii="Times New Roman" w:eastAsia="Times New Roman" w:hAnsi="Times New Roman"/>
                <w:color w:val="000000"/>
                <w:sz w:val="18"/>
                <w:lang w:eastAsia="ru-RU"/>
              </w:rPr>
              <w:t xml:space="preserve">: </w:t>
            </w:r>
          </w:p>
        </w:tc>
      </w:tr>
      <w:tr w:rsidR="00F00BDE" w:rsidRPr="00667FAB" w14:paraId="536B7923" w14:textId="77777777" w:rsidTr="00DC51BD">
        <w:trPr>
          <w:trHeight w:val="334"/>
        </w:trPr>
        <w:tc>
          <w:tcPr>
            <w:tcW w:w="2550" w:type="dxa"/>
            <w:tcBorders>
              <w:top w:val="single" w:sz="6" w:space="0" w:color="000000"/>
              <w:left w:val="single" w:sz="6" w:space="0" w:color="000000"/>
              <w:bottom w:val="single" w:sz="6" w:space="0" w:color="000000"/>
              <w:right w:val="single" w:sz="6" w:space="0" w:color="000000"/>
            </w:tcBorders>
            <w:shd w:val="clear" w:color="auto" w:fill="auto"/>
          </w:tcPr>
          <w:p w14:paraId="4A463793" w14:textId="77777777"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Особые условия </w:t>
            </w:r>
          </w:p>
        </w:tc>
        <w:tc>
          <w:tcPr>
            <w:tcW w:w="7936" w:type="dxa"/>
            <w:gridSpan w:val="5"/>
            <w:tcBorders>
              <w:top w:val="single" w:sz="6" w:space="0" w:color="000000"/>
              <w:left w:val="single" w:sz="6" w:space="0" w:color="000000"/>
              <w:bottom w:val="single" w:sz="6" w:space="0" w:color="000000"/>
              <w:right w:val="single" w:sz="6" w:space="0" w:color="000000"/>
            </w:tcBorders>
            <w:shd w:val="clear" w:color="auto" w:fill="auto"/>
          </w:tcPr>
          <w:p w14:paraId="02CED26E" w14:textId="77777777" w:rsidR="00F00BDE" w:rsidRPr="00667FAB" w:rsidRDefault="00F00BDE"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bl>
    <w:p w14:paraId="5D130FE1" w14:textId="77777777" w:rsidR="00F00BDE" w:rsidRPr="00667FAB" w:rsidRDefault="00F00BDE" w:rsidP="00F00BDE">
      <w:pPr>
        <w:spacing w:after="310"/>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p>
    <w:tbl>
      <w:tblPr>
        <w:tblW w:w="10500" w:type="dxa"/>
        <w:tblCellMar>
          <w:top w:w="12" w:type="dxa"/>
          <w:left w:w="41" w:type="dxa"/>
          <w:right w:w="115" w:type="dxa"/>
        </w:tblCellMar>
        <w:tblLook w:val="04A0" w:firstRow="1" w:lastRow="0" w:firstColumn="1" w:lastColumn="0" w:noHBand="0" w:noVBand="1"/>
      </w:tblPr>
      <w:tblGrid>
        <w:gridCol w:w="2136"/>
        <w:gridCol w:w="1705"/>
        <w:gridCol w:w="2266"/>
        <w:gridCol w:w="4393"/>
      </w:tblGrid>
      <w:tr w:rsidR="00F00BDE" w:rsidRPr="00667FAB" w14:paraId="02DC2219" w14:textId="77777777" w:rsidTr="00DC51BD">
        <w:trPr>
          <w:trHeight w:val="224"/>
        </w:trPr>
        <w:tc>
          <w:tcPr>
            <w:tcW w:w="2136" w:type="dxa"/>
            <w:tcBorders>
              <w:top w:val="single" w:sz="6" w:space="0" w:color="000000"/>
              <w:left w:val="single" w:sz="6" w:space="0" w:color="000000"/>
              <w:bottom w:val="single" w:sz="6" w:space="0" w:color="000000"/>
              <w:right w:val="nil"/>
            </w:tcBorders>
            <w:shd w:val="clear" w:color="auto" w:fill="auto"/>
          </w:tcPr>
          <w:p w14:paraId="3F550541" w14:textId="77777777" w:rsidR="00F00BDE" w:rsidRPr="00667FAB" w:rsidRDefault="00F00BDE" w:rsidP="00DC51BD">
            <w:pPr>
              <w:spacing w:after="0" w:line="240" w:lineRule="auto"/>
              <w:rPr>
                <w:rFonts w:ascii="Times New Roman" w:eastAsia="Times New Roman" w:hAnsi="Times New Roman"/>
                <w:color w:val="000000"/>
                <w:sz w:val="18"/>
                <w:lang w:eastAsia="ru-RU"/>
              </w:rPr>
            </w:pPr>
          </w:p>
        </w:tc>
        <w:tc>
          <w:tcPr>
            <w:tcW w:w="8364" w:type="dxa"/>
            <w:gridSpan w:val="3"/>
            <w:tcBorders>
              <w:top w:val="single" w:sz="6" w:space="0" w:color="000000"/>
              <w:left w:val="nil"/>
              <w:bottom w:val="single" w:sz="6" w:space="0" w:color="000000"/>
              <w:right w:val="single" w:sz="6" w:space="0" w:color="000000"/>
            </w:tcBorders>
            <w:shd w:val="clear" w:color="auto" w:fill="auto"/>
          </w:tcPr>
          <w:p w14:paraId="3BB75246" w14:textId="77777777" w:rsidR="00F00BDE" w:rsidRPr="00667FAB" w:rsidRDefault="00F00BDE" w:rsidP="00DC51BD">
            <w:pPr>
              <w:spacing w:after="0" w:line="240" w:lineRule="auto"/>
              <w:ind w:left="169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СВЕДЕНИЯ О КОНТРАГЕНТЕ </w:t>
            </w:r>
          </w:p>
        </w:tc>
      </w:tr>
      <w:tr w:rsidR="00F00BDE" w:rsidRPr="00667FAB" w14:paraId="2A9E532F" w14:textId="77777777" w:rsidTr="00DC51BD">
        <w:trPr>
          <w:trHeight w:val="331"/>
        </w:trPr>
        <w:tc>
          <w:tcPr>
            <w:tcW w:w="2136" w:type="dxa"/>
            <w:tcBorders>
              <w:top w:val="single" w:sz="6" w:space="0" w:color="000000"/>
              <w:left w:val="single" w:sz="6" w:space="0" w:color="000000"/>
              <w:bottom w:val="single" w:sz="6" w:space="0" w:color="000000"/>
              <w:right w:val="single" w:sz="6" w:space="0" w:color="000000"/>
            </w:tcBorders>
            <w:shd w:val="clear" w:color="auto" w:fill="auto"/>
          </w:tcPr>
          <w:p w14:paraId="5214C451" w14:textId="77777777"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Наименование </w:t>
            </w:r>
          </w:p>
        </w:tc>
        <w:tc>
          <w:tcPr>
            <w:tcW w:w="8364" w:type="dxa"/>
            <w:gridSpan w:val="3"/>
            <w:tcBorders>
              <w:top w:val="single" w:sz="6" w:space="0" w:color="000000"/>
              <w:left w:val="single" w:sz="6" w:space="0" w:color="000000"/>
              <w:bottom w:val="single" w:sz="6" w:space="0" w:color="000000"/>
              <w:right w:val="single" w:sz="6" w:space="0" w:color="000000"/>
            </w:tcBorders>
            <w:shd w:val="clear" w:color="auto" w:fill="auto"/>
          </w:tcPr>
          <w:p w14:paraId="01BC29DA" w14:textId="77777777"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A1D96" w:rsidRPr="00667FAB" w14:paraId="35AF331F" w14:textId="77777777" w:rsidTr="00DC51BD">
        <w:trPr>
          <w:trHeight w:val="475"/>
        </w:trPr>
        <w:tc>
          <w:tcPr>
            <w:tcW w:w="2136" w:type="dxa"/>
            <w:tcBorders>
              <w:top w:val="single" w:sz="6" w:space="0" w:color="000000"/>
              <w:left w:val="single" w:sz="6" w:space="0" w:color="000000"/>
              <w:bottom w:val="single" w:sz="6" w:space="0" w:color="000000"/>
              <w:right w:val="single" w:sz="6" w:space="0" w:color="000000"/>
            </w:tcBorders>
            <w:shd w:val="clear" w:color="auto" w:fill="auto"/>
          </w:tcPr>
          <w:p w14:paraId="16E9F464" w14:textId="77777777"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Статус </w:t>
            </w:r>
          </w:p>
        </w:tc>
        <w:tc>
          <w:tcPr>
            <w:tcW w:w="17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51614B" w14:textId="77777777"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43"/>
                <w:vertAlign w:val="superscript"/>
                <w:lang w:eastAsia="ru-RU"/>
              </w:rPr>
              <w:t>□</w:t>
            </w:r>
            <w:r w:rsidRPr="00667FAB">
              <w:rPr>
                <w:rFonts w:ascii="Times New Roman" w:eastAsia="Times New Roman" w:hAnsi="Times New Roman"/>
                <w:color w:val="000000"/>
                <w:sz w:val="28"/>
                <w:lang w:eastAsia="ru-RU"/>
              </w:rPr>
              <w:t xml:space="preserve"> </w:t>
            </w:r>
            <w:r w:rsidRPr="00667FAB">
              <w:rPr>
                <w:rFonts w:ascii="Times New Roman" w:eastAsia="Times New Roman" w:hAnsi="Times New Roman"/>
                <w:color w:val="000000"/>
                <w:sz w:val="18"/>
                <w:lang w:eastAsia="ru-RU"/>
              </w:rPr>
              <w:t xml:space="preserve">- владелец </w:t>
            </w:r>
          </w:p>
        </w:tc>
        <w:tc>
          <w:tcPr>
            <w:tcW w:w="2266" w:type="dxa"/>
            <w:tcBorders>
              <w:top w:val="single" w:sz="6" w:space="0" w:color="000000"/>
              <w:left w:val="single" w:sz="6" w:space="0" w:color="000000"/>
              <w:bottom w:val="single" w:sz="6" w:space="0" w:color="000000"/>
              <w:right w:val="single" w:sz="6" w:space="0" w:color="000000"/>
            </w:tcBorders>
            <w:shd w:val="clear" w:color="auto" w:fill="auto"/>
          </w:tcPr>
          <w:p w14:paraId="550E403A" w14:textId="77777777"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8"/>
                <w:lang w:eastAsia="ru-RU"/>
              </w:rPr>
              <w:t xml:space="preserve">□ </w:t>
            </w:r>
            <w:r w:rsidRPr="00667FAB">
              <w:rPr>
                <w:rFonts w:ascii="Times New Roman" w:eastAsia="Times New Roman" w:hAnsi="Times New Roman"/>
                <w:color w:val="000000"/>
                <w:sz w:val="18"/>
                <w:lang w:eastAsia="ru-RU"/>
              </w:rPr>
              <w:t xml:space="preserve">- номинальный держатель </w:t>
            </w:r>
          </w:p>
        </w:tc>
        <w:tc>
          <w:tcPr>
            <w:tcW w:w="4393" w:type="dxa"/>
            <w:tcBorders>
              <w:top w:val="single" w:sz="6" w:space="0" w:color="000000"/>
              <w:left w:val="single" w:sz="6" w:space="0" w:color="000000"/>
              <w:bottom w:val="single" w:sz="6" w:space="0" w:color="000000"/>
              <w:right w:val="single" w:sz="6" w:space="0" w:color="000000"/>
            </w:tcBorders>
            <w:shd w:val="clear" w:color="auto" w:fill="auto"/>
          </w:tcPr>
          <w:p w14:paraId="1EC2E3F0" w14:textId="6AE6F1AE" w:rsidR="00F00BDE" w:rsidRPr="00667FAB" w:rsidRDefault="00F00BDE" w:rsidP="00BC3E70">
            <w:pPr>
              <w:spacing w:after="0" w:line="240" w:lineRule="auto"/>
              <w:ind w:right="448"/>
              <w:rPr>
                <w:rFonts w:ascii="Times New Roman" w:eastAsia="Times New Roman" w:hAnsi="Times New Roman"/>
                <w:color w:val="000000"/>
                <w:sz w:val="18"/>
                <w:lang w:eastAsia="ru-RU"/>
              </w:rPr>
            </w:pPr>
            <w:r w:rsidRPr="00667FAB">
              <w:rPr>
                <w:rFonts w:ascii="Times New Roman" w:eastAsia="Times New Roman" w:hAnsi="Times New Roman"/>
                <w:color w:val="000000"/>
                <w:sz w:val="28"/>
                <w:lang w:eastAsia="ru-RU"/>
              </w:rPr>
              <w:t xml:space="preserve">□ </w:t>
            </w:r>
            <w:r w:rsidRPr="00667FAB">
              <w:rPr>
                <w:rFonts w:ascii="Times New Roman" w:eastAsia="Times New Roman" w:hAnsi="Times New Roman"/>
                <w:color w:val="000000"/>
                <w:sz w:val="18"/>
                <w:lang w:eastAsia="ru-RU"/>
              </w:rPr>
              <w:t>-</w:t>
            </w:r>
            <w:r w:rsidRPr="00667FAB">
              <w:rPr>
                <w:rFonts w:ascii="Times New Roman" w:eastAsia="Times New Roman" w:hAnsi="Times New Roman"/>
                <w:color w:val="000000"/>
                <w:sz w:val="28"/>
                <w:lang w:eastAsia="ru-RU"/>
              </w:rPr>
              <w:t xml:space="preserve"> </w:t>
            </w:r>
            <w:r w:rsidRPr="00667FAB">
              <w:rPr>
                <w:rFonts w:ascii="Times New Roman" w:eastAsia="Times New Roman" w:hAnsi="Times New Roman"/>
                <w:color w:val="000000"/>
                <w:sz w:val="18"/>
                <w:lang w:eastAsia="ru-RU"/>
              </w:rPr>
              <w:t xml:space="preserve">Иное: </w:t>
            </w:r>
          </w:p>
        </w:tc>
      </w:tr>
      <w:tr w:rsidR="00EA1D96" w:rsidRPr="00667FAB" w14:paraId="1DD5DC97" w14:textId="77777777" w:rsidTr="00DC51BD">
        <w:trPr>
          <w:trHeight w:val="331"/>
        </w:trPr>
        <w:tc>
          <w:tcPr>
            <w:tcW w:w="2136" w:type="dxa"/>
            <w:tcBorders>
              <w:top w:val="single" w:sz="6" w:space="0" w:color="000000"/>
              <w:left w:val="single" w:sz="6" w:space="0" w:color="000000"/>
              <w:bottom w:val="single" w:sz="6" w:space="0" w:color="000000"/>
              <w:right w:val="single" w:sz="6" w:space="0" w:color="000000"/>
            </w:tcBorders>
            <w:shd w:val="clear" w:color="auto" w:fill="auto"/>
          </w:tcPr>
          <w:p w14:paraId="1D490A4D" w14:textId="77777777"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Номер счета </w:t>
            </w:r>
          </w:p>
        </w:tc>
        <w:tc>
          <w:tcPr>
            <w:tcW w:w="1705" w:type="dxa"/>
            <w:tcBorders>
              <w:top w:val="single" w:sz="6" w:space="0" w:color="000000"/>
              <w:left w:val="single" w:sz="6" w:space="0" w:color="000000"/>
              <w:bottom w:val="single" w:sz="6" w:space="0" w:color="000000"/>
              <w:right w:val="single" w:sz="6" w:space="0" w:color="000000"/>
            </w:tcBorders>
            <w:shd w:val="clear" w:color="auto" w:fill="auto"/>
          </w:tcPr>
          <w:p w14:paraId="161CDDE1" w14:textId="77777777"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2266" w:type="dxa"/>
            <w:tcBorders>
              <w:top w:val="single" w:sz="6" w:space="0" w:color="000000"/>
              <w:left w:val="single" w:sz="6" w:space="0" w:color="000000"/>
              <w:bottom w:val="single" w:sz="6" w:space="0" w:color="000000"/>
              <w:right w:val="single" w:sz="6" w:space="0" w:color="000000"/>
            </w:tcBorders>
            <w:shd w:val="clear" w:color="auto" w:fill="auto"/>
          </w:tcPr>
          <w:p w14:paraId="6C78B32A" w14:textId="77777777"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Раздел счета </w:t>
            </w:r>
          </w:p>
        </w:tc>
        <w:tc>
          <w:tcPr>
            <w:tcW w:w="4393" w:type="dxa"/>
            <w:tcBorders>
              <w:top w:val="single" w:sz="6" w:space="0" w:color="000000"/>
              <w:left w:val="single" w:sz="6" w:space="0" w:color="000000"/>
              <w:bottom w:val="single" w:sz="6" w:space="0" w:color="000000"/>
              <w:right w:val="single" w:sz="6" w:space="0" w:color="000000"/>
            </w:tcBorders>
            <w:shd w:val="clear" w:color="auto" w:fill="auto"/>
          </w:tcPr>
          <w:p w14:paraId="6D7E3576" w14:textId="77777777"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A1D96" w:rsidRPr="00667FAB" w14:paraId="55B9515D" w14:textId="77777777" w:rsidTr="00DC51BD">
        <w:trPr>
          <w:trHeight w:val="468"/>
        </w:trPr>
        <w:tc>
          <w:tcPr>
            <w:tcW w:w="2136" w:type="dxa"/>
            <w:tcBorders>
              <w:top w:val="single" w:sz="6" w:space="0" w:color="000000"/>
              <w:left w:val="single" w:sz="6" w:space="0" w:color="000000"/>
              <w:bottom w:val="single" w:sz="6" w:space="0" w:color="000000"/>
              <w:right w:val="single" w:sz="6" w:space="0" w:color="000000"/>
            </w:tcBorders>
            <w:shd w:val="clear" w:color="auto" w:fill="auto"/>
          </w:tcPr>
          <w:p w14:paraId="307C55E9" w14:textId="77777777"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Место хранения ЦБ </w:t>
            </w:r>
          </w:p>
        </w:tc>
        <w:tc>
          <w:tcPr>
            <w:tcW w:w="17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F8A94E" w14:textId="77777777" w:rsidR="00F00BDE" w:rsidRPr="00667FAB" w:rsidRDefault="00F00BDE" w:rsidP="00DC51BD">
            <w:pPr>
              <w:spacing w:after="0" w:line="240" w:lineRule="auto"/>
              <w:rPr>
                <w:rFonts w:ascii="Times New Roman" w:eastAsia="Times New Roman" w:hAnsi="Times New Roman"/>
                <w:color w:val="000000"/>
                <w:sz w:val="18"/>
                <w:lang w:eastAsia="ru-RU"/>
              </w:rPr>
            </w:pPr>
          </w:p>
        </w:tc>
        <w:tc>
          <w:tcPr>
            <w:tcW w:w="2266" w:type="dxa"/>
            <w:tcBorders>
              <w:top w:val="single" w:sz="6" w:space="0" w:color="000000"/>
              <w:left w:val="single" w:sz="6" w:space="0" w:color="000000"/>
              <w:bottom w:val="single" w:sz="6" w:space="0" w:color="000000"/>
              <w:right w:val="single" w:sz="6" w:space="0" w:color="000000"/>
            </w:tcBorders>
            <w:shd w:val="clear" w:color="auto" w:fill="auto"/>
          </w:tcPr>
          <w:p w14:paraId="5A83F11F" w14:textId="77777777"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Дополнительная информация</w:t>
            </w:r>
          </w:p>
        </w:tc>
        <w:tc>
          <w:tcPr>
            <w:tcW w:w="4393" w:type="dxa"/>
            <w:tcBorders>
              <w:top w:val="single" w:sz="6" w:space="0" w:color="000000"/>
              <w:left w:val="single" w:sz="6" w:space="0" w:color="000000"/>
              <w:bottom w:val="single" w:sz="6" w:space="0" w:color="000000"/>
              <w:right w:val="single" w:sz="6" w:space="0" w:color="000000"/>
            </w:tcBorders>
            <w:shd w:val="clear" w:color="auto" w:fill="auto"/>
          </w:tcPr>
          <w:p w14:paraId="12C61FA9" w14:textId="77777777" w:rsidR="00F00BDE" w:rsidRPr="00667FAB" w:rsidRDefault="00F00BDE" w:rsidP="00DC51BD">
            <w:pPr>
              <w:spacing w:after="0" w:line="240" w:lineRule="auto"/>
              <w:jc w:val="both"/>
              <w:rPr>
                <w:rFonts w:ascii="Times New Roman" w:eastAsia="Times New Roman" w:hAnsi="Times New Roman"/>
                <w:color w:val="000000"/>
                <w:sz w:val="18"/>
                <w:lang w:eastAsia="ru-RU"/>
              </w:rPr>
            </w:pPr>
          </w:p>
        </w:tc>
      </w:tr>
      <w:tr w:rsidR="00F00BDE" w:rsidRPr="00667FAB" w14:paraId="3FE67E78" w14:textId="77777777" w:rsidTr="00DC51BD">
        <w:trPr>
          <w:trHeight w:val="746"/>
        </w:trPr>
        <w:tc>
          <w:tcPr>
            <w:tcW w:w="2136" w:type="dxa"/>
            <w:tcBorders>
              <w:top w:val="single" w:sz="6" w:space="0" w:color="000000"/>
              <w:left w:val="single" w:sz="6" w:space="0" w:color="000000"/>
              <w:bottom w:val="single" w:sz="6" w:space="0" w:color="000000"/>
              <w:right w:val="single" w:sz="6" w:space="0" w:color="000000"/>
            </w:tcBorders>
            <w:shd w:val="clear" w:color="auto" w:fill="auto"/>
          </w:tcPr>
          <w:p w14:paraId="417334C0" w14:textId="77777777" w:rsidR="00F00BDE" w:rsidRPr="00667FAB" w:rsidRDefault="00F00BDE" w:rsidP="00DC51BD">
            <w:pPr>
              <w:spacing w:after="0" w:line="240" w:lineRule="auto"/>
              <w:ind w:right="246"/>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Данные о регистрации (документ) </w:t>
            </w:r>
          </w:p>
        </w:tc>
        <w:tc>
          <w:tcPr>
            <w:tcW w:w="8364" w:type="dxa"/>
            <w:gridSpan w:val="3"/>
            <w:tcBorders>
              <w:top w:val="single" w:sz="6" w:space="0" w:color="000000"/>
              <w:left w:val="single" w:sz="6" w:space="0" w:color="000000"/>
              <w:bottom w:val="single" w:sz="6" w:space="0" w:color="000000"/>
              <w:right w:val="single" w:sz="6" w:space="0" w:color="000000"/>
            </w:tcBorders>
            <w:shd w:val="clear" w:color="auto" w:fill="auto"/>
          </w:tcPr>
          <w:p w14:paraId="7BBB8D07" w14:textId="77777777"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______________________________№_______________________ серия__________________ </w:t>
            </w:r>
          </w:p>
          <w:p w14:paraId="651E393B" w14:textId="77777777" w:rsidR="00F00BDE" w:rsidRPr="00667FAB" w:rsidRDefault="00F00BDE" w:rsidP="00DC51BD">
            <w:pPr>
              <w:spacing w:after="99"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2"/>
                <w:lang w:eastAsia="ru-RU"/>
              </w:rPr>
              <w:t xml:space="preserve">                                   (документ) </w:t>
            </w:r>
          </w:p>
          <w:p w14:paraId="538677A8" w14:textId="77777777"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________________________________________________дата выдачи _______/____________/_________ г. </w:t>
            </w:r>
          </w:p>
          <w:p w14:paraId="68A93F19" w14:textId="77777777" w:rsidR="00F00BDE" w:rsidRPr="00667FAB" w:rsidRDefault="00F00BDE" w:rsidP="00DC51BD">
            <w:pPr>
              <w:spacing w:after="0" w:line="240" w:lineRule="auto"/>
              <w:ind w:left="1167"/>
              <w:rPr>
                <w:rFonts w:ascii="Times New Roman" w:eastAsia="Times New Roman" w:hAnsi="Times New Roman"/>
                <w:color w:val="000000"/>
                <w:sz w:val="18"/>
                <w:lang w:eastAsia="ru-RU"/>
              </w:rPr>
            </w:pPr>
            <w:r w:rsidRPr="00667FAB">
              <w:rPr>
                <w:rFonts w:ascii="Times New Roman" w:eastAsia="Times New Roman" w:hAnsi="Times New Roman"/>
                <w:color w:val="000000"/>
                <w:sz w:val="12"/>
                <w:lang w:eastAsia="ru-RU"/>
              </w:rPr>
              <w:t xml:space="preserve">(кем выдан документ) </w:t>
            </w:r>
          </w:p>
        </w:tc>
      </w:tr>
    </w:tbl>
    <w:p w14:paraId="02EF5257" w14:textId="77777777" w:rsidR="00064212" w:rsidRDefault="00064212" w:rsidP="0098024B">
      <w:pPr>
        <w:spacing w:after="215" w:line="269" w:lineRule="auto"/>
        <w:ind w:right="91"/>
        <w:rPr>
          <w:rFonts w:ascii="Times New Roman" w:eastAsia="Times New Roman" w:hAnsi="Times New Roman"/>
          <w:b/>
          <w:color w:val="000000"/>
          <w:sz w:val="18"/>
          <w:lang w:eastAsia="ru-RU"/>
        </w:rPr>
      </w:pPr>
    </w:p>
    <w:p w14:paraId="088E9A03" w14:textId="38D2885D" w:rsidR="00F00BDE" w:rsidRDefault="00A16CF9" w:rsidP="00F00BDE">
      <w:pPr>
        <w:spacing w:after="215" w:line="269" w:lineRule="auto"/>
        <w:ind w:right="91" w:hanging="10"/>
        <w:rPr>
          <w:rFonts w:ascii="Times New Roman" w:eastAsia="Times New Roman" w:hAnsi="Times New Roman"/>
          <w:b/>
          <w:color w:val="000000"/>
          <w:sz w:val="18"/>
          <w:lang w:eastAsia="ru-RU"/>
        </w:rPr>
      </w:pPr>
      <w:r>
        <w:rPr>
          <w:rFonts w:ascii="Times New Roman" w:eastAsia="Times New Roman" w:hAnsi="Times New Roman"/>
          <w:b/>
          <w:color w:val="000000"/>
          <w:sz w:val="18"/>
          <w:lang w:eastAsia="ru-RU"/>
        </w:rPr>
        <w:t>ИНИЦИАТОР ОПЕРАЦИИ</w:t>
      </w:r>
      <w:r w:rsidRPr="00667FAB">
        <w:rPr>
          <w:rFonts w:ascii="Times New Roman" w:eastAsia="Times New Roman" w:hAnsi="Times New Roman"/>
          <w:b/>
          <w:color w:val="000000"/>
          <w:sz w:val="18"/>
          <w:lang w:eastAsia="ru-RU"/>
        </w:rPr>
        <w:t xml:space="preserve"> </w:t>
      </w:r>
      <w:r w:rsidR="00F00BDE" w:rsidRPr="00667FAB">
        <w:rPr>
          <w:rFonts w:ascii="Times New Roman" w:eastAsia="Times New Roman" w:hAnsi="Times New Roman"/>
          <w:b/>
          <w:color w:val="000000"/>
          <w:sz w:val="18"/>
          <w:lang w:eastAsia="ru-RU"/>
        </w:rPr>
        <w:t xml:space="preserve">_________________________ / ______________________________ / </w:t>
      </w:r>
    </w:p>
    <w:p w14:paraId="61B72574" w14:textId="5E474745" w:rsidR="00F00BDE" w:rsidRDefault="00F00BDE" w:rsidP="00F00BDE">
      <w:pPr>
        <w:spacing w:after="184" w:line="265" w:lineRule="auto"/>
        <w:ind w:left="10" w:right="1365" w:hanging="10"/>
        <w:jc w:val="right"/>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 xml:space="preserve">М.П. </w:t>
      </w:r>
    </w:p>
    <w:p w14:paraId="6F861946" w14:textId="34918CD4" w:rsidR="00F13C11" w:rsidRPr="00667FAB" w:rsidRDefault="00F13C11" w:rsidP="00F13C11">
      <w:pPr>
        <w:spacing w:after="184" w:line="265" w:lineRule="auto"/>
        <w:ind w:left="10" w:right="1365" w:hanging="10"/>
        <w:rPr>
          <w:rFonts w:ascii="Times New Roman" w:eastAsia="Times New Roman" w:hAnsi="Times New Roman"/>
          <w:color w:val="000000"/>
          <w:sz w:val="18"/>
          <w:lang w:eastAsia="ru-RU"/>
        </w:rPr>
      </w:pPr>
      <w:r>
        <w:rPr>
          <w:rFonts w:ascii="Times New Roman" w:eastAsia="Times New Roman" w:hAnsi="Times New Roman"/>
          <w:b/>
          <w:color w:val="000000"/>
          <w:sz w:val="18"/>
          <w:lang w:eastAsia="ru-RU"/>
        </w:rPr>
        <w:t>ЗАЛОГОДЕРЖАТЕЛЬ</w:t>
      </w:r>
      <w:r w:rsidRPr="00667FAB">
        <w:rPr>
          <w:rFonts w:ascii="Times New Roman" w:eastAsia="Times New Roman" w:hAnsi="Times New Roman"/>
          <w:b/>
          <w:color w:val="000000"/>
          <w:sz w:val="18"/>
          <w:lang w:eastAsia="ru-RU"/>
        </w:rPr>
        <w:t>_________________________ / ______________________________ /</w:t>
      </w:r>
    </w:p>
    <w:p w14:paraId="4A24AE1A" w14:textId="77777777" w:rsidR="00F00BDE" w:rsidRPr="00667FAB" w:rsidRDefault="00F00BDE" w:rsidP="00F00BDE">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r w:rsidRPr="00667FAB">
        <w:rPr>
          <w:rFonts w:ascii="Times New Roman" w:eastAsia="Times New Roman" w:hAnsi="Times New Roman"/>
          <w:color w:val="000000"/>
          <w:sz w:val="2"/>
          <w:lang w:eastAsia="ru-RU"/>
        </w:rPr>
        <w:tab/>
      </w:r>
      <w:r w:rsidRPr="00667FAB">
        <w:rPr>
          <w:rFonts w:ascii="Times New Roman" w:eastAsia="Times New Roman" w:hAnsi="Times New Roman"/>
          <w:b/>
          <w:color w:val="000000"/>
          <w:sz w:val="18"/>
          <w:lang w:eastAsia="ru-RU"/>
        </w:rPr>
        <w:t xml:space="preserve"> </w:t>
      </w:r>
    </w:p>
    <w:tbl>
      <w:tblPr>
        <w:tblW w:w="10505" w:type="dxa"/>
        <w:tblCellMar>
          <w:top w:w="12" w:type="dxa"/>
          <w:left w:w="41" w:type="dxa"/>
          <w:bottom w:w="56" w:type="dxa"/>
          <w:right w:w="14" w:type="dxa"/>
        </w:tblCellMar>
        <w:tblLook w:val="04A0" w:firstRow="1" w:lastRow="0" w:firstColumn="1" w:lastColumn="0" w:noHBand="0" w:noVBand="1"/>
      </w:tblPr>
      <w:tblGrid>
        <w:gridCol w:w="6242"/>
        <w:gridCol w:w="4263"/>
      </w:tblGrid>
      <w:tr w:rsidR="00F00BDE" w:rsidRPr="00667FAB" w14:paraId="7862678A" w14:textId="77777777" w:rsidTr="00DC51BD">
        <w:trPr>
          <w:trHeight w:val="334"/>
        </w:trPr>
        <w:tc>
          <w:tcPr>
            <w:tcW w:w="6241" w:type="dxa"/>
            <w:tcBorders>
              <w:top w:val="single" w:sz="6" w:space="0" w:color="000000"/>
              <w:left w:val="nil"/>
              <w:bottom w:val="single" w:sz="6" w:space="0" w:color="000000"/>
              <w:right w:val="nil"/>
            </w:tcBorders>
            <w:shd w:val="clear" w:color="auto" w:fill="auto"/>
          </w:tcPr>
          <w:p w14:paraId="7C3808EA" w14:textId="77777777" w:rsidR="00F00BDE" w:rsidRPr="00667FAB" w:rsidRDefault="00F00BDE" w:rsidP="00DC51BD">
            <w:pPr>
              <w:tabs>
                <w:tab w:val="right" w:pos="6186"/>
              </w:tabs>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 xml:space="preserve">Заполняется депозитарием </w:t>
            </w:r>
          </w:p>
        </w:tc>
        <w:tc>
          <w:tcPr>
            <w:tcW w:w="4263" w:type="dxa"/>
            <w:tcBorders>
              <w:top w:val="single" w:sz="6" w:space="0" w:color="000000"/>
              <w:left w:val="nil"/>
              <w:bottom w:val="single" w:sz="6" w:space="0" w:color="000000"/>
              <w:right w:val="nil"/>
            </w:tcBorders>
            <w:shd w:val="clear" w:color="auto" w:fill="auto"/>
          </w:tcPr>
          <w:p w14:paraId="0CBAE150" w14:textId="77777777" w:rsidR="00F00BDE" w:rsidRPr="00667FAB" w:rsidRDefault="00F00BDE" w:rsidP="00DC51BD">
            <w:pPr>
              <w:spacing w:after="0" w:line="240" w:lineRule="auto"/>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F00BDE" w:rsidRPr="00667FAB" w14:paraId="6BA5B769" w14:textId="77777777" w:rsidTr="00DC51BD">
        <w:trPr>
          <w:trHeight w:val="955"/>
        </w:trPr>
        <w:tc>
          <w:tcPr>
            <w:tcW w:w="624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22B2326" w14:textId="77777777" w:rsidR="00F00BDE" w:rsidRPr="00667FAB" w:rsidRDefault="00F00BDE"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«____ »__________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Рег. №  </w:t>
            </w:r>
          </w:p>
          <w:p w14:paraId="7BF0591E" w14:textId="77C3D42C" w:rsidR="00F00BDE" w:rsidRPr="00667FAB" w:rsidRDefault="00F00BD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ч.        м. </w:t>
            </w:r>
            <w:r w:rsidR="000676DB">
              <w:rPr>
                <w:rFonts w:ascii="Times New Roman" w:eastAsia="Times New Roman" w:hAnsi="Times New Roman"/>
                <w:i/>
                <w:color w:val="000000"/>
                <w:sz w:val="18"/>
                <w:lang w:eastAsia="ru-RU"/>
              </w:rPr>
              <w:t xml:space="preserve">ФИО, </w:t>
            </w:r>
            <w:r w:rsidRPr="00667FAB">
              <w:rPr>
                <w:rFonts w:ascii="Times New Roman" w:eastAsia="Times New Roman" w:hAnsi="Times New Roman"/>
                <w:i/>
                <w:color w:val="000000"/>
                <w:sz w:val="18"/>
                <w:lang w:eastAsia="ru-RU"/>
              </w:rPr>
              <w:t xml:space="preserve">Подпись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E97DEE4" w14:textId="77777777" w:rsidR="00F00BDE" w:rsidRPr="00667FAB" w:rsidRDefault="00F00BDE"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14:paraId="334EA892" w14:textId="2EAF9F43" w:rsidR="00F00BDE" w:rsidRPr="00667FAB" w:rsidRDefault="000676DB" w:rsidP="00DC51BD">
            <w:pPr>
              <w:spacing w:after="0" w:line="240" w:lineRule="auto"/>
              <w:rPr>
                <w:rFonts w:ascii="Times New Roman" w:eastAsia="Times New Roman" w:hAnsi="Times New Roman"/>
                <w:color w:val="000000"/>
                <w:sz w:val="18"/>
                <w:lang w:eastAsia="ru-RU"/>
              </w:rPr>
            </w:pPr>
            <w:r>
              <w:rPr>
                <w:rFonts w:ascii="Times New Roman" w:eastAsia="Times New Roman" w:hAnsi="Times New Roman"/>
                <w:i/>
                <w:color w:val="000000"/>
                <w:sz w:val="18"/>
                <w:lang w:eastAsia="ru-RU"/>
              </w:rPr>
              <w:t xml:space="preserve">ФИО, </w:t>
            </w:r>
            <w:r w:rsidR="00F00BDE" w:rsidRPr="00667FAB">
              <w:rPr>
                <w:rFonts w:ascii="Times New Roman" w:eastAsia="Times New Roman" w:hAnsi="Times New Roman"/>
                <w:i/>
                <w:color w:val="000000"/>
                <w:sz w:val="18"/>
                <w:lang w:eastAsia="ru-RU"/>
              </w:rPr>
              <w:t xml:space="preserve">Подпись___________________________ </w:t>
            </w:r>
          </w:p>
        </w:tc>
      </w:tr>
    </w:tbl>
    <w:p w14:paraId="4CBDB6C0" w14:textId="77777777" w:rsidR="0098024B" w:rsidRDefault="0098024B">
      <w:pPr>
        <w:spacing w:after="0" w:line="240" w:lineRule="auto"/>
        <w:rPr>
          <w:rFonts w:ascii="Times New Roman" w:eastAsia="Times New Roman" w:hAnsi="Times New Roman"/>
          <w:i/>
          <w:color w:val="000000"/>
          <w:sz w:val="18"/>
          <w:lang w:eastAsia="ru-RU"/>
        </w:rPr>
      </w:pPr>
      <w:r>
        <w:rPr>
          <w:rFonts w:ascii="Times New Roman" w:eastAsia="Times New Roman" w:hAnsi="Times New Roman"/>
          <w:i/>
          <w:color w:val="000000"/>
          <w:sz w:val="18"/>
          <w:lang w:eastAsia="ru-RU"/>
        </w:rPr>
        <w:br w:type="page"/>
      </w:r>
    </w:p>
    <w:p w14:paraId="2383C2D8" w14:textId="50C40F10" w:rsidR="00E04519" w:rsidRPr="00482142" w:rsidRDefault="00E04519" w:rsidP="00482142">
      <w:pPr>
        <w:pStyle w:val="10"/>
        <w:ind w:left="1356" w:right="1317" w:firstLine="0"/>
        <w:rPr>
          <w:sz w:val="22"/>
        </w:rPr>
      </w:pPr>
      <w:bookmarkStart w:id="488" w:name="_Toc7514620"/>
      <w:bookmarkStart w:id="489" w:name="_Toc45640038"/>
      <w:bookmarkStart w:id="490" w:name="_Toc51609605"/>
      <w:bookmarkStart w:id="491" w:name="_Toc51609925"/>
      <w:bookmarkStart w:id="492" w:name="_Toc140151934"/>
      <w:bookmarkStart w:id="493" w:name="_Toc140152259"/>
      <w:bookmarkStart w:id="494" w:name="_Toc140152583"/>
      <w:bookmarkStart w:id="495" w:name="_Toc140152904"/>
      <w:bookmarkStart w:id="496" w:name="_Toc140153357"/>
      <w:bookmarkStart w:id="497" w:name="_Toc140153668"/>
      <w:r w:rsidRPr="00482142">
        <w:rPr>
          <w:sz w:val="22"/>
        </w:rPr>
        <w:lastRenderedPageBreak/>
        <w:t xml:space="preserve">ПРИЛОЖЕНИЕ № </w:t>
      </w:r>
      <w:r w:rsidR="000758EF" w:rsidRPr="00482142">
        <w:rPr>
          <w:sz w:val="22"/>
        </w:rPr>
        <w:t>15</w:t>
      </w:r>
      <w:bookmarkEnd w:id="488"/>
      <w:bookmarkEnd w:id="489"/>
      <w:bookmarkEnd w:id="490"/>
      <w:bookmarkEnd w:id="491"/>
      <w:bookmarkEnd w:id="492"/>
      <w:bookmarkEnd w:id="493"/>
      <w:bookmarkEnd w:id="494"/>
      <w:bookmarkEnd w:id="495"/>
      <w:bookmarkEnd w:id="496"/>
      <w:bookmarkEnd w:id="497"/>
      <w:r w:rsidRPr="00482142">
        <w:rPr>
          <w:sz w:val="22"/>
        </w:rPr>
        <w:t xml:space="preserve"> </w:t>
      </w:r>
    </w:p>
    <w:p w14:paraId="10D6A1D4" w14:textId="77777777" w:rsidR="00E04519" w:rsidRPr="00667FAB" w:rsidRDefault="00E04519" w:rsidP="00E04519">
      <w:pPr>
        <w:spacing w:after="137" w:line="265" w:lineRule="auto"/>
        <w:ind w:left="10" w:right="48" w:hanging="10"/>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Дата заполнения «___»___________20</w:t>
      </w:r>
      <w:r w:rsidR="003F224C" w:rsidRPr="00667FAB">
        <w:rPr>
          <w:rFonts w:ascii="Times New Roman" w:eastAsia="Times New Roman" w:hAnsi="Times New Roman"/>
          <w:b/>
          <w:color w:val="000000"/>
          <w:sz w:val="18"/>
          <w:lang w:eastAsia="ru-RU"/>
        </w:rPr>
        <w:t>_</w:t>
      </w:r>
      <w:r w:rsidRPr="00667FAB">
        <w:rPr>
          <w:rFonts w:ascii="Times New Roman" w:eastAsia="Times New Roman" w:hAnsi="Times New Roman"/>
          <w:b/>
          <w:color w:val="000000"/>
          <w:sz w:val="18"/>
          <w:lang w:eastAsia="ru-RU"/>
        </w:rPr>
        <w:t xml:space="preserve">__г. </w:t>
      </w:r>
    </w:p>
    <w:p w14:paraId="150AEED3" w14:textId="77777777" w:rsidR="00E04519" w:rsidRPr="00667FAB" w:rsidRDefault="00E04519" w:rsidP="00E04519">
      <w:pPr>
        <w:spacing w:after="144"/>
        <w:ind w:left="2487"/>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5F78DFF4" w14:textId="50C71FEC" w:rsidR="00E04519" w:rsidRPr="00667FAB" w:rsidRDefault="00E04519" w:rsidP="00E04519">
      <w:pPr>
        <w:spacing w:after="181" w:line="270" w:lineRule="auto"/>
        <w:ind w:left="755" w:right="702" w:hanging="10"/>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lang w:eastAsia="ru-RU"/>
        </w:rPr>
        <w:t xml:space="preserve">ПОРУЧЕНИЕ № ______________________  </w:t>
      </w:r>
    </w:p>
    <w:p w14:paraId="3B348289" w14:textId="77777777" w:rsidR="00E04519" w:rsidRPr="00667FAB" w:rsidRDefault="00E04519" w:rsidP="00E04519">
      <w:pPr>
        <w:tabs>
          <w:tab w:val="center" w:pos="5261"/>
        </w:tabs>
        <w:spacing w:after="0" w:line="262" w:lineRule="auto"/>
        <w:ind w:left="-15"/>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r w:rsidRPr="00667FAB">
        <w:rPr>
          <w:rFonts w:ascii="Times New Roman" w:eastAsia="Times New Roman" w:hAnsi="Times New Roman"/>
          <w:color w:val="000000"/>
          <w:sz w:val="2"/>
          <w:lang w:eastAsia="ru-RU"/>
        </w:rPr>
        <w:tab/>
      </w:r>
      <w:r w:rsidRPr="00667FAB">
        <w:rPr>
          <w:rFonts w:ascii="Times New Roman" w:eastAsia="Times New Roman" w:hAnsi="Times New Roman"/>
          <w:b/>
          <w:color w:val="000000"/>
          <w:lang w:eastAsia="ru-RU"/>
        </w:rPr>
        <w:t xml:space="preserve">НА ПЕРЕМЕЩЕНИЕ ЦЕННЫХ БУМАГ </w:t>
      </w:r>
    </w:p>
    <w:tbl>
      <w:tblPr>
        <w:tblW w:w="10500" w:type="dxa"/>
        <w:tblCellMar>
          <w:top w:w="12" w:type="dxa"/>
          <w:left w:w="0" w:type="dxa"/>
          <w:right w:w="16" w:type="dxa"/>
        </w:tblCellMar>
        <w:tblLook w:val="04A0" w:firstRow="1" w:lastRow="0" w:firstColumn="1" w:lastColumn="0" w:noHBand="0" w:noVBand="1"/>
      </w:tblPr>
      <w:tblGrid>
        <w:gridCol w:w="2987"/>
        <w:gridCol w:w="854"/>
        <w:gridCol w:w="6659"/>
      </w:tblGrid>
      <w:tr w:rsidR="00E04519" w:rsidRPr="00667FAB" w14:paraId="12E07FFC" w14:textId="77777777" w:rsidTr="00DC51BD">
        <w:trPr>
          <w:trHeight w:val="221"/>
        </w:trPr>
        <w:tc>
          <w:tcPr>
            <w:tcW w:w="2987" w:type="dxa"/>
            <w:tcBorders>
              <w:top w:val="single" w:sz="6" w:space="0" w:color="000000"/>
              <w:left w:val="single" w:sz="6" w:space="0" w:color="000000"/>
              <w:bottom w:val="single" w:sz="6" w:space="0" w:color="000000"/>
              <w:right w:val="single" w:sz="6" w:space="0" w:color="000000"/>
            </w:tcBorders>
            <w:shd w:val="clear" w:color="auto" w:fill="auto"/>
          </w:tcPr>
          <w:p w14:paraId="68809503" w14:textId="77777777" w:rsidR="00E04519" w:rsidRPr="00667FAB" w:rsidRDefault="00E04519" w:rsidP="00DC51BD">
            <w:pPr>
              <w:spacing w:after="0" w:line="240" w:lineRule="auto"/>
              <w:ind w:left="627"/>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СЧЕТА ДЕПО </w:t>
            </w:r>
          </w:p>
        </w:t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Pr>
          <w:p w14:paraId="27E18CBA" w14:textId="5C91E169" w:rsidR="00E04519" w:rsidRPr="00667FAB" w:rsidRDefault="00064212" w:rsidP="00091C3C">
            <w:pPr>
              <w:spacing w:after="0" w:line="240" w:lineRule="auto"/>
              <w:rPr>
                <w:rFonts w:ascii="Times New Roman" w:eastAsia="Times New Roman" w:hAnsi="Times New Roman"/>
                <w:color w:val="000000"/>
                <w:sz w:val="18"/>
                <w:lang w:eastAsia="ru-RU"/>
              </w:rPr>
            </w:pPr>
            <w:r>
              <w:rPr>
                <w:rFonts w:ascii="Times New Roman" w:eastAsia="Times New Roman" w:hAnsi="Times New Roman"/>
                <w:b/>
                <w:color w:val="000000"/>
                <w:sz w:val="18"/>
                <w:lang w:eastAsia="ru-RU"/>
              </w:rPr>
              <w:t>ПОЛНОЕ\</w:t>
            </w:r>
            <w:r w:rsidRPr="00667FAB">
              <w:rPr>
                <w:rFonts w:ascii="Times New Roman" w:eastAsia="Times New Roman" w:hAnsi="Times New Roman"/>
                <w:b/>
                <w:color w:val="000000"/>
                <w:sz w:val="18"/>
                <w:lang w:eastAsia="ru-RU"/>
              </w:rPr>
              <w:t xml:space="preserve"> НАИМЕНОВАНИЕ</w:t>
            </w:r>
            <w:r>
              <w:rPr>
                <w:rFonts w:ascii="Times New Roman" w:eastAsia="Times New Roman" w:hAnsi="Times New Roman"/>
                <w:b/>
                <w:color w:val="000000"/>
                <w:sz w:val="18"/>
                <w:lang w:eastAsia="ru-RU"/>
              </w:rPr>
              <w:t xml:space="preserve"> </w:t>
            </w:r>
            <w:r w:rsidR="00025746">
              <w:rPr>
                <w:rFonts w:ascii="Times New Roman" w:eastAsia="Times New Roman" w:hAnsi="Times New Roman"/>
                <w:b/>
                <w:color w:val="000000"/>
                <w:sz w:val="18"/>
                <w:lang w:eastAsia="ru-RU"/>
              </w:rPr>
              <w:t>/</w:t>
            </w:r>
            <w:r>
              <w:rPr>
                <w:rFonts w:ascii="Times New Roman" w:eastAsia="Times New Roman" w:hAnsi="Times New Roman"/>
                <w:b/>
                <w:color w:val="000000"/>
                <w:sz w:val="18"/>
                <w:lang w:eastAsia="ru-RU"/>
              </w:rPr>
              <w:t xml:space="preserve"> Ф.И.О.</w:t>
            </w:r>
            <w:r w:rsidRPr="00667FAB">
              <w:rPr>
                <w:rFonts w:ascii="Times New Roman" w:eastAsia="Times New Roman" w:hAnsi="Times New Roman"/>
                <w:b/>
                <w:color w:val="000000"/>
                <w:sz w:val="18"/>
                <w:lang w:eastAsia="ru-RU"/>
              </w:rPr>
              <w:t xml:space="preserve"> </w:t>
            </w:r>
            <w:r>
              <w:rPr>
                <w:rFonts w:ascii="Times New Roman" w:eastAsia="Times New Roman" w:hAnsi="Times New Roman"/>
                <w:b/>
                <w:color w:val="000000"/>
                <w:sz w:val="18"/>
                <w:lang w:eastAsia="ru-RU"/>
              </w:rPr>
              <w:t>ИНИЦИАТОРА ОПЕРАЦИИ</w:t>
            </w:r>
          </w:p>
        </w:tc>
      </w:tr>
      <w:tr w:rsidR="00E04519" w:rsidRPr="00667FAB" w14:paraId="0B9394AA" w14:textId="77777777" w:rsidTr="00DC51BD">
        <w:trPr>
          <w:trHeight w:val="334"/>
        </w:trPr>
        <w:tc>
          <w:tcPr>
            <w:tcW w:w="2987" w:type="dxa"/>
            <w:tcBorders>
              <w:top w:val="single" w:sz="6" w:space="0" w:color="000000"/>
              <w:left w:val="single" w:sz="6" w:space="0" w:color="000000"/>
              <w:bottom w:val="single" w:sz="6" w:space="0" w:color="000000"/>
              <w:right w:val="single" w:sz="6" w:space="0" w:color="000000"/>
            </w:tcBorders>
            <w:shd w:val="clear" w:color="auto" w:fill="auto"/>
          </w:tcPr>
          <w:p w14:paraId="499A93CE" w14:textId="77777777" w:rsidR="00E04519" w:rsidRPr="00667FAB" w:rsidRDefault="00E04519"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Pr>
          <w:p w14:paraId="4A251496" w14:textId="77777777" w:rsidR="00E04519" w:rsidRPr="00667FAB" w:rsidRDefault="00E04519"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A1D96" w:rsidRPr="00667FAB" w14:paraId="5E74A603" w14:textId="77777777" w:rsidTr="00DC51BD">
        <w:trPr>
          <w:trHeight w:val="331"/>
        </w:trPr>
        <w:tc>
          <w:tcPr>
            <w:tcW w:w="2987" w:type="dxa"/>
            <w:tcBorders>
              <w:top w:val="single" w:sz="6" w:space="0" w:color="000000"/>
              <w:left w:val="single" w:sz="6" w:space="0" w:color="000000"/>
              <w:bottom w:val="single" w:sz="6" w:space="0" w:color="000000"/>
              <w:right w:val="nil"/>
            </w:tcBorders>
            <w:shd w:val="clear" w:color="auto" w:fill="auto"/>
          </w:tcPr>
          <w:p w14:paraId="37BAECE3" w14:textId="0BB5A4C1" w:rsidR="00E04519" w:rsidRPr="00667FAB" w:rsidRDefault="000758EF" w:rsidP="00DC51BD">
            <w:pPr>
              <w:spacing w:after="0" w:line="240" w:lineRule="auto"/>
              <w:ind w:left="41"/>
              <w:rPr>
                <w:rFonts w:ascii="Times New Roman" w:eastAsia="Times New Roman" w:hAnsi="Times New Roman"/>
                <w:color w:val="000000"/>
                <w:sz w:val="18"/>
                <w:lang w:eastAsia="ru-RU"/>
              </w:rPr>
            </w:pPr>
            <w:r>
              <w:rPr>
                <w:rFonts w:ascii="Times New Roman" w:eastAsia="Times New Roman" w:hAnsi="Times New Roman"/>
                <w:color w:val="000000"/>
                <w:sz w:val="18"/>
                <w:lang w:eastAsia="ru-RU"/>
              </w:rPr>
              <w:t>Представитель</w:t>
            </w:r>
          </w:p>
        </w:tc>
        <w:tc>
          <w:tcPr>
            <w:tcW w:w="854" w:type="dxa"/>
            <w:tcBorders>
              <w:top w:val="single" w:sz="6" w:space="0" w:color="000000"/>
              <w:left w:val="nil"/>
              <w:bottom w:val="single" w:sz="6" w:space="0" w:color="000000"/>
              <w:right w:val="single" w:sz="6" w:space="0" w:color="000000"/>
            </w:tcBorders>
            <w:shd w:val="clear" w:color="auto" w:fill="auto"/>
          </w:tcPr>
          <w:p w14:paraId="191EA3F9" w14:textId="77777777" w:rsidR="00E04519" w:rsidRPr="00667FAB" w:rsidRDefault="00E04519" w:rsidP="00DC51BD">
            <w:pPr>
              <w:spacing w:after="0" w:line="240" w:lineRule="auto"/>
              <w:rPr>
                <w:rFonts w:ascii="Times New Roman" w:eastAsia="Times New Roman" w:hAnsi="Times New Roman"/>
                <w:color w:val="000000"/>
                <w:sz w:val="18"/>
                <w:lang w:eastAsia="ru-RU"/>
              </w:rPr>
            </w:pPr>
          </w:p>
        </w:tc>
        <w:tc>
          <w:tcPr>
            <w:tcW w:w="6659" w:type="dxa"/>
            <w:tcBorders>
              <w:top w:val="single" w:sz="6" w:space="0" w:color="000000"/>
              <w:left w:val="single" w:sz="6" w:space="0" w:color="000000"/>
              <w:bottom w:val="single" w:sz="6" w:space="0" w:color="000000"/>
              <w:right w:val="single" w:sz="6" w:space="0" w:color="000000"/>
            </w:tcBorders>
            <w:shd w:val="clear" w:color="auto" w:fill="auto"/>
          </w:tcPr>
          <w:p w14:paraId="47854353" w14:textId="77777777" w:rsidR="00E04519" w:rsidRPr="00667FAB" w:rsidRDefault="00E04519"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A1D96" w:rsidRPr="00667FAB" w14:paraId="552A4DC9" w14:textId="77777777" w:rsidTr="00DC51BD">
        <w:trPr>
          <w:trHeight w:val="334"/>
        </w:trPr>
        <w:tc>
          <w:tcPr>
            <w:tcW w:w="2987" w:type="dxa"/>
            <w:tcBorders>
              <w:top w:val="single" w:sz="6" w:space="0" w:color="000000"/>
              <w:left w:val="single" w:sz="6" w:space="0" w:color="000000"/>
              <w:bottom w:val="single" w:sz="6" w:space="0" w:color="000000"/>
              <w:right w:val="nil"/>
            </w:tcBorders>
            <w:shd w:val="clear" w:color="auto" w:fill="auto"/>
          </w:tcPr>
          <w:p w14:paraId="3C119948" w14:textId="77777777" w:rsidR="00E04519" w:rsidRPr="00667FAB" w:rsidRDefault="00E04519" w:rsidP="00DC51BD">
            <w:pPr>
              <w:spacing w:after="0" w:line="240" w:lineRule="auto"/>
              <w:ind w:left="41"/>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Документ, подтверждающий полномо</w:t>
            </w:r>
          </w:p>
        </w:tc>
        <w:tc>
          <w:tcPr>
            <w:tcW w:w="854" w:type="dxa"/>
            <w:tcBorders>
              <w:top w:val="single" w:sz="6" w:space="0" w:color="000000"/>
              <w:left w:val="nil"/>
              <w:bottom w:val="single" w:sz="6" w:space="0" w:color="000000"/>
              <w:right w:val="single" w:sz="6" w:space="0" w:color="000000"/>
            </w:tcBorders>
            <w:shd w:val="clear" w:color="auto" w:fill="auto"/>
          </w:tcPr>
          <w:p w14:paraId="0A3230FB" w14:textId="77777777" w:rsidR="00E04519" w:rsidRPr="00667FAB" w:rsidRDefault="00E04519" w:rsidP="00DC51BD">
            <w:pPr>
              <w:spacing w:after="0" w:line="240" w:lineRule="auto"/>
              <w:ind w:left="-15"/>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чия </w:t>
            </w:r>
          </w:p>
        </w:tc>
        <w:tc>
          <w:tcPr>
            <w:tcW w:w="6659" w:type="dxa"/>
            <w:tcBorders>
              <w:top w:val="single" w:sz="6" w:space="0" w:color="000000"/>
              <w:left w:val="single" w:sz="6" w:space="0" w:color="000000"/>
              <w:bottom w:val="single" w:sz="6" w:space="0" w:color="000000"/>
              <w:right w:val="single" w:sz="6" w:space="0" w:color="000000"/>
            </w:tcBorders>
            <w:shd w:val="clear" w:color="auto" w:fill="auto"/>
          </w:tcPr>
          <w:p w14:paraId="428DCE26" w14:textId="77777777" w:rsidR="00E04519" w:rsidRPr="00667FAB" w:rsidRDefault="00E04519"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bl>
    <w:p w14:paraId="52F70AE2" w14:textId="77777777" w:rsidR="00E04519" w:rsidRPr="00667FAB" w:rsidRDefault="00E04519" w:rsidP="00E04519">
      <w:pPr>
        <w:spacing w:after="214"/>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p>
    <w:tbl>
      <w:tblPr>
        <w:tblW w:w="10500" w:type="dxa"/>
        <w:tblCellMar>
          <w:top w:w="12" w:type="dxa"/>
          <w:left w:w="41" w:type="dxa"/>
          <w:right w:w="115" w:type="dxa"/>
        </w:tblCellMar>
        <w:tblLook w:val="04A0" w:firstRow="1" w:lastRow="0" w:firstColumn="1" w:lastColumn="0" w:noHBand="0" w:noVBand="1"/>
      </w:tblPr>
      <w:tblGrid>
        <w:gridCol w:w="2564"/>
        <w:gridCol w:w="7936"/>
      </w:tblGrid>
      <w:tr w:rsidR="00E04519" w:rsidRPr="00667FAB" w14:paraId="57D8789F" w14:textId="77777777" w:rsidTr="00DC51BD">
        <w:trPr>
          <w:trHeight w:val="334"/>
        </w:trPr>
        <w:tc>
          <w:tcPr>
            <w:tcW w:w="2564" w:type="dxa"/>
            <w:tcBorders>
              <w:top w:val="single" w:sz="6" w:space="0" w:color="000000"/>
              <w:left w:val="single" w:sz="6" w:space="0" w:color="000000"/>
              <w:bottom w:val="single" w:sz="6" w:space="0" w:color="000000"/>
              <w:right w:val="single" w:sz="6" w:space="0" w:color="000000"/>
            </w:tcBorders>
            <w:shd w:val="clear" w:color="auto" w:fill="auto"/>
          </w:tcPr>
          <w:p w14:paraId="6A696B66"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Основание операции </w:t>
            </w:r>
          </w:p>
        </w:tc>
        <w:tc>
          <w:tcPr>
            <w:tcW w:w="7936" w:type="dxa"/>
            <w:tcBorders>
              <w:top w:val="single" w:sz="6" w:space="0" w:color="000000"/>
              <w:left w:val="single" w:sz="6" w:space="0" w:color="000000"/>
              <w:bottom w:val="single" w:sz="6" w:space="0" w:color="000000"/>
              <w:right w:val="single" w:sz="6" w:space="0" w:color="000000"/>
            </w:tcBorders>
            <w:shd w:val="clear" w:color="auto" w:fill="auto"/>
          </w:tcPr>
          <w:p w14:paraId="694A0616"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14:paraId="76D21A51" w14:textId="77777777" w:rsidTr="00DC51BD">
        <w:trPr>
          <w:trHeight w:val="332"/>
        </w:trPr>
        <w:tc>
          <w:tcPr>
            <w:tcW w:w="2564" w:type="dxa"/>
            <w:tcBorders>
              <w:top w:val="single" w:sz="6" w:space="0" w:color="000000"/>
              <w:left w:val="single" w:sz="6" w:space="0" w:color="000000"/>
              <w:bottom w:val="single" w:sz="6" w:space="0" w:color="000000"/>
              <w:right w:val="single" w:sz="6" w:space="0" w:color="000000"/>
            </w:tcBorders>
            <w:shd w:val="clear" w:color="auto" w:fill="auto"/>
          </w:tcPr>
          <w:p w14:paraId="2698448E"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Эмитент </w:t>
            </w:r>
          </w:p>
        </w:tc>
        <w:tc>
          <w:tcPr>
            <w:tcW w:w="7936" w:type="dxa"/>
            <w:tcBorders>
              <w:top w:val="single" w:sz="6" w:space="0" w:color="000000"/>
              <w:left w:val="single" w:sz="6" w:space="0" w:color="000000"/>
              <w:bottom w:val="single" w:sz="6" w:space="0" w:color="000000"/>
              <w:right w:val="single" w:sz="6" w:space="0" w:color="000000"/>
            </w:tcBorders>
            <w:shd w:val="clear" w:color="auto" w:fill="auto"/>
          </w:tcPr>
          <w:p w14:paraId="3A8AB86E"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14:paraId="5E8B93B3" w14:textId="77777777" w:rsidTr="00DC51BD">
        <w:trPr>
          <w:trHeight w:val="334"/>
        </w:trPr>
        <w:tc>
          <w:tcPr>
            <w:tcW w:w="2564" w:type="dxa"/>
            <w:tcBorders>
              <w:top w:val="single" w:sz="6" w:space="0" w:color="000000"/>
              <w:left w:val="single" w:sz="6" w:space="0" w:color="000000"/>
              <w:bottom w:val="single" w:sz="6" w:space="0" w:color="000000"/>
              <w:right w:val="single" w:sz="6" w:space="0" w:color="000000"/>
            </w:tcBorders>
            <w:shd w:val="clear" w:color="auto" w:fill="auto"/>
          </w:tcPr>
          <w:p w14:paraId="754884C4"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Тип ЦБ </w:t>
            </w:r>
          </w:p>
        </w:tc>
        <w:tc>
          <w:tcPr>
            <w:tcW w:w="7936" w:type="dxa"/>
            <w:tcBorders>
              <w:top w:val="single" w:sz="6" w:space="0" w:color="000000"/>
              <w:left w:val="single" w:sz="6" w:space="0" w:color="000000"/>
              <w:bottom w:val="single" w:sz="6" w:space="0" w:color="000000"/>
              <w:right w:val="single" w:sz="6" w:space="0" w:color="000000"/>
            </w:tcBorders>
            <w:shd w:val="clear" w:color="auto" w:fill="auto"/>
          </w:tcPr>
          <w:p w14:paraId="7A1A5068"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14:paraId="30D251F0" w14:textId="77777777" w:rsidTr="00DC51BD">
        <w:trPr>
          <w:trHeight w:val="331"/>
        </w:trPr>
        <w:tc>
          <w:tcPr>
            <w:tcW w:w="2564" w:type="dxa"/>
            <w:tcBorders>
              <w:top w:val="single" w:sz="6" w:space="0" w:color="000000"/>
              <w:left w:val="single" w:sz="6" w:space="0" w:color="000000"/>
              <w:bottom w:val="single" w:sz="6" w:space="0" w:color="000000"/>
              <w:right w:val="single" w:sz="6" w:space="0" w:color="000000"/>
            </w:tcBorders>
            <w:shd w:val="clear" w:color="auto" w:fill="auto"/>
          </w:tcPr>
          <w:p w14:paraId="2BAE25DA"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Код гос. регистрации </w:t>
            </w:r>
          </w:p>
        </w:tc>
        <w:tc>
          <w:tcPr>
            <w:tcW w:w="7936" w:type="dxa"/>
            <w:tcBorders>
              <w:top w:val="single" w:sz="6" w:space="0" w:color="000000"/>
              <w:left w:val="single" w:sz="6" w:space="0" w:color="000000"/>
              <w:bottom w:val="single" w:sz="6" w:space="0" w:color="000000"/>
              <w:right w:val="single" w:sz="6" w:space="0" w:color="000000"/>
            </w:tcBorders>
            <w:shd w:val="clear" w:color="auto" w:fill="auto"/>
          </w:tcPr>
          <w:p w14:paraId="52EEDE48"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14:paraId="62DE1B12" w14:textId="77777777" w:rsidTr="00DC51BD">
        <w:trPr>
          <w:trHeight w:val="334"/>
        </w:trPr>
        <w:tc>
          <w:tcPr>
            <w:tcW w:w="2564" w:type="dxa"/>
            <w:tcBorders>
              <w:top w:val="single" w:sz="6" w:space="0" w:color="000000"/>
              <w:left w:val="single" w:sz="6" w:space="0" w:color="000000"/>
              <w:bottom w:val="single" w:sz="6" w:space="0" w:color="000000"/>
              <w:right w:val="single" w:sz="6" w:space="0" w:color="000000"/>
            </w:tcBorders>
            <w:shd w:val="clear" w:color="auto" w:fill="auto"/>
          </w:tcPr>
          <w:p w14:paraId="0F9E3F9A"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Количество ЦБ </w:t>
            </w:r>
          </w:p>
        </w:tc>
        <w:tc>
          <w:tcPr>
            <w:tcW w:w="7936" w:type="dxa"/>
            <w:tcBorders>
              <w:top w:val="single" w:sz="6" w:space="0" w:color="000000"/>
              <w:left w:val="single" w:sz="6" w:space="0" w:color="000000"/>
              <w:bottom w:val="single" w:sz="6" w:space="0" w:color="000000"/>
              <w:right w:val="single" w:sz="6" w:space="0" w:color="000000"/>
            </w:tcBorders>
            <w:shd w:val="clear" w:color="auto" w:fill="auto"/>
          </w:tcPr>
          <w:p w14:paraId="44FAC180"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14:paraId="688E0285" w14:textId="77777777" w:rsidTr="00DC51BD">
        <w:trPr>
          <w:trHeight w:val="466"/>
        </w:trPr>
        <w:tc>
          <w:tcPr>
            <w:tcW w:w="2564" w:type="dxa"/>
            <w:tcBorders>
              <w:top w:val="single" w:sz="6" w:space="0" w:color="000000"/>
              <w:left w:val="single" w:sz="6" w:space="0" w:color="000000"/>
              <w:bottom w:val="single" w:sz="6" w:space="0" w:color="000000"/>
              <w:right w:val="single" w:sz="6" w:space="0" w:color="000000"/>
            </w:tcBorders>
            <w:shd w:val="clear" w:color="auto" w:fill="auto"/>
          </w:tcPr>
          <w:p w14:paraId="7DC17DFE" w14:textId="77777777" w:rsidR="00E04519" w:rsidRPr="00667FAB" w:rsidRDefault="00E04519" w:rsidP="00DC51BD">
            <w:pPr>
              <w:spacing w:after="0" w:line="240" w:lineRule="auto"/>
              <w:ind w:left="5" w:right="26" w:hanging="5"/>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Номинальная стоимость одной ценной бумаги </w:t>
            </w:r>
          </w:p>
        </w:tc>
        <w:tc>
          <w:tcPr>
            <w:tcW w:w="7936" w:type="dxa"/>
            <w:tcBorders>
              <w:top w:val="single" w:sz="6" w:space="0" w:color="000000"/>
              <w:left w:val="single" w:sz="6" w:space="0" w:color="000000"/>
              <w:bottom w:val="single" w:sz="6" w:space="0" w:color="000000"/>
              <w:right w:val="single" w:sz="6" w:space="0" w:color="000000"/>
            </w:tcBorders>
            <w:shd w:val="clear" w:color="auto" w:fill="auto"/>
          </w:tcPr>
          <w:p w14:paraId="030B6E2A"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14:paraId="316600E1" w14:textId="77777777" w:rsidTr="00DC51BD">
        <w:trPr>
          <w:trHeight w:val="334"/>
        </w:trPr>
        <w:tc>
          <w:tcPr>
            <w:tcW w:w="2564" w:type="dxa"/>
            <w:tcBorders>
              <w:top w:val="single" w:sz="6" w:space="0" w:color="000000"/>
              <w:left w:val="single" w:sz="6" w:space="0" w:color="000000"/>
              <w:bottom w:val="single" w:sz="6" w:space="0" w:color="000000"/>
              <w:right w:val="single" w:sz="6" w:space="0" w:color="000000"/>
            </w:tcBorders>
            <w:shd w:val="clear" w:color="auto" w:fill="auto"/>
          </w:tcPr>
          <w:p w14:paraId="2B038A2D"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Особые условия </w:t>
            </w:r>
          </w:p>
        </w:tc>
        <w:tc>
          <w:tcPr>
            <w:tcW w:w="7936" w:type="dxa"/>
            <w:tcBorders>
              <w:top w:val="single" w:sz="6" w:space="0" w:color="000000"/>
              <w:left w:val="single" w:sz="6" w:space="0" w:color="000000"/>
              <w:bottom w:val="single" w:sz="6" w:space="0" w:color="000000"/>
              <w:right w:val="single" w:sz="6" w:space="0" w:color="000000"/>
            </w:tcBorders>
            <w:shd w:val="clear" w:color="auto" w:fill="auto"/>
          </w:tcPr>
          <w:p w14:paraId="41D8B35E"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14:paraId="1801114F" w14:textId="77777777" w:rsidTr="00DC51BD">
        <w:trPr>
          <w:trHeight w:val="475"/>
        </w:trPr>
        <w:tc>
          <w:tcPr>
            <w:tcW w:w="2564" w:type="dxa"/>
            <w:tcBorders>
              <w:top w:val="single" w:sz="6" w:space="0" w:color="000000"/>
              <w:left w:val="single" w:sz="6" w:space="0" w:color="000000"/>
              <w:bottom w:val="single" w:sz="6" w:space="0" w:color="000000"/>
              <w:right w:val="single" w:sz="6" w:space="0" w:color="000000"/>
            </w:tcBorders>
            <w:shd w:val="clear" w:color="auto" w:fill="auto"/>
          </w:tcPr>
          <w:p w14:paraId="313C8883" w14:textId="77777777" w:rsidR="00E04519" w:rsidRPr="00667FAB" w:rsidRDefault="00E04519" w:rsidP="00DC51BD">
            <w:pPr>
              <w:spacing w:after="0" w:line="240" w:lineRule="auto"/>
              <w:ind w:left="5" w:hanging="5"/>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МЕСТО ХРАНЕНИЯ ОТПРАВИТЕЛЬ ЦБ </w:t>
            </w:r>
          </w:p>
        </w:tc>
        <w:tc>
          <w:tcPr>
            <w:tcW w:w="7936" w:type="dxa"/>
            <w:tcBorders>
              <w:top w:val="single" w:sz="6" w:space="0" w:color="000000"/>
              <w:left w:val="single" w:sz="6" w:space="0" w:color="000000"/>
              <w:bottom w:val="single" w:sz="6" w:space="0" w:color="000000"/>
              <w:right w:val="single" w:sz="6" w:space="0" w:color="000000"/>
            </w:tcBorders>
            <w:shd w:val="clear" w:color="auto" w:fill="auto"/>
          </w:tcPr>
          <w:p w14:paraId="7A4DDC15"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14:paraId="3B99CB7E" w14:textId="77777777" w:rsidTr="00DC51BD">
        <w:trPr>
          <w:trHeight w:val="475"/>
        </w:trPr>
        <w:tc>
          <w:tcPr>
            <w:tcW w:w="2564" w:type="dxa"/>
            <w:tcBorders>
              <w:top w:val="single" w:sz="6" w:space="0" w:color="000000"/>
              <w:left w:val="single" w:sz="6" w:space="0" w:color="000000"/>
              <w:bottom w:val="single" w:sz="6" w:space="0" w:color="000000"/>
              <w:right w:val="single" w:sz="6" w:space="0" w:color="000000"/>
            </w:tcBorders>
            <w:shd w:val="clear" w:color="auto" w:fill="auto"/>
          </w:tcPr>
          <w:p w14:paraId="7C01CAF4" w14:textId="77777777" w:rsidR="00E04519" w:rsidRPr="00667FAB" w:rsidRDefault="00E04519" w:rsidP="00DC51BD">
            <w:pPr>
              <w:spacing w:after="0" w:line="240" w:lineRule="auto"/>
              <w:ind w:left="5" w:hanging="5"/>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МЕСТО ХРАНЕНИЯ ПОЛУЧАТЕЛЬ ЦБ </w:t>
            </w:r>
          </w:p>
        </w:tc>
        <w:tc>
          <w:tcPr>
            <w:tcW w:w="7936" w:type="dxa"/>
            <w:tcBorders>
              <w:top w:val="single" w:sz="6" w:space="0" w:color="000000"/>
              <w:left w:val="single" w:sz="6" w:space="0" w:color="000000"/>
              <w:bottom w:val="single" w:sz="6" w:space="0" w:color="000000"/>
              <w:right w:val="single" w:sz="6" w:space="0" w:color="000000"/>
            </w:tcBorders>
            <w:shd w:val="clear" w:color="auto" w:fill="auto"/>
          </w:tcPr>
          <w:p w14:paraId="6BD3E8E0"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bl>
    <w:p w14:paraId="16206CD4" w14:textId="77777777" w:rsidR="00E04519" w:rsidRPr="00667FAB" w:rsidRDefault="00E04519" w:rsidP="00E04519">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4FBC280" w14:textId="77777777" w:rsidR="00E04519" w:rsidRPr="00667FAB" w:rsidRDefault="00E04519" w:rsidP="00E04519">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9619F42" w14:textId="77777777" w:rsidR="00E04519" w:rsidRPr="00667FAB" w:rsidRDefault="00E04519" w:rsidP="00E04519">
      <w:pPr>
        <w:spacing w:after="74"/>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3127A36F" w14:textId="527E426D" w:rsidR="00E04519" w:rsidRPr="00667FAB" w:rsidRDefault="00064212" w:rsidP="00E04519">
      <w:pPr>
        <w:spacing w:after="5" w:line="269" w:lineRule="auto"/>
        <w:ind w:right="91" w:hanging="10"/>
        <w:rPr>
          <w:rFonts w:ascii="Times New Roman" w:eastAsia="Times New Roman" w:hAnsi="Times New Roman"/>
          <w:color w:val="000000"/>
          <w:sz w:val="18"/>
          <w:lang w:eastAsia="ru-RU"/>
        </w:rPr>
      </w:pPr>
      <w:r>
        <w:rPr>
          <w:rFonts w:ascii="Times New Roman" w:eastAsia="Times New Roman" w:hAnsi="Times New Roman"/>
          <w:b/>
          <w:color w:val="000000"/>
          <w:sz w:val="18"/>
          <w:lang w:eastAsia="ru-RU"/>
        </w:rPr>
        <w:t>ИНИЦИАТОР ОПЕРАЦИИ</w:t>
      </w:r>
      <w:r w:rsidR="00EC164D" w:rsidRPr="00667FAB">
        <w:rPr>
          <w:rFonts w:ascii="Times New Roman" w:eastAsia="Times New Roman" w:hAnsi="Times New Roman"/>
          <w:b/>
          <w:color w:val="000000"/>
          <w:sz w:val="18"/>
          <w:lang w:eastAsia="ru-RU"/>
        </w:rPr>
        <w:t xml:space="preserve"> </w:t>
      </w:r>
      <w:r w:rsidR="00E04519" w:rsidRPr="00667FAB">
        <w:rPr>
          <w:rFonts w:ascii="Times New Roman" w:eastAsia="Times New Roman" w:hAnsi="Times New Roman"/>
          <w:b/>
          <w:color w:val="000000"/>
          <w:sz w:val="18"/>
          <w:lang w:eastAsia="ru-RU"/>
        </w:rPr>
        <w:t xml:space="preserve">_________________________ / ______________________________ / </w:t>
      </w:r>
    </w:p>
    <w:p w14:paraId="58B5A7EC" w14:textId="5E5F9412" w:rsidR="00E04519" w:rsidRPr="00667FAB" w:rsidRDefault="00E04519" w:rsidP="00E04519">
      <w:pPr>
        <w:spacing w:after="169"/>
        <w:ind w:right="1700"/>
        <w:jc w:val="right"/>
        <w:rPr>
          <w:rFonts w:ascii="Times New Roman" w:eastAsia="Times New Roman" w:hAnsi="Times New Roman"/>
          <w:color w:val="000000"/>
          <w:sz w:val="18"/>
          <w:lang w:eastAsia="ru-RU"/>
        </w:rPr>
      </w:pPr>
    </w:p>
    <w:p w14:paraId="4BF7F754" w14:textId="77777777" w:rsidR="00E04519" w:rsidRPr="00667FAB" w:rsidRDefault="00E04519" w:rsidP="00E04519">
      <w:pPr>
        <w:spacing w:after="144" w:line="269" w:lineRule="auto"/>
        <w:ind w:left="8839" w:right="91" w:hanging="1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М.П. </w:t>
      </w:r>
    </w:p>
    <w:p w14:paraId="02D82F41" w14:textId="44244B23" w:rsidR="00E04519" w:rsidRPr="00667FAB" w:rsidRDefault="00E04519" w:rsidP="00E04519">
      <w:pPr>
        <w:spacing w:after="149"/>
        <w:ind w:right="1705"/>
        <w:jc w:val="right"/>
        <w:rPr>
          <w:rFonts w:ascii="Times New Roman" w:eastAsia="Times New Roman" w:hAnsi="Times New Roman"/>
          <w:color w:val="000000"/>
          <w:sz w:val="18"/>
          <w:lang w:eastAsia="ru-RU"/>
        </w:rPr>
      </w:pPr>
    </w:p>
    <w:p w14:paraId="3A998D02" w14:textId="3F63451F" w:rsidR="00E04519" w:rsidRPr="00667FAB" w:rsidRDefault="00E04519" w:rsidP="00E04519">
      <w:pPr>
        <w:spacing w:after="149"/>
        <w:ind w:right="1705"/>
        <w:jc w:val="right"/>
        <w:rPr>
          <w:rFonts w:ascii="Times New Roman" w:eastAsia="Times New Roman" w:hAnsi="Times New Roman"/>
          <w:color w:val="000000"/>
          <w:sz w:val="18"/>
          <w:lang w:eastAsia="ru-RU"/>
        </w:rPr>
      </w:pPr>
    </w:p>
    <w:p w14:paraId="45637FF8" w14:textId="77777777" w:rsidR="00E04519" w:rsidRPr="00667FAB" w:rsidRDefault="00E04519" w:rsidP="003707B3">
      <w:pPr>
        <w:spacing w:after="149"/>
        <w:ind w:right="1705"/>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tbl>
      <w:tblPr>
        <w:tblW w:w="10505" w:type="dxa"/>
        <w:tblCellMar>
          <w:top w:w="12" w:type="dxa"/>
          <w:left w:w="41" w:type="dxa"/>
          <w:bottom w:w="54" w:type="dxa"/>
          <w:right w:w="14" w:type="dxa"/>
        </w:tblCellMar>
        <w:tblLook w:val="04A0" w:firstRow="1" w:lastRow="0" w:firstColumn="1" w:lastColumn="0" w:noHBand="0" w:noVBand="1"/>
      </w:tblPr>
      <w:tblGrid>
        <w:gridCol w:w="6242"/>
        <w:gridCol w:w="4263"/>
      </w:tblGrid>
      <w:tr w:rsidR="00E04519" w:rsidRPr="00667FAB" w14:paraId="004F5AD4" w14:textId="77777777" w:rsidTr="00DC51BD">
        <w:trPr>
          <w:trHeight w:val="331"/>
        </w:trPr>
        <w:tc>
          <w:tcPr>
            <w:tcW w:w="6241" w:type="dxa"/>
            <w:tcBorders>
              <w:top w:val="single" w:sz="6" w:space="0" w:color="000000"/>
              <w:left w:val="nil"/>
              <w:bottom w:val="single" w:sz="6" w:space="0" w:color="000000"/>
              <w:right w:val="nil"/>
            </w:tcBorders>
            <w:shd w:val="clear" w:color="auto" w:fill="auto"/>
          </w:tcPr>
          <w:p w14:paraId="15312A28" w14:textId="77777777" w:rsidR="00E04519" w:rsidRPr="00667FAB" w:rsidRDefault="00E04519" w:rsidP="00DC51BD">
            <w:pPr>
              <w:tabs>
                <w:tab w:val="right" w:pos="6186"/>
              </w:tabs>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 xml:space="preserve">Заполняется депозитарием </w:t>
            </w:r>
          </w:p>
        </w:tc>
        <w:tc>
          <w:tcPr>
            <w:tcW w:w="4263" w:type="dxa"/>
            <w:tcBorders>
              <w:top w:val="single" w:sz="6" w:space="0" w:color="000000"/>
              <w:left w:val="nil"/>
              <w:bottom w:val="single" w:sz="6" w:space="0" w:color="000000"/>
              <w:right w:val="nil"/>
            </w:tcBorders>
            <w:shd w:val="clear" w:color="auto" w:fill="auto"/>
          </w:tcPr>
          <w:p w14:paraId="1A2B0AF0" w14:textId="77777777" w:rsidR="00E04519" w:rsidRPr="00667FAB" w:rsidRDefault="00E04519" w:rsidP="00DC51BD">
            <w:pPr>
              <w:spacing w:after="0" w:line="240" w:lineRule="auto"/>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14:paraId="50ED96B6" w14:textId="77777777" w:rsidTr="00DC51BD">
        <w:trPr>
          <w:trHeight w:val="955"/>
        </w:trPr>
        <w:tc>
          <w:tcPr>
            <w:tcW w:w="624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F5C2EFC" w14:textId="77777777" w:rsidR="00E04519" w:rsidRPr="00667FAB" w:rsidRDefault="00E04519"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«____ »__________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Рег. №  </w:t>
            </w:r>
          </w:p>
          <w:p w14:paraId="0E836DB1" w14:textId="227D89CF"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ч.        м. </w:t>
            </w:r>
            <w:r w:rsidR="000676DB">
              <w:rPr>
                <w:rFonts w:ascii="Times New Roman" w:eastAsia="Times New Roman" w:hAnsi="Times New Roman"/>
                <w:i/>
                <w:color w:val="000000"/>
                <w:sz w:val="18"/>
                <w:lang w:eastAsia="ru-RU"/>
              </w:rPr>
              <w:t xml:space="preserve">ФИО, </w:t>
            </w:r>
            <w:r w:rsidRPr="00667FAB">
              <w:rPr>
                <w:rFonts w:ascii="Times New Roman" w:eastAsia="Times New Roman" w:hAnsi="Times New Roman"/>
                <w:i/>
                <w:color w:val="000000"/>
                <w:sz w:val="18"/>
                <w:lang w:eastAsia="ru-RU"/>
              </w:rPr>
              <w:t xml:space="preserve">Подпись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313CFA1" w14:textId="77777777" w:rsidR="00E04519" w:rsidRPr="00667FAB" w:rsidRDefault="00E04519"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14:paraId="0A113366" w14:textId="451C9414" w:rsidR="00E04519" w:rsidRPr="00667FAB" w:rsidRDefault="000676DB" w:rsidP="00DC51BD">
            <w:pPr>
              <w:spacing w:after="0" w:line="240" w:lineRule="auto"/>
              <w:rPr>
                <w:rFonts w:ascii="Times New Roman" w:eastAsia="Times New Roman" w:hAnsi="Times New Roman"/>
                <w:color w:val="000000"/>
                <w:sz w:val="18"/>
                <w:lang w:eastAsia="ru-RU"/>
              </w:rPr>
            </w:pPr>
            <w:r>
              <w:rPr>
                <w:rFonts w:ascii="Times New Roman" w:eastAsia="Times New Roman" w:hAnsi="Times New Roman"/>
                <w:i/>
                <w:color w:val="000000"/>
                <w:sz w:val="18"/>
                <w:lang w:eastAsia="ru-RU"/>
              </w:rPr>
              <w:t xml:space="preserve">ФИО, </w:t>
            </w:r>
            <w:r w:rsidR="00E04519" w:rsidRPr="00667FAB">
              <w:rPr>
                <w:rFonts w:ascii="Times New Roman" w:eastAsia="Times New Roman" w:hAnsi="Times New Roman"/>
                <w:i/>
                <w:color w:val="000000"/>
                <w:sz w:val="18"/>
                <w:lang w:eastAsia="ru-RU"/>
              </w:rPr>
              <w:t xml:space="preserve">Подпись___________________________ </w:t>
            </w:r>
          </w:p>
        </w:tc>
      </w:tr>
    </w:tbl>
    <w:p w14:paraId="45BBA8F8" w14:textId="77777777" w:rsidR="00E04519" w:rsidRPr="00667FAB" w:rsidRDefault="00E04519" w:rsidP="00E04519">
      <w:pPr>
        <w:spacing w:after="0"/>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 </w:t>
      </w:r>
    </w:p>
    <w:p w14:paraId="4B4E1EAA" w14:textId="638168A3" w:rsidR="00025746" w:rsidRDefault="00025746">
      <w:pPr>
        <w:spacing w:after="0" w:line="240" w:lineRule="auto"/>
        <w:rPr>
          <w:rFonts w:ascii="Times New Roman" w:hAnsi="Times New Roman"/>
          <w:lang w:eastAsia="ru-RU"/>
        </w:rPr>
      </w:pPr>
      <w:r>
        <w:rPr>
          <w:rFonts w:ascii="Times New Roman" w:hAnsi="Times New Roman"/>
          <w:lang w:eastAsia="ru-RU"/>
        </w:rPr>
        <w:br w:type="page"/>
      </w:r>
    </w:p>
    <w:p w14:paraId="0EFB412B" w14:textId="13C06044" w:rsidR="00E04519" w:rsidRPr="00482142" w:rsidRDefault="00E04519" w:rsidP="00482142">
      <w:pPr>
        <w:pStyle w:val="10"/>
        <w:ind w:left="1356" w:right="1317" w:firstLine="0"/>
        <w:rPr>
          <w:sz w:val="22"/>
        </w:rPr>
      </w:pPr>
      <w:bookmarkStart w:id="498" w:name="_Toc7514621"/>
      <w:bookmarkStart w:id="499" w:name="_Toc45640039"/>
      <w:bookmarkStart w:id="500" w:name="_Toc51609606"/>
      <w:bookmarkStart w:id="501" w:name="_Toc51609926"/>
      <w:bookmarkStart w:id="502" w:name="_Toc140151935"/>
      <w:bookmarkStart w:id="503" w:name="_Toc140152260"/>
      <w:bookmarkStart w:id="504" w:name="_Toc140152584"/>
      <w:bookmarkStart w:id="505" w:name="_Toc140152905"/>
      <w:bookmarkStart w:id="506" w:name="_Toc140153358"/>
      <w:bookmarkStart w:id="507" w:name="_Toc140153669"/>
      <w:r w:rsidRPr="00482142">
        <w:rPr>
          <w:sz w:val="22"/>
        </w:rPr>
        <w:lastRenderedPageBreak/>
        <w:t>ПРИЛОЖЕНИЕ № 1</w:t>
      </w:r>
      <w:r w:rsidR="00EC4AC6" w:rsidRPr="00482142">
        <w:rPr>
          <w:sz w:val="22"/>
        </w:rPr>
        <w:t>6</w:t>
      </w:r>
      <w:bookmarkEnd w:id="498"/>
      <w:bookmarkEnd w:id="499"/>
      <w:bookmarkEnd w:id="500"/>
      <w:bookmarkEnd w:id="501"/>
      <w:bookmarkEnd w:id="502"/>
      <w:bookmarkEnd w:id="503"/>
      <w:bookmarkEnd w:id="504"/>
      <w:bookmarkEnd w:id="505"/>
      <w:bookmarkEnd w:id="506"/>
      <w:bookmarkEnd w:id="507"/>
      <w:r w:rsidRPr="00482142">
        <w:rPr>
          <w:sz w:val="22"/>
        </w:rPr>
        <w:t xml:space="preserve"> </w:t>
      </w:r>
    </w:p>
    <w:p w14:paraId="57FFC731" w14:textId="77777777" w:rsidR="00E04519" w:rsidRPr="00667FAB" w:rsidRDefault="00E04519" w:rsidP="00E04519">
      <w:pPr>
        <w:spacing w:after="0"/>
        <w:ind w:right="5"/>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0A8981F7" w14:textId="77777777" w:rsidR="00E04519" w:rsidRPr="00667FAB" w:rsidRDefault="00E04519" w:rsidP="00E04519">
      <w:pPr>
        <w:spacing w:after="0"/>
        <w:ind w:right="5"/>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584B8811" w14:textId="77777777" w:rsidR="00E04519" w:rsidRPr="00667FAB" w:rsidRDefault="00E04519" w:rsidP="00E04519">
      <w:pPr>
        <w:spacing w:after="4"/>
        <w:ind w:right="10"/>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64AFDBE0" w14:textId="77777777" w:rsidR="00E04519" w:rsidRPr="00667FAB" w:rsidRDefault="00E04519" w:rsidP="00E04519">
      <w:pPr>
        <w:spacing w:after="2" w:line="265" w:lineRule="auto"/>
        <w:ind w:left="10" w:right="48" w:hanging="10"/>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Дата заполнения « ______ » __________________ 20</w:t>
      </w:r>
      <w:r w:rsidR="003F224C" w:rsidRPr="00667FAB">
        <w:rPr>
          <w:rFonts w:ascii="Times New Roman" w:eastAsia="Times New Roman" w:hAnsi="Times New Roman"/>
          <w:b/>
          <w:color w:val="000000"/>
          <w:sz w:val="18"/>
          <w:lang w:eastAsia="ru-RU"/>
        </w:rPr>
        <w:t>_</w:t>
      </w:r>
      <w:r w:rsidRPr="00667FAB">
        <w:rPr>
          <w:rFonts w:ascii="Times New Roman" w:eastAsia="Times New Roman" w:hAnsi="Times New Roman"/>
          <w:b/>
          <w:color w:val="000000"/>
          <w:sz w:val="18"/>
          <w:lang w:eastAsia="ru-RU"/>
        </w:rPr>
        <w:t xml:space="preserve">____ г. </w:t>
      </w:r>
    </w:p>
    <w:p w14:paraId="49930933" w14:textId="77777777" w:rsidR="00E04519" w:rsidRPr="00667FAB" w:rsidRDefault="00E04519" w:rsidP="00E04519">
      <w:pPr>
        <w:spacing w:after="156"/>
        <w:ind w:left="2487"/>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28D4C7CA" w14:textId="77777777" w:rsidR="00E04519" w:rsidRPr="00667FAB" w:rsidRDefault="00E04519" w:rsidP="00E04519">
      <w:pPr>
        <w:tabs>
          <w:tab w:val="center" w:pos="5311"/>
        </w:tabs>
        <w:spacing w:after="197" w:line="262" w:lineRule="auto"/>
        <w:ind w:left="-15"/>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r w:rsidRPr="00667FAB">
        <w:rPr>
          <w:rFonts w:ascii="Times New Roman" w:eastAsia="Times New Roman" w:hAnsi="Times New Roman"/>
          <w:color w:val="000000"/>
          <w:sz w:val="2"/>
          <w:lang w:eastAsia="ru-RU"/>
        </w:rPr>
        <w:tab/>
      </w:r>
      <w:r w:rsidRPr="00667FAB">
        <w:rPr>
          <w:rFonts w:ascii="Times New Roman" w:eastAsia="Times New Roman" w:hAnsi="Times New Roman"/>
          <w:b/>
          <w:color w:val="000000"/>
          <w:lang w:eastAsia="ru-RU"/>
        </w:rPr>
        <w:t xml:space="preserve">ПОРУЧЕНИЕ </w:t>
      </w:r>
      <w:r w:rsidR="006C4D79" w:rsidRPr="00667FAB">
        <w:rPr>
          <w:rFonts w:ascii="Times New Roman" w:eastAsia="Times New Roman" w:hAnsi="Times New Roman"/>
          <w:b/>
          <w:color w:val="000000"/>
          <w:lang w:eastAsia="ru-RU"/>
        </w:rPr>
        <w:t xml:space="preserve">НА </w:t>
      </w:r>
      <w:r w:rsidRPr="00667FAB">
        <w:rPr>
          <w:rFonts w:ascii="Times New Roman" w:eastAsia="Times New Roman" w:hAnsi="Times New Roman"/>
          <w:b/>
          <w:color w:val="000000"/>
          <w:lang w:eastAsia="ru-RU"/>
        </w:rPr>
        <w:t xml:space="preserve">БЛОКИРОВАНИЕ/РАЗБЛОКИРОВКУ ЦЕННЫХ БУМАГ № _______  </w:t>
      </w:r>
    </w:p>
    <w:tbl>
      <w:tblPr>
        <w:tblW w:w="10500" w:type="dxa"/>
        <w:tblCellMar>
          <w:top w:w="9" w:type="dxa"/>
          <w:left w:w="0" w:type="dxa"/>
          <w:right w:w="15" w:type="dxa"/>
        </w:tblCellMar>
        <w:tblLook w:val="04A0" w:firstRow="1" w:lastRow="0" w:firstColumn="1" w:lastColumn="0" w:noHBand="0" w:noVBand="1"/>
      </w:tblPr>
      <w:tblGrid>
        <w:gridCol w:w="2987"/>
        <w:gridCol w:w="854"/>
        <w:gridCol w:w="6659"/>
      </w:tblGrid>
      <w:tr w:rsidR="00E04519" w:rsidRPr="00667FAB" w14:paraId="0C06F867" w14:textId="77777777" w:rsidTr="00DC51BD">
        <w:trPr>
          <w:trHeight w:val="221"/>
        </w:trPr>
        <w:tc>
          <w:tcPr>
            <w:tcW w:w="2987" w:type="dxa"/>
            <w:tcBorders>
              <w:top w:val="single" w:sz="6" w:space="0" w:color="000000"/>
              <w:left w:val="single" w:sz="6" w:space="0" w:color="000000"/>
              <w:bottom w:val="single" w:sz="6" w:space="0" w:color="000000"/>
              <w:right w:val="single" w:sz="6" w:space="0" w:color="000000"/>
            </w:tcBorders>
            <w:shd w:val="clear" w:color="auto" w:fill="auto"/>
          </w:tcPr>
          <w:p w14:paraId="06015732" w14:textId="77777777" w:rsidR="00E04519" w:rsidRPr="00667FAB" w:rsidRDefault="00E04519" w:rsidP="00DC51BD">
            <w:pPr>
              <w:spacing w:after="0" w:line="240" w:lineRule="auto"/>
              <w:ind w:left="627"/>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СЧЕТА ДЕПО </w:t>
            </w:r>
          </w:p>
        </w:t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Pr>
          <w:p w14:paraId="7C7ABF39" w14:textId="7273C45D" w:rsidR="00E04519" w:rsidRPr="00667FAB" w:rsidRDefault="00064212" w:rsidP="00025746">
            <w:pPr>
              <w:spacing w:after="0" w:line="240" w:lineRule="auto"/>
              <w:rPr>
                <w:rFonts w:ascii="Times New Roman" w:eastAsia="Times New Roman" w:hAnsi="Times New Roman"/>
                <w:color w:val="000000"/>
                <w:sz w:val="18"/>
                <w:lang w:eastAsia="ru-RU"/>
              </w:rPr>
            </w:pPr>
            <w:r>
              <w:rPr>
                <w:rFonts w:ascii="Times New Roman" w:eastAsia="Times New Roman" w:hAnsi="Times New Roman"/>
                <w:b/>
                <w:color w:val="000000"/>
                <w:sz w:val="18"/>
                <w:lang w:eastAsia="ru-RU"/>
              </w:rPr>
              <w:t>ПОЛНОЕ\</w:t>
            </w:r>
            <w:r w:rsidRPr="00667FAB">
              <w:rPr>
                <w:rFonts w:ascii="Times New Roman" w:eastAsia="Times New Roman" w:hAnsi="Times New Roman"/>
                <w:b/>
                <w:color w:val="000000"/>
                <w:sz w:val="18"/>
                <w:lang w:eastAsia="ru-RU"/>
              </w:rPr>
              <w:t xml:space="preserve"> НАИМЕНОВАНИЕ</w:t>
            </w:r>
            <w:r>
              <w:rPr>
                <w:rFonts w:ascii="Times New Roman" w:eastAsia="Times New Roman" w:hAnsi="Times New Roman"/>
                <w:b/>
                <w:color w:val="000000"/>
                <w:sz w:val="18"/>
                <w:lang w:eastAsia="ru-RU"/>
              </w:rPr>
              <w:t xml:space="preserve"> </w:t>
            </w:r>
            <w:r w:rsidR="00025746">
              <w:rPr>
                <w:rFonts w:ascii="Times New Roman" w:eastAsia="Times New Roman" w:hAnsi="Times New Roman"/>
                <w:b/>
                <w:color w:val="000000"/>
                <w:sz w:val="18"/>
                <w:lang w:eastAsia="ru-RU"/>
              </w:rPr>
              <w:t>/</w:t>
            </w:r>
            <w:r>
              <w:rPr>
                <w:rFonts w:ascii="Times New Roman" w:eastAsia="Times New Roman" w:hAnsi="Times New Roman"/>
                <w:b/>
                <w:color w:val="000000"/>
                <w:sz w:val="18"/>
                <w:lang w:eastAsia="ru-RU"/>
              </w:rPr>
              <w:t xml:space="preserve"> Ф.И.О.</w:t>
            </w:r>
            <w:r w:rsidRPr="00667FAB">
              <w:rPr>
                <w:rFonts w:ascii="Times New Roman" w:eastAsia="Times New Roman" w:hAnsi="Times New Roman"/>
                <w:b/>
                <w:color w:val="000000"/>
                <w:sz w:val="18"/>
                <w:lang w:eastAsia="ru-RU"/>
              </w:rPr>
              <w:t xml:space="preserve"> </w:t>
            </w:r>
            <w:r>
              <w:rPr>
                <w:rFonts w:ascii="Times New Roman" w:eastAsia="Times New Roman" w:hAnsi="Times New Roman"/>
                <w:b/>
                <w:color w:val="000000"/>
                <w:sz w:val="18"/>
                <w:lang w:eastAsia="ru-RU"/>
              </w:rPr>
              <w:t>ИНИЦИАТОРА ОПЕРАЦИИ</w:t>
            </w:r>
          </w:p>
        </w:tc>
      </w:tr>
      <w:tr w:rsidR="00E04519" w:rsidRPr="00667FAB" w14:paraId="3B3B2F6F" w14:textId="77777777" w:rsidTr="00DC51BD">
        <w:trPr>
          <w:trHeight w:val="290"/>
        </w:trPr>
        <w:tc>
          <w:tcPr>
            <w:tcW w:w="2987" w:type="dxa"/>
            <w:tcBorders>
              <w:top w:val="single" w:sz="6" w:space="0" w:color="000000"/>
              <w:left w:val="single" w:sz="6" w:space="0" w:color="000000"/>
              <w:bottom w:val="single" w:sz="6" w:space="0" w:color="000000"/>
              <w:right w:val="single" w:sz="6" w:space="0" w:color="000000"/>
            </w:tcBorders>
            <w:shd w:val="clear" w:color="auto" w:fill="auto"/>
          </w:tcPr>
          <w:p w14:paraId="0274434A" w14:textId="77777777" w:rsidR="00E04519" w:rsidRPr="00667FAB" w:rsidRDefault="00E04519"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Pr>
          <w:p w14:paraId="41462661" w14:textId="77777777" w:rsidR="00E04519" w:rsidRPr="00667FAB" w:rsidRDefault="00E04519"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A1D96" w:rsidRPr="00667FAB" w14:paraId="3B981828" w14:textId="77777777" w:rsidTr="00DC51BD">
        <w:trPr>
          <w:trHeight w:val="293"/>
        </w:trPr>
        <w:tc>
          <w:tcPr>
            <w:tcW w:w="2987" w:type="dxa"/>
            <w:tcBorders>
              <w:top w:val="single" w:sz="6" w:space="0" w:color="000000"/>
              <w:left w:val="single" w:sz="6" w:space="0" w:color="000000"/>
              <w:bottom w:val="single" w:sz="6" w:space="0" w:color="000000"/>
              <w:right w:val="nil"/>
            </w:tcBorders>
            <w:shd w:val="clear" w:color="auto" w:fill="auto"/>
          </w:tcPr>
          <w:p w14:paraId="689777C9" w14:textId="02D9F6DC" w:rsidR="00E04519" w:rsidRPr="00667FAB" w:rsidRDefault="00EC4AC6" w:rsidP="00DC51BD">
            <w:pPr>
              <w:spacing w:after="0" w:line="240" w:lineRule="auto"/>
              <w:ind w:left="41"/>
              <w:rPr>
                <w:rFonts w:ascii="Times New Roman" w:eastAsia="Times New Roman" w:hAnsi="Times New Roman"/>
                <w:color w:val="000000"/>
                <w:sz w:val="18"/>
                <w:lang w:eastAsia="ru-RU"/>
              </w:rPr>
            </w:pPr>
            <w:r>
              <w:rPr>
                <w:rFonts w:ascii="Times New Roman" w:eastAsia="Times New Roman" w:hAnsi="Times New Roman"/>
                <w:color w:val="000000"/>
                <w:sz w:val="18"/>
                <w:lang w:eastAsia="ru-RU"/>
              </w:rPr>
              <w:t>Представитель</w:t>
            </w:r>
          </w:p>
        </w:tc>
        <w:tc>
          <w:tcPr>
            <w:tcW w:w="854" w:type="dxa"/>
            <w:tcBorders>
              <w:top w:val="single" w:sz="6" w:space="0" w:color="000000"/>
              <w:left w:val="nil"/>
              <w:bottom w:val="single" w:sz="6" w:space="0" w:color="000000"/>
              <w:right w:val="single" w:sz="6" w:space="0" w:color="000000"/>
            </w:tcBorders>
            <w:shd w:val="clear" w:color="auto" w:fill="auto"/>
          </w:tcPr>
          <w:p w14:paraId="15DB3848" w14:textId="77777777" w:rsidR="00E04519" w:rsidRPr="00667FAB" w:rsidRDefault="00E04519" w:rsidP="00DC51BD">
            <w:pPr>
              <w:spacing w:after="0" w:line="240" w:lineRule="auto"/>
              <w:rPr>
                <w:rFonts w:ascii="Times New Roman" w:eastAsia="Times New Roman" w:hAnsi="Times New Roman"/>
                <w:color w:val="000000"/>
                <w:sz w:val="18"/>
                <w:lang w:eastAsia="ru-RU"/>
              </w:rPr>
            </w:pPr>
          </w:p>
        </w:tc>
        <w:tc>
          <w:tcPr>
            <w:tcW w:w="6659" w:type="dxa"/>
            <w:tcBorders>
              <w:top w:val="single" w:sz="6" w:space="0" w:color="000000"/>
              <w:left w:val="single" w:sz="6" w:space="0" w:color="000000"/>
              <w:bottom w:val="single" w:sz="6" w:space="0" w:color="000000"/>
              <w:right w:val="single" w:sz="6" w:space="0" w:color="000000"/>
            </w:tcBorders>
            <w:shd w:val="clear" w:color="auto" w:fill="auto"/>
          </w:tcPr>
          <w:p w14:paraId="160AE8F7" w14:textId="77777777" w:rsidR="00E04519" w:rsidRPr="00667FAB" w:rsidRDefault="00E04519"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A1D96" w:rsidRPr="00667FAB" w14:paraId="077221D9" w14:textId="77777777" w:rsidTr="00DC51BD">
        <w:trPr>
          <w:trHeight w:val="290"/>
        </w:trPr>
        <w:tc>
          <w:tcPr>
            <w:tcW w:w="2987" w:type="dxa"/>
            <w:tcBorders>
              <w:top w:val="single" w:sz="6" w:space="0" w:color="000000"/>
              <w:left w:val="single" w:sz="6" w:space="0" w:color="000000"/>
              <w:bottom w:val="single" w:sz="6" w:space="0" w:color="000000"/>
              <w:right w:val="nil"/>
            </w:tcBorders>
            <w:shd w:val="clear" w:color="auto" w:fill="auto"/>
          </w:tcPr>
          <w:p w14:paraId="54E39ADC" w14:textId="77777777" w:rsidR="00E04519" w:rsidRPr="00667FAB" w:rsidRDefault="00E04519" w:rsidP="00DC51BD">
            <w:pPr>
              <w:spacing w:after="0" w:line="240" w:lineRule="auto"/>
              <w:ind w:left="41"/>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Документ, подтверждающий полномо</w:t>
            </w:r>
          </w:p>
        </w:tc>
        <w:tc>
          <w:tcPr>
            <w:tcW w:w="854" w:type="dxa"/>
            <w:tcBorders>
              <w:top w:val="single" w:sz="6" w:space="0" w:color="000000"/>
              <w:left w:val="nil"/>
              <w:bottom w:val="single" w:sz="6" w:space="0" w:color="000000"/>
              <w:right w:val="single" w:sz="6" w:space="0" w:color="000000"/>
            </w:tcBorders>
            <w:shd w:val="clear" w:color="auto" w:fill="auto"/>
          </w:tcPr>
          <w:p w14:paraId="3AB8CC14" w14:textId="77777777" w:rsidR="00E04519" w:rsidRPr="00667FAB" w:rsidRDefault="00E04519" w:rsidP="00DC51BD">
            <w:pPr>
              <w:spacing w:after="0" w:line="240" w:lineRule="auto"/>
              <w:ind w:left="-14"/>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чия </w:t>
            </w:r>
          </w:p>
        </w:tc>
        <w:tc>
          <w:tcPr>
            <w:tcW w:w="6659" w:type="dxa"/>
            <w:tcBorders>
              <w:top w:val="single" w:sz="6" w:space="0" w:color="000000"/>
              <w:left w:val="single" w:sz="6" w:space="0" w:color="000000"/>
              <w:bottom w:val="single" w:sz="6" w:space="0" w:color="000000"/>
              <w:right w:val="single" w:sz="6" w:space="0" w:color="000000"/>
            </w:tcBorders>
            <w:shd w:val="clear" w:color="auto" w:fill="auto"/>
          </w:tcPr>
          <w:p w14:paraId="5E79F328" w14:textId="77777777" w:rsidR="00E04519" w:rsidRPr="00667FAB" w:rsidRDefault="00E04519"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bl>
    <w:p w14:paraId="40892CEB" w14:textId="77777777" w:rsidR="00E04519" w:rsidRPr="00667FAB" w:rsidRDefault="00E04519" w:rsidP="00E04519">
      <w:pPr>
        <w:spacing w:after="217"/>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p>
    <w:tbl>
      <w:tblPr>
        <w:tblW w:w="10486" w:type="dxa"/>
        <w:tblCellMar>
          <w:top w:w="9" w:type="dxa"/>
          <w:left w:w="41" w:type="dxa"/>
          <w:right w:w="115" w:type="dxa"/>
        </w:tblCellMar>
        <w:tblLook w:val="04A0" w:firstRow="1" w:lastRow="0" w:firstColumn="1" w:lastColumn="0" w:noHBand="0" w:noVBand="1"/>
      </w:tblPr>
      <w:tblGrid>
        <w:gridCol w:w="2406"/>
        <w:gridCol w:w="3265"/>
        <w:gridCol w:w="4815"/>
      </w:tblGrid>
      <w:tr w:rsidR="00EA1D96" w:rsidRPr="00667FAB" w14:paraId="57CD63DE" w14:textId="77777777" w:rsidTr="00DC51BD">
        <w:trPr>
          <w:trHeight w:val="312"/>
        </w:trPr>
        <w:tc>
          <w:tcPr>
            <w:tcW w:w="2405" w:type="dxa"/>
            <w:tcBorders>
              <w:top w:val="single" w:sz="6" w:space="0" w:color="000000"/>
              <w:left w:val="single" w:sz="6" w:space="0" w:color="000000"/>
              <w:bottom w:val="single" w:sz="6" w:space="0" w:color="000000"/>
              <w:right w:val="single" w:sz="6" w:space="0" w:color="000000"/>
            </w:tcBorders>
            <w:shd w:val="clear" w:color="auto" w:fill="auto"/>
          </w:tcPr>
          <w:p w14:paraId="698CF7DA"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ТИП ОПЕРАЦИИ </w:t>
            </w:r>
          </w:p>
        </w:tc>
        <w:tc>
          <w:tcPr>
            <w:tcW w:w="3265" w:type="dxa"/>
            <w:tcBorders>
              <w:top w:val="single" w:sz="6" w:space="0" w:color="000000"/>
              <w:left w:val="single" w:sz="6" w:space="0" w:color="000000"/>
              <w:bottom w:val="single" w:sz="6" w:space="0" w:color="000000"/>
              <w:right w:val="single" w:sz="6" w:space="0" w:color="000000"/>
            </w:tcBorders>
            <w:shd w:val="clear" w:color="auto" w:fill="auto"/>
          </w:tcPr>
          <w:p w14:paraId="600D6725" w14:textId="77777777" w:rsidR="00E04519" w:rsidRPr="00667FAB" w:rsidRDefault="00E04519" w:rsidP="00DC51BD">
            <w:pPr>
              <w:spacing w:after="0" w:line="240" w:lineRule="auto"/>
              <w:ind w:left="581"/>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w:t>
            </w:r>
            <w:r w:rsidRPr="00667FAB">
              <w:rPr>
                <w:rFonts w:ascii="Times New Roman" w:eastAsia="Times New Roman" w:hAnsi="Times New Roman"/>
                <w:color w:val="000000"/>
                <w:sz w:val="18"/>
                <w:lang w:eastAsia="ru-RU"/>
              </w:rPr>
              <w:t xml:space="preserve"> - блокирование ЦБ </w:t>
            </w:r>
          </w:p>
        </w:tc>
        <w:tc>
          <w:tcPr>
            <w:tcW w:w="4815" w:type="dxa"/>
            <w:tcBorders>
              <w:top w:val="single" w:sz="6" w:space="0" w:color="000000"/>
              <w:left w:val="single" w:sz="6" w:space="0" w:color="000000"/>
              <w:bottom w:val="single" w:sz="6" w:space="0" w:color="000000"/>
              <w:right w:val="single" w:sz="6" w:space="0" w:color="000000"/>
            </w:tcBorders>
            <w:shd w:val="clear" w:color="auto" w:fill="auto"/>
          </w:tcPr>
          <w:p w14:paraId="7D3AE76E" w14:textId="77777777" w:rsidR="00E04519" w:rsidRPr="00667FAB" w:rsidRDefault="00E04519" w:rsidP="00DC51BD">
            <w:pPr>
              <w:spacing w:after="0" w:line="240" w:lineRule="auto"/>
              <w:ind w:right="312"/>
              <w:jc w:val="center"/>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w:t>
            </w:r>
            <w:r w:rsidRPr="00667FAB">
              <w:rPr>
                <w:rFonts w:ascii="Times New Roman" w:eastAsia="Times New Roman" w:hAnsi="Times New Roman"/>
                <w:color w:val="000000"/>
                <w:sz w:val="18"/>
                <w:lang w:eastAsia="ru-RU"/>
              </w:rPr>
              <w:t xml:space="preserve"> - разблокирование ЦБ </w:t>
            </w:r>
          </w:p>
        </w:tc>
      </w:tr>
      <w:tr w:rsidR="00E04519" w:rsidRPr="00667FAB" w14:paraId="628FB08A" w14:textId="77777777" w:rsidTr="00DC51BD">
        <w:trPr>
          <w:trHeight w:val="293"/>
        </w:trPr>
        <w:tc>
          <w:tcPr>
            <w:tcW w:w="2405" w:type="dxa"/>
            <w:tcBorders>
              <w:top w:val="single" w:sz="6" w:space="0" w:color="000000"/>
              <w:left w:val="single" w:sz="6" w:space="0" w:color="000000"/>
              <w:bottom w:val="single" w:sz="6" w:space="0" w:color="000000"/>
              <w:right w:val="single" w:sz="6" w:space="0" w:color="000000"/>
            </w:tcBorders>
            <w:shd w:val="clear" w:color="auto" w:fill="auto"/>
          </w:tcPr>
          <w:p w14:paraId="7D7D0DB1"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Основание операции </w:t>
            </w:r>
          </w:p>
        </w:tc>
        <w:tc>
          <w:tcPr>
            <w:tcW w:w="8080" w:type="dxa"/>
            <w:gridSpan w:val="2"/>
            <w:tcBorders>
              <w:top w:val="single" w:sz="6" w:space="0" w:color="000000"/>
              <w:left w:val="single" w:sz="6" w:space="0" w:color="000000"/>
              <w:bottom w:val="single" w:sz="6" w:space="0" w:color="000000"/>
              <w:right w:val="single" w:sz="6" w:space="0" w:color="000000"/>
            </w:tcBorders>
            <w:shd w:val="clear" w:color="auto" w:fill="auto"/>
          </w:tcPr>
          <w:p w14:paraId="41833B88"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14:paraId="5AF417DD" w14:textId="77777777" w:rsidTr="00DC51BD">
        <w:trPr>
          <w:trHeight w:val="290"/>
        </w:trPr>
        <w:tc>
          <w:tcPr>
            <w:tcW w:w="2405" w:type="dxa"/>
            <w:tcBorders>
              <w:top w:val="single" w:sz="6" w:space="0" w:color="000000"/>
              <w:left w:val="single" w:sz="6" w:space="0" w:color="000000"/>
              <w:bottom w:val="single" w:sz="6" w:space="0" w:color="000000"/>
              <w:right w:val="single" w:sz="6" w:space="0" w:color="000000"/>
            </w:tcBorders>
            <w:shd w:val="clear" w:color="auto" w:fill="auto"/>
          </w:tcPr>
          <w:p w14:paraId="3D7479B2"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Эмитент </w:t>
            </w:r>
          </w:p>
        </w:tc>
        <w:tc>
          <w:tcPr>
            <w:tcW w:w="8080" w:type="dxa"/>
            <w:gridSpan w:val="2"/>
            <w:tcBorders>
              <w:top w:val="single" w:sz="6" w:space="0" w:color="000000"/>
              <w:left w:val="single" w:sz="6" w:space="0" w:color="000000"/>
              <w:bottom w:val="single" w:sz="6" w:space="0" w:color="000000"/>
              <w:right w:val="single" w:sz="6" w:space="0" w:color="000000"/>
            </w:tcBorders>
            <w:shd w:val="clear" w:color="auto" w:fill="auto"/>
          </w:tcPr>
          <w:p w14:paraId="386D7A28"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14:paraId="0FB7E560" w14:textId="77777777" w:rsidTr="00DC51BD">
        <w:trPr>
          <w:trHeight w:val="290"/>
        </w:trPr>
        <w:tc>
          <w:tcPr>
            <w:tcW w:w="2405" w:type="dxa"/>
            <w:tcBorders>
              <w:top w:val="single" w:sz="6" w:space="0" w:color="000000"/>
              <w:left w:val="single" w:sz="6" w:space="0" w:color="000000"/>
              <w:bottom w:val="single" w:sz="6" w:space="0" w:color="000000"/>
              <w:right w:val="single" w:sz="6" w:space="0" w:color="000000"/>
            </w:tcBorders>
            <w:shd w:val="clear" w:color="auto" w:fill="auto"/>
          </w:tcPr>
          <w:p w14:paraId="61445020"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Тип ЦБ </w:t>
            </w:r>
          </w:p>
        </w:tc>
        <w:tc>
          <w:tcPr>
            <w:tcW w:w="8080" w:type="dxa"/>
            <w:gridSpan w:val="2"/>
            <w:tcBorders>
              <w:top w:val="single" w:sz="6" w:space="0" w:color="000000"/>
              <w:left w:val="single" w:sz="6" w:space="0" w:color="000000"/>
              <w:bottom w:val="single" w:sz="6" w:space="0" w:color="000000"/>
              <w:right w:val="single" w:sz="6" w:space="0" w:color="000000"/>
            </w:tcBorders>
            <w:shd w:val="clear" w:color="auto" w:fill="auto"/>
          </w:tcPr>
          <w:p w14:paraId="14C2C979"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14:paraId="666DF55F" w14:textId="77777777" w:rsidTr="00DC51BD">
        <w:trPr>
          <w:trHeight w:val="290"/>
        </w:trPr>
        <w:tc>
          <w:tcPr>
            <w:tcW w:w="2405" w:type="dxa"/>
            <w:tcBorders>
              <w:top w:val="single" w:sz="6" w:space="0" w:color="000000"/>
              <w:left w:val="single" w:sz="6" w:space="0" w:color="000000"/>
              <w:bottom w:val="single" w:sz="6" w:space="0" w:color="000000"/>
              <w:right w:val="single" w:sz="6" w:space="0" w:color="000000"/>
            </w:tcBorders>
            <w:shd w:val="clear" w:color="auto" w:fill="auto"/>
          </w:tcPr>
          <w:p w14:paraId="1CE7531E"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Код гос. регистрации </w:t>
            </w:r>
          </w:p>
        </w:tc>
        <w:tc>
          <w:tcPr>
            <w:tcW w:w="8080" w:type="dxa"/>
            <w:gridSpan w:val="2"/>
            <w:tcBorders>
              <w:top w:val="single" w:sz="6" w:space="0" w:color="000000"/>
              <w:left w:val="single" w:sz="6" w:space="0" w:color="000000"/>
              <w:bottom w:val="single" w:sz="6" w:space="0" w:color="000000"/>
              <w:right w:val="single" w:sz="6" w:space="0" w:color="000000"/>
            </w:tcBorders>
            <w:shd w:val="clear" w:color="auto" w:fill="auto"/>
          </w:tcPr>
          <w:p w14:paraId="716C650F"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14:paraId="144EF76C" w14:textId="77777777" w:rsidTr="00DC51BD">
        <w:trPr>
          <w:trHeight w:val="293"/>
        </w:trPr>
        <w:tc>
          <w:tcPr>
            <w:tcW w:w="2405" w:type="dxa"/>
            <w:tcBorders>
              <w:top w:val="single" w:sz="6" w:space="0" w:color="000000"/>
              <w:left w:val="single" w:sz="6" w:space="0" w:color="000000"/>
              <w:bottom w:val="single" w:sz="6" w:space="0" w:color="000000"/>
              <w:right w:val="single" w:sz="6" w:space="0" w:color="000000"/>
            </w:tcBorders>
            <w:shd w:val="clear" w:color="auto" w:fill="auto"/>
          </w:tcPr>
          <w:p w14:paraId="236B2058"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Количество ЦБ </w:t>
            </w:r>
          </w:p>
        </w:tc>
        <w:tc>
          <w:tcPr>
            <w:tcW w:w="8080" w:type="dxa"/>
            <w:gridSpan w:val="2"/>
            <w:tcBorders>
              <w:top w:val="single" w:sz="6" w:space="0" w:color="000000"/>
              <w:left w:val="single" w:sz="6" w:space="0" w:color="000000"/>
              <w:bottom w:val="single" w:sz="6" w:space="0" w:color="000000"/>
              <w:right w:val="single" w:sz="6" w:space="0" w:color="000000"/>
            </w:tcBorders>
            <w:shd w:val="clear" w:color="auto" w:fill="auto"/>
          </w:tcPr>
          <w:p w14:paraId="5FC499D9"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14:paraId="75C20818" w14:textId="77777777" w:rsidTr="00DC51BD">
        <w:trPr>
          <w:trHeight w:val="473"/>
        </w:trPr>
        <w:tc>
          <w:tcPr>
            <w:tcW w:w="2405" w:type="dxa"/>
            <w:tcBorders>
              <w:top w:val="single" w:sz="6" w:space="0" w:color="000000"/>
              <w:left w:val="single" w:sz="6" w:space="0" w:color="000000"/>
              <w:bottom w:val="single" w:sz="6" w:space="0" w:color="000000"/>
              <w:right w:val="single" w:sz="6" w:space="0" w:color="000000"/>
            </w:tcBorders>
            <w:shd w:val="clear" w:color="auto" w:fill="auto"/>
          </w:tcPr>
          <w:p w14:paraId="347698B1" w14:textId="77777777" w:rsidR="00E04519" w:rsidRPr="00667FAB" w:rsidRDefault="00E04519" w:rsidP="00DC51BD">
            <w:pPr>
              <w:spacing w:after="0" w:line="240" w:lineRule="auto"/>
              <w:ind w:left="5" w:hanging="5"/>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Номинальная стоимость одной ценной бумаги </w:t>
            </w:r>
          </w:p>
        </w:tc>
        <w:tc>
          <w:tcPr>
            <w:tcW w:w="8080" w:type="dxa"/>
            <w:gridSpan w:val="2"/>
            <w:tcBorders>
              <w:top w:val="single" w:sz="6" w:space="0" w:color="000000"/>
              <w:left w:val="single" w:sz="6" w:space="0" w:color="000000"/>
              <w:bottom w:val="single" w:sz="6" w:space="0" w:color="000000"/>
              <w:right w:val="single" w:sz="6" w:space="0" w:color="000000"/>
            </w:tcBorders>
            <w:shd w:val="clear" w:color="auto" w:fill="auto"/>
          </w:tcPr>
          <w:p w14:paraId="44CC8974"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14:paraId="7FF0FBA2" w14:textId="77777777" w:rsidTr="00DC51BD">
        <w:trPr>
          <w:trHeight w:val="223"/>
        </w:trPr>
        <w:tc>
          <w:tcPr>
            <w:tcW w:w="2405" w:type="dxa"/>
            <w:tcBorders>
              <w:top w:val="single" w:sz="6" w:space="0" w:color="000000"/>
              <w:left w:val="single" w:sz="6" w:space="0" w:color="000000"/>
              <w:bottom w:val="single" w:sz="6" w:space="0" w:color="000000"/>
              <w:right w:val="single" w:sz="6" w:space="0" w:color="000000"/>
            </w:tcBorders>
            <w:shd w:val="clear" w:color="auto" w:fill="auto"/>
          </w:tcPr>
          <w:p w14:paraId="2FBD8292"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Блокировать на срок </w:t>
            </w:r>
          </w:p>
        </w:tc>
        <w:tc>
          <w:tcPr>
            <w:tcW w:w="8080" w:type="dxa"/>
            <w:gridSpan w:val="2"/>
            <w:tcBorders>
              <w:top w:val="single" w:sz="6" w:space="0" w:color="000000"/>
              <w:left w:val="single" w:sz="6" w:space="0" w:color="000000"/>
              <w:bottom w:val="single" w:sz="6" w:space="0" w:color="000000"/>
              <w:right w:val="single" w:sz="6" w:space="0" w:color="000000"/>
            </w:tcBorders>
            <w:shd w:val="clear" w:color="auto" w:fill="auto"/>
          </w:tcPr>
          <w:p w14:paraId="1446ECA4"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с «      »                             20</w:t>
            </w:r>
            <w:r w:rsidR="003F224C" w:rsidRPr="00667FAB">
              <w:rPr>
                <w:rFonts w:ascii="Times New Roman" w:eastAsia="Times New Roman" w:hAnsi="Times New Roman"/>
                <w:color w:val="000000"/>
                <w:sz w:val="18"/>
                <w:lang w:eastAsia="ru-RU"/>
              </w:rPr>
              <w:t>__</w:t>
            </w:r>
            <w:r w:rsidRPr="00667FAB">
              <w:rPr>
                <w:rFonts w:ascii="Times New Roman" w:eastAsia="Times New Roman" w:hAnsi="Times New Roman"/>
                <w:color w:val="000000"/>
                <w:sz w:val="18"/>
                <w:lang w:eastAsia="ru-RU"/>
              </w:rPr>
              <w:t xml:space="preserve">  г. по «        »                             20</w:t>
            </w:r>
            <w:r w:rsidR="003F224C" w:rsidRPr="00667FAB">
              <w:rPr>
                <w:rFonts w:ascii="Times New Roman" w:eastAsia="Times New Roman" w:hAnsi="Times New Roman"/>
                <w:color w:val="000000"/>
                <w:sz w:val="18"/>
                <w:lang w:eastAsia="ru-RU"/>
              </w:rPr>
              <w:t>__</w:t>
            </w:r>
            <w:r w:rsidRPr="00667FAB">
              <w:rPr>
                <w:rFonts w:ascii="Times New Roman" w:eastAsia="Times New Roman" w:hAnsi="Times New Roman"/>
                <w:color w:val="000000"/>
                <w:sz w:val="18"/>
                <w:lang w:eastAsia="ru-RU"/>
              </w:rPr>
              <w:t xml:space="preserve"> г. </w:t>
            </w:r>
          </w:p>
        </w:tc>
      </w:tr>
      <w:tr w:rsidR="00E04519" w:rsidRPr="00667FAB" w14:paraId="064F16AD" w14:textId="77777777" w:rsidTr="00DC51BD">
        <w:trPr>
          <w:trHeight w:val="290"/>
        </w:trPr>
        <w:tc>
          <w:tcPr>
            <w:tcW w:w="2405" w:type="dxa"/>
            <w:tcBorders>
              <w:top w:val="single" w:sz="6" w:space="0" w:color="000000"/>
              <w:left w:val="single" w:sz="6" w:space="0" w:color="000000"/>
              <w:bottom w:val="single" w:sz="6" w:space="0" w:color="000000"/>
              <w:right w:val="single" w:sz="6" w:space="0" w:color="000000"/>
            </w:tcBorders>
            <w:shd w:val="clear" w:color="auto" w:fill="auto"/>
          </w:tcPr>
          <w:p w14:paraId="5AF26E8F"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Особые условия </w:t>
            </w:r>
          </w:p>
        </w:tc>
        <w:tc>
          <w:tcPr>
            <w:tcW w:w="8080" w:type="dxa"/>
            <w:gridSpan w:val="2"/>
            <w:tcBorders>
              <w:top w:val="single" w:sz="6" w:space="0" w:color="000000"/>
              <w:left w:val="single" w:sz="6" w:space="0" w:color="000000"/>
              <w:bottom w:val="single" w:sz="6" w:space="0" w:color="000000"/>
              <w:right w:val="single" w:sz="6" w:space="0" w:color="000000"/>
            </w:tcBorders>
            <w:shd w:val="clear" w:color="auto" w:fill="auto"/>
          </w:tcPr>
          <w:p w14:paraId="218855C4" w14:textId="77777777"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bl>
    <w:p w14:paraId="23258F7D" w14:textId="77777777" w:rsidR="00E04519" w:rsidRPr="00667FAB" w:rsidRDefault="00E04519" w:rsidP="00E04519">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2FE816E" w14:textId="77777777" w:rsidR="00E04519" w:rsidRPr="00667FAB" w:rsidRDefault="00E04519" w:rsidP="00E04519">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28B83CB1" w14:textId="77777777" w:rsidR="00E04519" w:rsidRPr="00667FAB" w:rsidRDefault="00E04519" w:rsidP="00E04519">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3EFD2326" w14:textId="77777777" w:rsidR="00E04519" w:rsidRPr="00667FAB" w:rsidRDefault="00E04519" w:rsidP="00E04519">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103A4246" w14:textId="77777777" w:rsidR="00E04519" w:rsidRPr="00667FAB" w:rsidRDefault="00E04519" w:rsidP="00E04519">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260D2643" w14:textId="77777777" w:rsidR="00E04519" w:rsidRPr="00667FAB" w:rsidRDefault="00E04519" w:rsidP="00E04519">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61819FF8" w14:textId="77777777" w:rsidR="00E04519" w:rsidRPr="00667FAB" w:rsidRDefault="00E04519" w:rsidP="00E04519">
      <w:pPr>
        <w:spacing w:after="45"/>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44E2DFCF" w14:textId="7EE0007A" w:rsidR="00E04519" w:rsidRPr="00667FAB" w:rsidRDefault="00EC4AC6" w:rsidP="00E04519">
      <w:pPr>
        <w:spacing w:after="5" w:line="269" w:lineRule="auto"/>
        <w:ind w:right="91" w:hanging="10"/>
        <w:rPr>
          <w:rFonts w:ascii="Times New Roman" w:eastAsia="Times New Roman" w:hAnsi="Times New Roman"/>
          <w:color w:val="000000"/>
          <w:sz w:val="18"/>
          <w:lang w:eastAsia="ru-RU"/>
        </w:rPr>
      </w:pPr>
      <w:r>
        <w:rPr>
          <w:rFonts w:ascii="Times New Roman" w:eastAsia="Times New Roman" w:hAnsi="Times New Roman"/>
          <w:b/>
          <w:color w:val="000000"/>
          <w:sz w:val="18"/>
          <w:lang w:eastAsia="ru-RU"/>
        </w:rPr>
        <w:t>ИНИЦИАТОР ОПЕРАЦИИ</w:t>
      </w:r>
      <w:r w:rsidRPr="00667FAB">
        <w:rPr>
          <w:rFonts w:ascii="Times New Roman" w:eastAsia="Times New Roman" w:hAnsi="Times New Roman"/>
          <w:b/>
          <w:color w:val="000000"/>
          <w:sz w:val="18"/>
          <w:lang w:eastAsia="ru-RU"/>
        </w:rPr>
        <w:t xml:space="preserve"> </w:t>
      </w:r>
      <w:r w:rsidR="00E04519" w:rsidRPr="00667FAB">
        <w:rPr>
          <w:rFonts w:ascii="Times New Roman" w:eastAsia="Times New Roman" w:hAnsi="Times New Roman"/>
          <w:b/>
          <w:color w:val="000000"/>
          <w:sz w:val="18"/>
          <w:lang w:eastAsia="ru-RU"/>
        </w:rPr>
        <w:t xml:space="preserve">_________________________ / ______________________________ / </w:t>
      </w:r>
    </w:p>
    <w:p w14:paraId="4EB0E58F" w14:textId="77777777" w:rsidR="00E04519" w:rsidRPr="00667FAB" w:rsidRDefault="00E04519" w:rsidP="00E04519">
      <w:pPr>
        <w:spacing w:after="169"/>
        <w:ind w:right="1316"/>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3638539" w14:textId="77777777" w:rsidR="00E04519" w:rsidRPr="00667FAB" w:rsidRDefault="00E04519" w:rsidP="00E04519">
      <w:pPr>
        <w:spacing w:after="145" w:line="265" w:lineRule="auto"/>
        <w:ind w:left="10" w:right="1365" w:hanging="10"/>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М.П. </w:t>
      </w:r>
    </w:p>
    <w:p w14:paraId="4BFAD996" w14:textId="77777777" w:rsidR="00E04519" w:rsidRPr="00667FAB" w:rsidRDefault="00E04519" w:rsidP="00E04519">
      <w:pPr>
        <w:spacing w:after="149"/>
        <w:ind w:right="1321"/>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p w14:paraId="717A2F53" w14:textId="77777777" w:rsidR="00E04519" w:rsidRPr="00667FAB" w:rsidRDefault="00E04519" w:rsidP="00E04519">
      <w:pPr>
        <w:spacing w:after="0"/>
        <w:ind w:right="1321"/>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tbl>
      <w:tblPr>
        <w:tblW w:w="10505" w:type="dxa"/>
        <w:tblCellMar>
          <w:top w:w="12" w:type="dxa"/>
          <w:left w:w="41" w:type="dxa"/>
          <w:bottom w:w="15" w:type="dxa"/>
          <w:right w:w="14" w:type="dxa"/>
        </w:tblCellMar>
        <w:tblLook w:val="04A0" w:firstRow="1" w:lastRow="0" w:firstColumn="1" w:lastColumn="0" w:noHBand="0" w:noVBand="1"/>
      </w:tblPr>
      <w:tblGrid>
        <w:gridCol w:w="6242"/>
        <w:gridCol w:w="4263"/>
      </w:tblGrid>
      <w:tr w:rsidR="00E04519" w:rsidRPr="00667FAB" w14:paraId="12C8424D" w14:textId="77777777" w:rsidTr="00DC51BD">
        <w:trPr>
          <w:trHeight w:val="293"/>
        </w:trPr>
        <w:tc>
          <w:tcPr>
            <w:tcW w:w="6241" w:type="dxa"/>
            <w:tcBorders>
              <w:top w:val="single" w:sz="6" w:space="0" w:color="000000"/>
              <w:left w:val="nil"/>
              <w:bottom w:val="single" w:sz="6" w:space="0" w:color="000000"/>
              <w:right w:val="nil"/>
            </w:tcBorders>
            <w:shd w:val="clear" w:color="auto" w:fill="auto"/>
          </w:tcPr>
          <w:p w14:paraId="77766934" w14:textId="77777777" w:rsidR="00E04519" w:rsidRPr="00667FAB" w:rsidRDefault="00E04519" w:rsidP="00DC51BD">
            <w:pPr>
              <w:tabs>
                <w:tab w:val="right" w:pos="6186"/>
              </w:tabs>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 xml:space="preserve">Заполняется депозитарием </w:t>
            </w:r>
          </w:p>
        </w:tc>
        <w:tc>
          <w:tcPr>
            <w:tcW w:w="4263" w:type="dxa"/>
            <w:tcBorders>
              <w:top w:val="single" w:sz="6" w:space="0" w:color="000000"/>
              <w:left w:val="nil"/>
              <w:bottom w:val="single" w:sz="6" w:space="0" w:color="000000"/>
              <w:right w:val="nil"/>
            </w:tcBorders>
            <w:shd w:val="clear" w:color="auto" w:fill="auto"/>
          </w:tcPr>
          <w:p w14:paraId="14AED905" w14:textId="77777777" w:rsidR="00E04519" w:rsidRPr="00667FAB" w:rsidRDefault="00E04519" w:rsidP="00DC51BD">
            <w:pPr>
              <w:spacing w:after="0" w:line="240" w:lineRule="auto"/>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04519" w:rsidRPr="00667FAB" w14:paraId="63E30DEC" w14:textId="77777777" w:rsidTr="00DC51BD">
        <w:trPr>
          <w:trHeight w:val="956"/>
        </w:trPr>
        <w:tc>
          <w:tcPr>
            <w:tcW w:w="624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7A44144" w14:textId="77777777" w:rsidR="00E04519" w:rsidRPr="00667FAB" w:rsidRDefault="00E04519"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 » _____________20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___ г.  Рег. № </w:t>
            </w:r>
          </w:p>
          <w:p w14:paraId="63689781" w14:textId="7469A0D9" w:rsidR="00E04519" w:rsidRPr="00667FAB" w:rsidRDefault="00E04519"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____ ч.____ м. </w:t>
            </w:r>
            <w:r w:rsidR="000676DB">
              <w:rPr>
                <w:rFonts w:ascii="Times New Roman" w:eastAsia="Times New Roman" w:hAnsi="Times New Roman"/>
                <w:i/>
                <w:color w:val="000000"/>
                <w:sz w:val="18"/>
                <w:lang w:eastAsia="ru-RU"/>
              </w:rPr>
              <w:t xml:space="preserve">ФИО, </w:t>
            </w:r>
            <w:r w:rsidRPr="00667FAB">
              <w:rPr>
                <w:rFonts w:ascii="Times New Roman" w:eastAsia="Times New Roman" w:hAnsi="Times New Roman"/>
                <w:i/>
                <w:color w:val="000000"/>
                <w:sz w:val="18"/>
                <w:lang w:eastAsia="ru-RU"/>
              </w:rPr>
              <w:t xml:space="preserve">Подпись______________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E892CD8" w14:textId="77777777" w:rsidR="00E04519" w:rsidRPr="00667FAB" w:rsidRDefault="00E04519"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14:paraId="2F8A3369" w14:textId="134CA004" w:rsidR="00E04519" w:rsidRPr="00667FAB" w:rsidRDefault="000676DB" w:rsidP="00DC51BD">
            <w:pPr>
              <w:spacing w:after="0" w:line="240" w:lineRule="auto"/>
              <w:rPr>
                <w:rFonts w:ascii="Times New Roman" w:eastAsia="Times New Roman" w:hAnsi="Times New Roman"/>
                <w:color w:val="000000"/>
                <w:sz w:val="18"/>
                <w:lang w:eastAsia="ru-RU"/>
              </w:rPr>
            </w:pPr>
            <w:r>
              <w:rPr>
                <w:rFonts w:ascii="Times New Roman" w:eastAsia="Times New Roman" w:hAnsi="Times New Roman"/>
                <w:i/>
                <w:color w:val="000000"/>
                <w:sz w:val="18"/>
                <w:lang w:eastAsia="ru-RU"/>
              </w:rPr>
              <w:t xml:space="preserve">ФИО, </w:t>
            </w:r>
            <w:r w:rsidR="00E04519" w:rsidRPr="00667FAB">
              <w:rPr>
                <w:rFonts w:ascii="Times New Roman" w:eastAsia="Times New Roman" w:hAnsi="Times New Roman"/>
                <w:i/>
                <w:color w:val="000000"/>
                <w:sz w:val="18"/>
                <w:lang w:eastAsia="ru-RU"/>
              </w:rPr>
              <w:t xml:space="preserve">Подпись________________________________ </w:t>
            </w:r>
          </w:p>
        </w:tc>
      </w:tr>
    </w:tbl>
    <w:p w14:paraId="1899FB37" w14:textId="77777777" w:rsidR="00E04519" w:rsidRPr="00667FAB" w:rsidRDefault="00E04519" w:rsidP="00E04519">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r w:rsidRPr="00667FAB">
        <w:rPr>
          <w:rFonts w:ascii="Times New Roman" w:eastAsia="Times New Roman" w:hAnsi="Times New Roman"/>
          <w:color w:val="000000"/>
          <w:sz w:val="2"/>
          <w:lang w:eastAsia="ru-RU"/>
        </w:rPr>
        <w:tab/>
      </w:r>
      <w:r w:rsidRPr="00667FAB">
        <w:rPr>
          <w:rFonts w:ascii="Times New Roman" w:eastAsia="Times New Roman" w:hAnsi="Times New Roman"/>
          <w:b/>
          <w:color w:val="000000"/>
          <w:sz w:val="18"/>
          <w:lang w:eastAsia="ru-RU"/>
        </w:rPr>
        <w:t xml:space="preserve"> </w:t>
      </w:r>
    </w:p>
    <w:p w14:paraId="664736B5" w14:textId="5E410EB5" w:rsidR="00025746" w:rsidRDefault="00025746">
      <w:pPr>
        <w:spacing w:after="0" w:line="240" w:lineRule="auto"/>
        <w:rPr>
          <w:rFonts w:ascii="Times New Roman" w:hAnsi="Times New Roman"/>
          <w:lang w:eastAsia="ru-RU"/>
        </w:rPr>
      </w:pPr>
      <w:r>
        <w:rPr>
          <w:rFonts w:ascii="Times New Roman" w:hAnsi="Times New Roman"/>
          <w:lang w:eastAsia="ru-RU"/>
        </w:rPr>
        <w:br w:type="page"/>
      </w:r>
    </w:p>
    <w:p w14:paraId="36A8ECBA" w14:textId="6333FE70" w:rsidR="00C10F36" w:rsidRPr="00482142" w:rsidRDefault="00C10F36" w:rsidP="00482142">
      <w:pPr>
        <w:pStyle w:val="10"/>
        <w:ind w:left="1356" w:right="1317" w:firstLine="0"/>
        <w:rPr>
          <w:sz w:val="22"/>
        </w:rPr>
      </w:pPr>
      <w:bookmarkStart w:id="508" w:name="_Toc45640040"/>
      <w:bookmarkStart w:id="509" w:name="_Toc51609607"/>
      <w:bookmarkStart w:id="510" w:name="_Toc51609927"/>
      <w:bookmarkStart w:id="511" w:name="_Toc140151936"/>
      <w:bookmarkStart w:id="512" w:name="_Toc140152261"/>
      <w:bookmarkStart w:id="513" w:name="_Toc140152585"/>
      <w:bookmarkStart w:id="514" w:name="_Toc140152906"/>
      <w:bookmarkStart w:id="515" w:name="_Toc140153359"/>
      <w:bookmarkStart w:id="516" w:name="_Toc140153670"/>
      <w:r w:rsidRPr="00482142">
        <w:rPr>
          <w:sz w:val="22"/>
        </w:rPr>
        <w:lastRenderedPageBreak/>
        <w:t>ПРИЛОЖЕНИЕ № 1</w:t>
      </w:r>
      <w:r w:rsidR="00EC4AC6" w:rsidRPr="00482142">
        <w:rPr>
          <w:sz w:val="22"/>
        </w:rPr>
        <w:t>7</w:t>
      </w:r>
      <w:bookmarkEnd w:id="508"/>
      <w:bookmarkEnd w:id="509"/>
      <w:bookmarkEnd w:id="510"/>
      <w:bookmarkEnd w:id="511"/>
      <w:bookmarkEnd w:id="512"/>
      <w:bookmarkEnd w:id="513"/>
      <w:bookmarkEnd w:id="514"/>
      <w:bookmarkEnd w:id="515"/>
      <w:bookmarkEnd w:id="516"/>
      <w:r w:rsidRPr="00482142">
        <w:rPr>
          <w:sz w:val="22"/>
        </w:rPr>
        <w:t xml:space="preserve"> </w:t>
      </w:r>
    </w:p>
    <w:p w14:paraId="098E5A5D" w14:textId="77777777" w:rsidR="003035E9" w:rsidRPr="00667FAB" w:rsidRDefault="003035E9" w:rsidP="00C10F36">
      <w:pPr>
        <w:spacing w:after="2" w:line="265" w:lineRule="auto"/>
        <w:ind w:left="10" w:right="48" w:hanging="10"/>
        <w:jc w:val="right"/>
        <w:rPr>
          <w:rFonts w:ascii="Times New Roman" w:eastAsia="Times New Roman" w:hAnsi="Times New Roman"/>
          <w:b/>
          <w:color w:val="000000"/>
          <w:sz w:val="18"/>
          <w:lang w:eastAsia="ru-RU"/>
        </w:rPr>
      </w:pPr>
    </w:p>
    <w:p w14:paraId="352D5D81" w14:textId="77777777" w:rsidR="00C10F36" w:rsidRPr="00667FAB" w:rsidRDefault="00C10F36" w:rsidP="00C10F36">
      <w:pPr>
        <w:spacing w:after="2" w:line="265" w:lineRule="auto"/>
        <w:ind w:left="10" w:right="48" w:hanging="10"/>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Дата заполнения « ____ » __________________ 20</w:t>
      </w:r>
      <w:r w:rsidR="003F224C" w:rsidRPr="00667FAB">
        <w:rPr>
          <w:rFonts w:ascii="Times New Roman" w:eastAsia="Times New Roman" w:hAnsi="Times New Roman"/>
          <w:b/>
          <w:color w:val="000000"/>
          <w:sz w:val="18"/>
          <w:lang w:eastAsia="ru-RU"/>
        </w:rPr>
        <w:t>_</w:t>
      </w:r>
      <w:r w:rsidRPr="00667FAB">
        <w:rPr>
          <w:rFonts w:ascii="Times New Roman" w:eastAsia="Times New Roman" w:hAnsi="Times New Roman"/>
          <w:b/>
          <w:color w:val="000000"/>
          <w:sz w:val="18"/>
          <w:lang w:eastAsia="ru-RU"/>
        </w:rPr>
        <w:t xml:space="preserve">____ г. </w:t>
      </w:r>
    </w:p>
    <w:p w14:paraId="756BD7BD" w14:textId="03FA79C6" w:rsidR="003035E9" w:rsidRPr="00025746" w:rsidRDefault="00C10F36" w:rsidP="00025746">
      <w:pPr>
        <w:spacing w:after="144"/>
        <w:ind w:left="2487"/>
        <w:rPr>
          <w:rFonts w:ascii="Times New Roman" w:eastAsia="Times New Roman" w:hAnsi="Times New Roman"/>
          <w:b/>
          <w:color w:val="000000"/>
          <w:lang w:eastAsia="ru-RU"/>
        </w:rPr>
      </w:pPr>
      <w:r w:rsidRPr="00667FAB">
        <w:rPr>
          <w:rFonts w:ascii="Times New Roman" w:eastAsia="Times New Roman" w:hAnsi="Times New Roman"/>
          <w:b/>
          <w:color w:val="000000"/>
          <w:lang w:eastAsia="ru-RU"/>
        </w:rPr>
        <w:t xml:space="preserve">ПОРУЧЕНИЕ № ______________________ (ЗАЛОГОВОЕ РАСПОРЯЖЕНИЕ) </w:t>
      </w:r>
    </w:p>
    <w:tbl>
      <w:tblPr>
        <w:tblW w:w="10500" w:type="dxa"/>
        <w:tblCellMar>
          <w:top w:w="9" w:type="dxa"/>
          <w:left w:w="0" w:type="dxa"/>
          <w:right w:w="16" w:type="dxa"/>
        </w:tblCellMar>
        <w:tblLook w:val="04A0" w:firstRow="1" w:lastRow="0" w:firstColumn="1" w:lastColumn="0" w:noHBand="0" w:noVBand="1"/>
      </w:tblPr>
      <w:tblGrid>
        <w:gridCol w:w="2987"/>
        <w:gridCol w:w="854"/>
        <w:gridCol w:w="6659"/>
      </w:tblGrid>
      <w:tr w:rsidR="00C10F36" w:rsidRPr="00667FAB" w14:paraId="58B68931" w14:textId="77777777" w:rsidTr="00DC51BD">
        <w:trPr>
          <w:trHeight w:val="221"/>
        </w:trPr>
        <w:tc>
          <w:tcPr>
            <w:tcW w:w="2987" w:type="dxa"/>
            <w:tcBorders>
              <w:top w:val="single" w:sz="6" w:space="0" w:color="000000"/>
              <w:left w:val="single" w:sz="6" w:space="0" w:color="000000"/>
              <w:bottom w:val="single" w:sz="6" w:space="0" w:color="000000"/>
              <w:right w:val="nil"/>
            </w:tcBorders>
            <w:shd w:val="clear" w:color="auto" w:fill="auto"/>
          </w:tcPr>
          <w:p w14:paraId="45405CC7" w14:textId="77777777" w:rsidR="00C10F36" w:rsidRPr="00667FAB" w:rsidRDefault="00C10F36" w:rsidP="00DC51BD">
            <w:pPr>
              <w:spacing w:after="0" w:line="240" w:lineRule="auto"/>
              <w:rPr>
                <w:rFonts w:ascii="Times New Roman" w:eastAsia="Times New Roman" w:hAnsi="Times New Roman"/>
                <w:color w:val="000000"/>
                <w:sz w:val="18"/>
                <w:lang w:eastAsia="ru-RU"/>
              </w:rPr>
            </w:pPr>
          </w:p>
        </w:tc>
        <w:tc>
          <w:tcPr>
            <w:tcW w:w="7513" w:type="dxa"/>
            <w:gridSpan w:val="2"/>
            <w:tcBorders>
              <w:top w:val="single" w:sz="6" w:space="0" w:color="000000"/>
              <w:left w:val="nil"/>
              <w:bottom w:val="single" w:sz="6" w:space="0" w:color="000000"/>
              <w:right w:val="single" w:sz="6" w:space="0" w:color="000000"/>
            </w:tcBorders>
            <w:shd w:val="clear" w:color="auto" w:fill="auto"/>
          </w:tcPr>
          <w:p w14:paraId="51342684" w14:textId="77777777" w:rsidR="00C10F36" w:rsidRPr="00667FAB" w:rsidRDefault="00C10F36" w:rsidP="00DC51BD">
            <w:pPr>
              <w:spacing w:after="0" w:line="240" w:lineRule="auto"/>
              <w:ind w:left="1366"/>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ЗАЛОГОДАТЕЛЬ </w:t>
            </w:r>
          </w:p>
        </w:tc>
      </w:tr>
      <w:tr w:rsidR="00AB45FD" w:rsidRPr="00667FAB" w14:paraId="1F73374E" w14:textId="77777777" w:rsidTr="00DC51BD">
        <w:trPr>
          <w:trHeight w:val="223"/>
        </w:trPr>
        <w:tc>
          <w:tcPr>
            <w:tcW w:w="2987" w:type="dxa"/>
            <w:tcBorders>
              <w:top w:val="single" w:sz="6" w:space="0" w:color="000000"/>
              <w:left w:val="single" w:sz="6" w:space="0" w:color="000000"/>
              <w:bottom w:val="single" w:sz="6" w:space="0" w:color="000000"/>
              <w:right w:val="single" w:sz="6" w:space="0" w:color="000000"/>
            </w:tcBorders>
            <w:shd w:val="clear" w:color="auto" w:fill="auto"/>
          </w:tcPr>
          <w:p w14:paraId="6DBA0493" w14:textId="77777777" w:rsidR="00AB45FD" w:rsidRPr="00667FAB" w:rsidRDefault="00AB45FD" w:rsidP="00AB45FD">
            <w:pPr>
              <w:spacing w:after="0" w:line="240" w:lineRule="auto"/>
              <w:ind w:left="627"/>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СЧЕТА ДЕПО </w:t>
            </w:r>
          </w:p>
        </w:t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Pr>
          <w:p w14:paraId="144E6B33" w14:textId="1692774C" w:rsidR="00AB45FD" w:rsidRPr="00667FAB" w:rsidRDefault="00AB45FD" w:rsidP="00025746">
            <w:pPr>
              <w:spacing w:after="0" w:line="240" w:lineRule="auto"/>
              <w:rPr>
                <w:rFonts w:ascii="Times New Roman" w:eastAsia="Times New Roman" w:hAnsi="Times New Roman"/>
                <w:color w:val="000000"/>
                <w:sz w:val="18"/>
                <w:lang w:eastAsia="ru-RU"/>
              </w:rPr>
            </w:pPr>
            <w:r>
              <w:rPr>
                <w:rFonts w:ascii="Times New Roman" w:eastAsia="Times New Roman" w:hAnsi="Times New Roman"/>
                <w:b/>
                <w:color w:val="000000"/>
                <w:sz w:val="18"/>
                <w:lang w:eastAsia="ru-RU"/>
              </w:rPr>
              <w:t>ПОЛНОЕ\</w:t>
            </w:r>
            <w:r w:rsidRPr="00667FAB">
              <w:rPr>
                <w:rFonts w:ascii="Times New Roman" w:eastAsia="Times New Roman" w:hAnsi="Times New Roman"/>
                <w:b/>
                <w:color w:val="000000"/>
                <w:sz w:val="18"/>
                <w:lang w:eastAsia="ru-RU"/>
              </w:rPr>
              <w:t xml:space="preserve"> НАИМЕНОВАНИЕ</w:t>
            </w:r>
            <w:r>
              <w:rPr>
                <w:rFonts w:ascii="Times New Roman" w:eastAsia="Times New Roman" w:hAnsi="Times New Roman"/>
                <w:b/>
                <w:color w:val="000000"/>
                <w:sz w:val="18"/>
                <w:lang w:eastAsia="ru-RU"/>
              </w:rPr>
              <w:t xml:space="preserve"> </w:t>
            </w:r>
            <w:r w:rsidR="00025746">
              <w:rPr>
                <w:rFonts w:ascii="Times New Roman" w:eastAsia="Times New Roman" w:hAnsi="Times New Roman"/>
                <w:b/>
                <w:color w:val="000000"/>
                <w:sz w:val="18"/>
                <w:lang w:eastAsia="ru-RU"/>
              </w:rPr>
              <w:t>/</w:t>
            </w:r>
            <w:r>
              <w:rPr>
                <w:rFonts w:ascii="Times New Roman" w:eastAsia="Times New Roman" w:hAnsi="Times New Roman"/>
                <w:b/>
                <w:color w:val="000000"/>
                <w:sz w:val="18"/>
                <w:lang w:eastAsia="ru-RU"/>
              </w:rPr>
              <w:t xml:space="preserve"> Ф.И.О.</w:t>
            </w:r>
            <w:r w:rsidRPr="00667FAB">
              <w:rPr>
                <w:rFonts w:ascii="Times New Roman" w:eastAsia="Times New Roman" w:hAnsi="Times New Roman"/>
                <w:b/>
                <w:color w:val="000000"/>
                <w:sz w:val="18"/>
                <w:lang w:eastAsia="ru-RU"/>
              </w:rPr>
              <w:t xml:space="preserve"> </w:t>
            </w:r>
            <w:r>
              <w:rPr>
                <w:rFonts w:ascii="Times New Roman" w:eastAsia="Times New Roman" w:hAnsi="Times New Roman"/>
                <w:b/>
                <w:color w:val="000000"/>
                <w:sz w:val="18"/>
                <w:lang w:eastAsia="ru-RU"/>
              </w:rPr>
              <w:t>ИНИЦИАТОРА ОПЕРАЦИИ</w:t>
            </w:r>
          </w:p>
        </w:tc>
      </w:tr>
      <w:tr w:rsidR="00C10F36" w:rsidRPr="00667FAB" w14:paraId="656A576E" w14:textId="77777777" w:rsidTr="00025746">
        <w:trPr>
          <w:trHeight w:val="107"/>
        </w:trPr>
        <w:tc>
          <w:tcPr>
            <w:tcW w:w="2987" w:type="dxa"/>
            <w:tcBorders>
              <w:top w:val="single" w:sz="6" w:space="0" w:color="000000"/>
              <w:left w:val="single" w:sz="6" w:space="0" w:color="000000"/>
              <w:bottom w:val="single" w:sz="6" w:space="0" w:color="000000"/>
              <w:right w:val="single" w:sz="6" w:space="0" w:color="000000"/>
            </w:tcBorders>
            <w:shd w:val="clear" w:color="auto" w:fill="auto"/>
          </w:tcPr>
          <w:p w14:paraId="221D7285" w14:textId="77777777" w:rsidR="00C10F36" w:rsidRPr="00667FAB" w:rsidRDefault="00C10F36"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Pr>
          <w:p w14:paraId="5EBF2138" w14:textId="77777777" w:rsidR="00C10F36" w:rsidRPr="00667FAB" w:rsidRDefault="00C10F36"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A1D96" w:rsidRPr="00667FAB" w14:paraId="521BB32E" w14:textId="77777777" w:rsidTr="00025746">
        <w:trPr>
          <w:trHeight w:val="168"/>
        </w:trPr>
        <w:tc>
          <w:tcPr>
            <w:tcW w:w="2987" w:type="dxa"/>
            <w:tcBorders>
              <w:top w:val="single" w:sz="6" w:space="0" w:color="000000"/>
              <w:left w:val="single" w:sz="6" w:space="0" w:color="000000"/>
              <w:bottom w:val="single" w:sz="6" w:space="0" w:color="000000"/>
              <w:right w:val="nil"/>
            </w:tcBorders>
            <w:shd w:val="clear" w:color="auto" w:fill="auto"/>
          </w:tcPr>
          <w:p w14:paraId="3BA8FAFE" w14:textId="5FF47C61" w:rsidR="00C10F36" w:rsidRPr="00667FAB" w:rsidRDefault="00EC4AC6" w:rsidP="00DC51BD">
            <w:pPr>
              <w:spacing w:after="0" w:line="240" w:lineRule="auto"/>
              <w:ind w:left="41"/>
              <w:rPr>
                <w:rFonts w:ascii="Times New Roman" w:eastAsia="Times New Roman" w:hAnsi="Times New Roman"/>
                <w:color w:val="000000"/>
                <w:sz w:val="18"/>
                <w:lang w:eastAsia="ru-RU"/>
              </w:rPr>
            </w:pPr>
            <w:r>
              <w:rPr>
                <w:rFonts w:ascii="Times New Roman" w:eastAsia="Times New Roman" w:hAnsi="Times New Roman"/>
                <w:color w:val="000000"/>
                <w:sz w:val="18"/>
                <w:lang w:eastAsia="ru-RU"/>
              </w:rPr>
              <w:t>Представитель</w:t>
            </w:r>
          </w:p>
        </w:tc>
        <w:tc>
          <w:tcPr>
            <w:tcW w:w="854" w:type="dxa"/>
            <w:tcBorders>
              <w:top w:val="single" w:sz="6" w:space="0" w:color="000000"/>
              <w:left w:val="nil"/>
              <w:bottom w:val="single" w:sz="6" w:space="0" w:color="000000"/>
              <w:right w:val="single" w:sz="6" w:space="0" w:color="000000"/>
            </w:tcBorders>
            <w:shd w:val="clear" w:color="auto" w:fill="auto"/>
          </w:tcPr>
          <w:p w14:paraId="5CB1A88E" w14:textId="77777777" w:rsidR="00C10F36" w:rsidRPr="00667FAB" w:rsidRDefault="00C10F36" w:rsidP="00DC51BD">
            <w:pPr>
              <w:spacing w:after="0" w:line="240" w:lineRule="auto"/>
              <w:rPr>
                <w:rFonts w:ascii="Times New Roman" w:eastAsia="Times New Roman" w:hAnsi="Times New Roman"/>
                <w:color w:val="000000"/>
                <w:sz w:val="18"/>
                <w:lang w:eastAsia="ru-RU"/>
              </w:rPr>
            </w:pPr>
          </w:p>
        </w:tc>
        <w:tc>
          <w:tcPr>
            <w:tcW w:w="6659" w:type="dxa"/>
            <w:tcBorders>
              <w:top w:val="single" w:sz="6" w:space="0" w:color="000000"/>
              <w:left w:val="single" w:sz="6" w:space="0" w:color="000000"/>
              <w:bottom w:val="single" w:sz="6" w:space="0" w:color="000000"/>
              <w:right w:val="single" w:sz="6" w:space="0" w:color="000000"/>
            </w:tcBorders>
            <w:shd w:val="clear" w:color="auto" w:fill="auto"/>
          </w:tcPr>
          <w:p w14:paraId="269C37F7" w14:textId="77777777" w:rsidR="00C10F36" w:rsidRPr="00667FAB" w:rsidRDefault="00C10F36"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A1D96" w:rsidRPr="00667FAB" w14:paraId="7CEF0EC3" w14:textId="77777777" w:rsidTr="00025746">
        <w:trPr>
          <w:trHeight w:val="214"/>
        </w:trPr>
        <w:tc>
          <w:tcPr>
            <w:tcW w:w="2987" w:type="dxa"/>
            <w:tcBorders>
              <w:top w:val="single" w:sz="6" w:space="0" w:color="000000"/>
              <w:left w:val="single" w:sz="6" w:space="0" w:color="000000"/>
              <w:bottom w:val="single" w:sz="6" w:space="0" w:color="000000"/>
              <w:right w:val="nil"/>
            </w:tcBorders>
            <w:shd w:val="clear" w:color="auto" w:fill="auto"/>
          </w:tcPr>
          <w:p w14:paraId="0BB5CB3F" w14:textId="77777777" w:rsidR="00C10F36" w:rsidRPr="00667FAB" w:rsidRDefault="00C10F36" w:rsidP="00DC51BD">
            <w:pPr>
              <w:spacing w:after="0" w:line="240" w:lineRule="auto"/>
              <w:ind w:left="41"/>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Документ, подтверждающий полномо</w:t>
            </w:r>
          </w:p>
        </w:tc>
        <w:tc>
          <w:tcPr>
            <w:tcW w:w="854" w:type="dxa"/>
            <w:tcBorders>
              <w:top w:val="single" w:sz="6" w:space="0" w:color="000000"/>
              <w:left w:val="nil"/>
              <w:bottom w:val="single" w:sz="6" w:space="0" w:color="000000"/>
              <w:right w:val="single" w:sz="6" w:space="0" w:color="000000"/>
            </w:tcBorders>
            <w:shd w:val="clear" w:color="auto" w:fill="auto"/>
          </w:tcPr>
          <w:p w14:paraId="5842FA11" w14:textId="77777777" w:rsidR="00C10F36" w:rsidRPr="00667FAB" w:rsidRDefault="00C10F36" w:rsidP="00DC51BD">
            <w:pPr>
              <w:spacing w:after="0" w:line="240" w:lineRule="auto"/>
              <w:ind w:left="-15"/>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чия </w:t>
            </w:r>
          </w:p>
        </w:tc>
        <w:tc>
          <w:tcPr>
            <w:tcW w:w="6659" w:type="dxa"/>
            <w:tcBorders>
              <w:top w:val="single" w:sz="6" w:space="0" w:color="000000"/>
              <w:left w:val="single" w:sz="6" w:space="0" w:color="000000"/>
              <w:bottom w:val="single" w:sz="6" w:space="0" w:color="000000"/>
              <w:right w:val="single" w:sz="6" w:space="0" w:color="000000"/>
            </w:tcBorders>
            <w:shd w:val="clear" w:color="auto" w:fill="auto"/>
          </w:tcPr>
          <w:p w14:paraId="1C803146" w14:textId="77777777" w:rsidR="00C10F36" w:rsidRPr="00667FAB" w:rsidRDefault="00C10F36"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bl>
    <w:p w14:paraId="7A1641DA" w14:textId="091BA0F5" w:rsidR="00C10F36" w:rsidRPr="00667FAB" w:rsidRDefault="00C10F36" w:rsidP="00C10F36">
      <w:pPr>
        <w:spacing w:after="214"/>
        <w:rPr>
          <w:rFonts w:ascii="Times New Roman" w:eastAsia="Times New Roman" w:hAnsi="Times New Roman"/>
          <w:color w:val="000000"/>
          <w:sz w:val="18"/>
          <w:lang w:eastAsia="ru-RU"/>
        </w:rPr>
      </w:pPr>
    </w:p>
    <w:tbl>
      <w:tblPr>
        <w:tblW w:w="10500" w:type="dxa"/>
        <w:tblCellMar>
          <w:top w:w="9" w:type="dxa"/>
          <w:left w:w="0" w:type="dxa"/>
          <w:right w:w="16" w:type="dxa"/>
        </w:tblCellMar>
        <w:tblLook w:val="04A0" w:firstRow="1" w:lastRow="0" w:firstColumn="1" w:lastColumn="0" w:noHBand="0" w:noVBand="1"/>
      </w:tblPr>
      <w:tblGrid>
        <w:gridCol w:w="2987"/>
        <w:gridCol w:w="854"/>
        <w:gridCol w:w="6659"/>
      </w:tblGrid>
      <w:tr w:rsidR="00C10F36" w:rsidRPr="00667FAB" w14:paraId="7A4084E3" w14:textId="77777777" w:rsidTr="00DC51BD">
        <w:trPr>
          <w:trHeight w:val="223"/>
        </w:trPr>
        <w:tc>
          <w:tcPr>
            <w:tcW w:w="2987" w:type="dxa"/>
            <w:tcBorders>
              <w:top w:val="single" w:sz="6" w:space="0" w:color="000000"/>
              <w:left w:val="single" w:sz="6" w:space="0" w:color="000000"/>
              <w:bottom w:val="single" w:sz="6" w:space="0" w:color="000000"/>
              <w:right w:val="nil"/>
            </w:tcBorders>
            <w:shd w:val="clear" w:color="auto" w:fill="auto"/>
          </w:tcPr>
          <w:p w14:paraId="42E94181" w14:textId="77777777" w:rsidR="00C10F36" w:rsidRPr="00667FAB" w:rsidRDefault="00C10F36" w:rsidP="00DC51BD">
            <w:pPr>
              <w:spacing w:after="0" w:line="240" w:lineRule="auto"/>
              <w:rPr>
                <w:rFonts w:ascii="Times New Roman" w:eastAsia="Times New Roman" w:hAnsi="Times New Roman"/>
                <w:color w:val="000000"/>
                <w:sz w:val="18"/>
                <w:lang w:eastAsia="ru-RU"/>
              </w:rPr>
            </w:pPr>
          </w:p>
        </w:tc>
        <w:tc>
          <w:tcPr>
            <w:tcW w:w="7513" w:type="dxa"/>
            <w:gridSpan w:val="2"/>
            <w:tcBorders>
              <w:top w:val="single" w:sz="6" w:space="0" w:color="000000"/>
              <w:left w:val="nil"/>
              <w:bottom w:val="single" w:sz="6" w:space="0" w:color="000000"/>
              <w:right w:val="single" w:sz="6" w:space="0" w:color="000000"/>
            </w:tcBorders>
            <w:shd w:val="clear" w:color="auto" w:fill="auto"/>
          </w:tcPr>
          <w:p w14:paraId="0982CEB4" w14:textId="77777777" w:rsidR="00C10F36" w:rsidRPr="00667FAB" w:rsidRDefault="00C10F36" w:rsidP="00DC51BD">
            <w:pPr>
              <w:spacing w:after="0" w:line="240" w:lineRule="auto"/>
              <w:ind w:left="1135"/>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ЗАЛОГОДЕРЖАТЕЛЬ </w:t>
            </w:r>
          </w:p>
        </w:tc>
      </w:tr>
      <w:tr w:rsidR="00C10F36" w:rsidRPr="00667FAB" w14:paraId="3DB68F48" w14:textId="77777777" w:rsidTr="00025746">
        <w:trPr>
          <w:trHeight w:val="236"/>
        </w:trPr>
        <w:tc>
          <w:tcPr>
            <w:tcW w:w="2987" w:type="dxa"/>
            <w:tcBorders>
              <w:top w:val="single" w:sz="6" w:space="0" w:color="000000"/>
              <w:left w:val="single" w:sz="6" w:space="0" w:color="000000"/>
              <w:bottom w:val="single" w:sz="6" w:space="0" w:color="000000"/>
              <w:right w:val="single" w:sz="6" w:space="0" w:color="000000"/>
            </w:tcBorders>
            <w:shd w:val="clear" w:color="auto" w:fill="auto"/>
          </w:tcPr>
          <w:p w14:paraId="1836ECD5" w14:textId="77777777" w:rsidR="00C10F36" w:rsidRPr="00667FAB" w:rsidRDefault="00C10F36"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Pr>
          <w:p w14:paraId="0E285E4E" w14:textId="77777777" w:rsidR="00C10F36" w:rsidRPr="00667FAB" w:rsidRDefault="00C10F36" w:rsidP="00DC51BD">
            <w:pPr>
              <w:spacing w:after="0" w:line="240" w:lineRule="auto"/>
              <w:ind w:left="1591"/>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КРАТКОЕ НАИМЕНОВАНИЕ </w:t>
            </w:r>
          </w:p>
        </w:tc>
      </w:tr>
      <w:tr w:rsidR="00C10F36" w:rsidRPr="00667FAB" w14:paraId="6D9B4B76" w14:textId="77777777" w:rsidTr="00025746">
        <w:trPr>
          <w:trHeight w:val="198"/>
        </w:trPr>
        <w:tc>
          <w:tcPr>
            <w:tcW w:w="2987" w:type="dxa"/>
            <w:tcBorders>
              <w:top w:val="single" w:sz="6" w:space="0" w:color="000000"/>
              <w:left w:val="single" w:sz="6" w:space="0" w:color="000000"/>
              <w:bottom w:val="single" w:sz="6" w:space="0" w:color="000000"/>
              <w:right w:val="single" w:sz="6" w:space="0" w:color="000000"/>
            </w:tcBorders>
            <w:shd w:val="clear" w:color="auto" w:fill="auto"/>
          </w:tcPr>
          <w:p w14:paraId="1FA398CC" w14:textId="77777777" w:rsidR="00C10F36" w:rsidRPr="00667FAB" w:rsidRDefault="00C10F36"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Pr>
          <w:p w14:paraId="62298334" w14:textId="77777777" w:rsidR="00C10F36" w:rsidRPr="00667FAB" w:rsidRDefault="00C10F36"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A1D96" w:rsidRPr="00667FAB" w14:paraId="5DEBDAB9" w14:textId="77777777" w:rsidTr="00DC51BD">
        <w:trPr>
          <w:trHeight w:val="290"/>
        </w:trPr>
        <w:tc>
          <w:tcPr>
            <w:tcW w:w="2987" w:type="dxa"/>
            <w:tcBorders>
              <w:top w:val="single" w:sz="6" w:space="0" w:color="000000"/>
              <w:left w:val="single" w:sz="6" w:space="0" w:color="000000"/>
              <w:bottom w:val="single" w:sz="6" w:space="0" w:color="000000"/>
              <w:right w:val="nil"/>
            </w:tcBorders>
            <w:shd w:val="clear" w:color="auto" w:fill="auto"/>
          </w:tcPr>
          <w:p w14:paraId="79AAEB72" w14:textId="41547C44" w:rsidR="00C10F36" w:rsidRPr="00667FAB" w:rsidRDefault="00EC4AC6" w:rsidP="00DC51BD">
            <w:pPr>
              <w:spacing w:after="0" w:line="240" w:lineRule="auto"/>
              <w:ind w:left="41"/>
              <w:rPr>
                <w:rFonts w:ascii="Times New Roman" w:eastAsia="Times New Roman" w:hAnsi="Times New Roman"/>
                <w:color w:val="000000"/>
                <w:sz w:val="18"/>
                <w:lang w:eastAsia="ru-RU"/>
              </w:rPr>
            </w:pPr>
            <w:r>
              <w:rPr>
                <w:rFonts w:ascii="Times New Roman" w:eastAsia="Times New Roman" w:hAnsi="Times New Roman"/>
                <w:color w:val="000000"/>
                <w:sz w:val="18"/>
                <w:lang w:eastAsia="ru-RU"/>
              </w:rPr>
              <w:t>Представитель</w:t>
            </w:r>
            <w:r w:rsidR="00C10F36" w:rsidRPr="00667FAB">
              <w:rPr>
                <w:rFonts w:ascii="Times New Roman" w:eastAsia="Times New Roman" w:hAnsi="Times New Roman"/>
                <w:color w:val="000000"/>
                <w:sz w:val="18"/>
                <w:lang w:eastAsia="ru-RU"/>
              </w:rPr>
              <w:t xml:space="preserve"> </w:t>
            </w:r>
          </w:p>
        </w:tc>
        <w:tc>
          <w:tcPr>
            <w:tcW w:w="854" w:type="dxa"/>
            <w:tcBorders>
              <w:top w:val="single" w:sz="6" w:space="0" w:color="000000"/>
              <w:left w:val="nil"/>
              <w:bottom w:val="single" w:sz="6" w:space="0" w:color="000000"/>
              <w:right w:val="single" w:sz="6" w:space="0" w:color="000000"/>
            </w:tcBorders>
            <w:shd w:val="clear" w:color="auto" w:fill="auto"/>
          </w:tcPr>
          <w:p w14:paraId="2D175EBD" w14:textId="77777777" w:rsidR="00C10F36" w:rsidRPr="00667FAB" w:rsidRDefault="00C10F36" w:rsidP="00DC51BD">
            <w:pPr>
              <w:spacing w:after="0" w:line="240" w:lineRule="auto"/>
              <w:rPr>
                <w:rFonts w:ascii="Times New Roman" w:eastAsia="Times New Roman" w:hAnsi="Times New Roman"/>
                <w:color w:val="000000"/>
                <w:sz w:val="18"/>
                <w:lang w:eastAsia="ru-RU"/>
              </w:rPr>
            </w:pPr>
          </w:p>
        </w:tc>
        <w:tc>
          <w:tcPr>
            <w:tcW w:w="6659" w:type="dxa"/>
            <w:tcBorders>
              <w:top w:val="single" w:sz="6" w:space="0" w:color="000000"/>
              <w:left w:val="single" w:sz="6" w:space="0" w:color="000000"/>
              <w:bottom w:val="single" w:sz="6" w:space="0" w:color="000000"/>
              <w:right w:val="single" w:sz="6" w:space="0" w:color="000000"/>
            </w:tcBorders>
            <w:shd w:val="clear" w:color="auto" w:fill="auto"/>
          </w:tcPr>
          <w:p w14:paraId="749A48E8" w14:textId="77777777" w:rsidR="00C10F36" w:rsidRPr="00667FAB" w:rsidRDefault="00C10F36"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EA1D96" w:rsidRPr="00667FAB" w14:paraId="0B4781E4" w14:textId="77777777" w:rsidTr="00DC51BD">
        <w:trPr>
          <w:trHeight w:val="293"/>
        </w:trPr>
        <w:tc>
          <w:tcPr>
            <w:tcW w:w="2987" w:type="dxa"/>
            <w:tcBorders>
              <w:top w:val="single" w:sz="6" w:space="0" w:color="000000"/>
              <w:left w:val="single" w:sz="6" w:space="0" w:color="000000"/>
              <w:bottom w:val="single" w:sz="6" w:space="0" w:color="000000"/>
              <w:right w:val="nil"/>
            </w:tcBorders>
            <w:shd w:val="clear" w:color="auto" w:fill="auto"/>
          </w:tcPr>
          <w:p w14:paraId="3C32E185" w14:textId="77777777" w:rsidR="00C10F36" w:rsidRPr="00667FAB" w:rsidRDefault="00C10F36" w:rsidP="00DC51BD">
            <w:pPr>
              <w:spacing w:after="0" w:line="240" w:lineRule="auto"/>
              <w:ind w:left="41"/>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Документ, подтверждающий полномо</w:t>
            </w:r>
          </w:p>
        </w:tc>
        <w:tc>
          <w:tcPr>
            <w:tcW w:w="854" w:type="dxa"/>
            <w:tcBorders>
              <w:top w:val="single" w:sz="6" w:space="0" w:color="000000"/>
              <w:left w:val="nil"/>
              <w:bottom w:val="single" w:sz="6" w:space="0" w:color="000000"/>
              <w:right w:val="single" w:sz="6" w:space="0" w:color="000000"/>
            </w:tcBorders>
            <w:shd w:val="clear" w:color="auto" w:fill="auto"/>
          </w:tcPr>
          <w:p w14:paraId="07027DE4" w14:textId="77777777" w:rsidR="00C10F36" w:rsidRPr="00667FAB" w:rsidRDefault="00C10F36" w:rsidP="00DC51BD">
            <w:pPr>
              <w:spacing w:after="0" w:line="240" w:lineRule="auto"/>
              <w:ind w:left="-15"/>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чия </w:t>
            </w:r>
          </w:p>
        </w:tc>
        <w:tc>
          <w:tcPr>
            <w:tcW w:w="6659" w:type="dxa"/>
            <w:tcBorders>
              <w:top w:val="single" w:sz="6" w:space="0" w:color="000000"/>
              <w:left w:val="single" w:sz="6" w:space="0" w:color="000000"/>
              <w:bottom w:val="single" w:sz="6" w:space="0" w:color="000000"/>
              <w:right w:val="single" w:sz="6" w:space="0" w:color="000000"/>
            </w:tcBorders>
            <w:shd w:val="clear" w:color="auto" w:fill="auto"/>
          </w:tcPr>
          <w:p w14:paraId="05A44DC0" w14:textId="77777777" w:rsidR="00C10F36" w:rsidRPr="00667FAB" w:rsidRDefault="00C10F36" w:rsidP="00DC51BD">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bl>
    <w:p w14:paraId="514EB1B6" w14:textId="57965C04" w:rsidR="00C10F36" w:rsidRPr="00667FAB" w:rsidRDefault="00C10F36" w:rsidP="00C10F36">
      <w:pPr>
        <w:spacing w:after="214"/>
        <w:rPr>
          <w:rFonts w:ascii="Times New Roman" w:eastAsia="Times New Roman" w:hAnsi="Times New Roman"/>
          <w:color w:val="000000"/>
          <w:sz w:val="18"/>
          <w:lang w:eastAsia="ru-RU"/>
        </w:rPr>
      </w:pPr>
    </w:p>
    <w:tbl>
      <w:tblPr>
        <w:tblW w:w="10486" w:type="dxa"/>
        <w:tblCellMar>
          <w:top w:w="9" w:type="dxa"/>
          <w:left w:w="41" w:type="dxa"/>
          <w:right w:w="115" w:type="dxa"/>
        </w:tblCellMar>
        <w:tblLook w:val="04A0" w:firstRow="1" w:lastRow="0" w:firstColumn="1" w:lastColumn="0" w:noHBand="0" w:noVBand="1"/>
      </w:tblPr>
      <w:tblGrid>
        <w:gridCol w:w="2690"/>
        <w:gridCol w:w="3398"/>
        <w:gridCol w:w="4398"/>
      </w:tblGrid>
      <w:tr w:rsidR="00EA1D96" w:rsidRPr="00667FAB" w14:paraId="3F4BEC25" w14:textId="77777777" w:rsidTr="00025746">
        <w:trPr>
          <w:trHeight w:val="252"/>
        </w:trPr>
        <w:tc>
          <w:tcPr>
            <w:tcW w:w="2690" w:type="dxa"/>
            <w:tcBorders>
              <w:top w:val="single" w:sz="6" w:space="0" w:color="000000"/>
              <w:left w:val="single" w:sz="6" w:space="0" w:color="000000"/>
              <w:bottom w:val="single" w:sz="6" w:space="0" w:color="000000"/>
              <w:right w:val="single" w:sz="6" w:space="0" w:color="000000"/>
            </w:tcBorders>
            <w:shd w:val="clear" w:color="auto" w:fill="auto"/>
          </w:tcPr>
          <w:p w14:paraId="53048190" w14:textId="77777777"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ТИП ОПЕРАЦИИ </w:t>
            </w: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14:paraId="6EEB411C" w14:textId="61300D2D" w:rsidR="00C10F36" w:rsidRPr="00667FAB" w:rsidRDefault="00C10F36" w:rsidP="00025746">
            <w:pPr>
              <w:spacing w:after="0" w:line="240" w:lineRule="auto"/>
              <w:jc w:val="both"/>
              <w:rPr>
                <w:rFonts w:ascii="Times New Roman" w:eastAsia="Times New Roman" w:hAnsi="Times New Roman"/>
                <w:color w:val="000000"/>
                <w:sz w:val="18"/>
                <w:lang w:eastAsia="ru-RU"/>
              </w:rPr>
            </w:pPr>
            <w:r w:rsidRPr="00025746">
              <w:rPr>
                <w:rFonts w:ascii="Times New Roman" w:eastAsia="Times New Roman" w:hAnsi="Times New Roman"/>
                <w:color w:val="000000"/>
                <w:sz w:val="18"/>
                <w:lang w:eastAsia="ru-RU"/>
              </w:rPr>
              <w:t>□</w:t>
            </w:r>
            <w:r w:rsidRPr="00667FAB">
              <w:rPr>
                <w:rFonts w:ascii="Times New Roman" w:eastAsia="Times New Roman" w:hAnsi="Times New Roman"/>
                <w:color w:val="000000"/>
                <w:sz w:val="18"/>
                <w:lang w:eastAsia="ru-RU"/>
              </w:rPr>
              <w:t xml:space="preserve"> </w:t>
            </w:r>
            <w:r w:rsidR="007B0E4D" w:rsidRPr="00667FAB">
              <w:rPr>
                <w:rFonts w:ascii="Times New Roman" w:eastAsia="Times New Roman" w:hAnsi="Times New Roman"/>
                <w:color w:val="000000"/>
                <w:sz w:val="18"/>
                <w:lang w:eastAsia="ru-RU"/>
              </w:rPr>
              <w:t>–</w:t>
            </w:r>
            <w:r w:rsidRPr="00667FAB">
              <w:rPr>
                <w:rFonts w:ascii="Times New Roman" w:eastAsia="Times New Roman" w:hAnsi="Times New Roman"/>
                <w:color w:val="000000"/>
                <w:sz w:val="18"/>
                <w:lang w:eastAsia="ru-RU"/>
              </w:rPr>
              <w:t xml:space="preserve"> </w:t>
            </w:r>
            <w:r w:rsidR="007B0E4D" w:rsidRPr="00025746">
              <w:rPr>
                <w:rFonts w:ascii="Times New Roman" w:eastAsia="Times New Roman" w:hAnsi="Times New Roman"/>
                <w:color w:val="000000"/>
                <w:sz w:val="18"/>
                <w:lang w:eastAsia="ru-RU"/>
              </w:rPr>
              <w:t>Б</w:t>
            </w:r>
            <w:r w:rsidR="00B97245" w:rsidRPr="00025746">
              <w:rPr>
                <w:rFonts w:ascii="Times New Roman" w:eastAsia="Times New Roman" w:hAnsi="Times New Roman"/>
                <w:color w:val="000000"/>
                <w:sz w:val="18"/>
                <w:lang w:eastAsia="ru-RU"/>
              </w:rPr>
              <w:t>локировка ценных бумаг н</w:t>
            </w:r>
            <w:r w:rsidR="004A1425" w:rsidRPr="00025746">
              <w:rPr>
                <w:rFonts w:ascii="Times New Roman" w:eastAsia="Times New Roman" w:hAnsi="Times New Roman"/>
                <w:color w:val="000000"/>
                <w:sz w:val="18"/>
                <w:lang w:eastAsia="ru-RU"/>
              </w:rPr>
              <w:t>а</w:t>
            </w:r>
            <w:r w:rsidR="00B97245" w:rsidRPr="00025746">
              <w:rPr>
                <w:rFonts w:ascii="Times New Roman" w:eastAsia="Times New Roman" w:hAnsi="Times New Roman"/>
                <w:color w:val="000000"/>
                <w:sz w:val="18"/>
                <w:lang w:eastAsia="ru-RU"/>
              </w:rPr>
              <w:t xml:space="preserve"> счете Залогодателя</w:t>
            </w:r>
            <w:r w:rsidR="007B0E4D" w:rsidRPr="00667FAB">
              <w:rPr>
                <w:rFonts w:ascii="Times New Roman" w:eastAsia="Times New Roman" w:hAnsi="Times New Roman"/>
                <w:color w:val="000000"/>
                <w:sz w:val="18"/>
                <w:lang w:eastAsia="ru-RU"/>
              </w:rPr>
              <w:t xml:space="preserve"> </w:t>
            </w: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522DBA2B" w14:textId="77777777" w:rsidR="00C10F36" w:rsidRPr="00667FAB" w:rsidRDefault="007B0E4D" w:rsidP="00025746">
            <w:pPr>
              <w:spacing w:after="0" w:line="240" w:lineRule="auto"/>
              <w:jc w:val="both"/>
              <w:rPr>
                <w:rFonts w:ascii="Times New Roman" w:eastAsia="Times New Roman" w:hAnsi="Times New Roman"/>
                <w:color w:val="000000"/>
                <w:sz w:val="18"/>
                <w:lang w:eastAsia="ru-RU"/>
              </w:rPr>
            </w:pPr>
            <w:r w:rsidRPr="00025746">
              <w:rPr>
                <w:rFonts w:ascii="Times New Roman" w:eastAsia="Times New Roman" w:hAnsi="Times New Roman"/>
                <w:color w:val="000000"/>
                <w:sz w:val="18"/>
                <w:lang w:eastAsia="ru-RU"/>
              </w:rPr>
              <w:t>□</w:t>
            </w:r>
            <w:r w:rsidRPr="00667FAB">
              <w:rPr>
                <w:rFonts w:ascii="Times New Roman" w:eastAsia="Times New Roman" w:hAnsi="Times New Roman"/>
                <w:color w:val="000000"/>
                <w:sz w:val="18"/>
                <w:lang w:eastAsia="ru-RU"/>
              </w:rPr>
              <w:t xml:space="preserve"> – </w:t>
            </w:r>
            <w:r w:rsidR="00B97245" w:rsidRPr="00025746">
              <w:rPr>
                <w:rFonts w:ascii="Times New Roman" w:eastAsia="Times New Roman" w:hAnsi="Times New Roman"/>
                <w:color w:val="000000"/>
                <w:sz w:val="18"/>
                <w:lang w:eastAsia="ru-RU"/>
              </w:rPr>
              <w:t>Разблокировка ценных бумаг не счете Залогодателя</w:t>
            </w:r>
          </w:p>
        </w:tc>
      </w:tr>
      <w:tr w:rsidR="00EA1D96" w:rsidRPr="00667FAB" w14:paraId="60437A5C" w14:textId="77777777" w:rsidTr="00025746">
        <w:trPr>
          <w:trHeight w:val="34"/>
        </w:trPr>
        <w:tc>
          <w:tcPr>
            <w:tcW w:w="2690" w:type="dxa"/>
            <w:tcBorders>
              <w:top w:val="single" w:sz="6" w:space="0" w:color="000000"/>
              <w:left w:val="single" w:sz="6" w:space="0" w:color="000000"/>
              <w:bottom w:val="single" w:sz="6" w:space="0" w:color="000000"/>
              <w:right w:val="single" w:sz="6" w:space="0" w:color="000000"/>
            </w:tcBorders>
            <w:shd w:val="clear" w:color="auto" w:fill="auto"/>
          </w:tcPr>
          <w:p w14:paraId="5EAF3031" w14:textId="77777777" w:rsidR="00C10F36" w:rsidRPr="00667FAB" w:rsidRDefault="00C10F36" w:rsidP="00DC51BD">
            <w:pPr>
              <w:spacing w:after="0" w:line="240" w:lineRule="auto"/>
              <w:rPr>
                <w:rFonts w:ascii="Times New Roman" w:eastAsia="Times New Roman" w:hAnsi="Times New Roman"/>
                <w:color w:val="000000"/>
                <w:sz w:val="18"/>
                <w:lang w:eastAsia="ru-RU"/>
              </w:rPr>
            </w:pPr>
          </w:p>
        </w:tc>
        <w:tc>
          <w:tcPr>
            <w:tcW w:w="3398" w:type="dxa"/>
            <w:tcBorders>
              <w:top w:val="single" w:sz="6" w:space="0" w:color="000000"/>
              <w:left w:val="single" w:sz="6" w:space="0" w:color="000000"/>
              <w:bottom w:val="single" w:sz="6" w:space="0" w:color="000000"/>
              <w:right w:val="single" w:sz="6" w:space="0" w:color="000000"/>
            </w:tcBorders>
            <w:shd w:val="clear" w:color="auto" w:fill="auto"/>
          </w:tcPr>
          <w:p w14:paraId="01D89F19" w14:textId="77777777" w:rsidR="00C10F36" w:rsidRPr="00667FAB" w:rsidRDefault="007B0E4D" w:rsidP="00025746">
            <w:pPr>
              <w:spacing w:after="0" w:line="240" w:lineRule="auto"/>
              <w:jc w:val="both"/>
              <w:rPr>
                <w:rFonts w:ascii="Times New Roman" w:eastAsia="Times New Roman" w:hAnsi="Times New Roman"/>
                <w:color w:val="000000"/>
                <w:sz w:val="18"/>
                <w:lang w:eastAsia="ru-RU"/>
              </w:rPr>
            </w:pPr>
            <w:r w:rsidRPr="00025746">
              <w:rPr>
                <w:rFonts w:ascii="Times New Roman" w:eastAsia="Times New Roman" w:hAnsi="Times New Roman"/>
                <w:color w:val="000000"/>
                <w:sz w:val="18"/>
                <w:lang w:eastAsia="ru-RU"/>
              </w:rPr>
              <w:t>□</w:t>
            </w:r>
            <w:r w:rsidRPr="00667FAB">
              <w:rPr>
                <w:rFonts w:ascii="Times New Roman" w:eastAsia="Times New Roman" w:hAnsi="Times New Roman"/>
                <w:color w:val="000000"/>
                <w:sz w:val="18"/>
                <w:lang w:eastAsia="ru-RU"/>
              </w:rPr>
              <w:t xml:space="preserve"> – </w:t>
            </w:r>
            <w:r w:rsidR="00B97245" w:rsidRPr="00667FAB">
              <w:rPr>
                <w:rFonts w:ascii="Times New Roman" w:eastAsia="Times New Roman" w:hAnsi="Times New Roman"/>
                <w:color w:val="000000"/>
                <w:sz w:val="18"/>
                <w:lang w:eastAsia="ru-RU"/>
              </w:rPr>
              <w:t>Ценные бумаги передаются в последующий залог</w:t>
            </w: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6E5C26A5" w14:textId="77777777" w:rsidR="00C10F36" w:rsidRPr="00667FAB" w:rsidRDefault="00C10F36" w:rsidP="00025746">
            <w:pPr>
              <w:spacing w:after="0" w:line="240" w:lineRule="auto"/>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00B97245" w:rsidRPr="00667FAB">
              <w:rPr>
                <w:rFonts w:ascii="Times New Roman" w:eastAsia="Times New Roman" w:hAnsi="Times New Roman"/>
                <w:color w:val="000000"/>
                <w:sz w:val="26"/>
                <w:lang w:eastAsia="ru-RU"/>
              </w:rPr>
              <w:t>□</w:t>
            </w:r>
            <w:r w:rsidR="00B97245" w:rsidRPr="00667FAB">
              <w:rPr>
                <w:rFonts w:ascii="Times New Roman" w:eastAsia="Times New Roman" w:hAnsi="Times New Roman"/>
                <w:color w:val="000000"/>
                <w:sz w:val="18"/>
                <w:lang w:eastAsia="ru-RU"/>
              </w:rPr>
              <w:t xml:space="preserve"> – Разблокировка ценных бумаг</w:t>
            </w:r>
          </w:p>
        </w:tc>
      </w:tr>
      <w:tr w:rsidR="00EA1D96" w:rsidRPr="00667FAB" w14:paraId="2346BA43" w14:textId="77777777" w:rsidTr="00025746">
        <w:trPr>
          <w:trHeight w:val="260"/>
        </w:trPr>
        <w:tc>
          <w:tcPr>
            <w:tcW w:w="2690" w:type="dxa"/>
            <w:tcBorders>
              <w:top w:val="single" w:sz="6" w:space="0" w:color="000000"/>
              <w:left w:val="single" w:sz="6" w:space="0" w:color="000000"/>
              <w:bottom w:val="single" w:sz="6" w:space="0" w:color="000000"/>
              <w:right w:val="single" w:sz="6" w:space="0" w:color="000000"/>
            </w:tcBorders>
            <w:shd w:val="clear" w:color="auto" w:fill="auto"/>
          </w:tcPr>
          <w:p w14:paraId="17B9F3EA" w14:textId="77777777" w:rsidR="00B97245" w:rsidRPr="00667FAB" w:rsidRDefault="00B97245"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Предыдущие залогодержатели</w:t>
            </w:r>
          </w:p>
        </w:tc>
        <w:tc>
          <w:tcPr>
            <w:tcW w:w="3398" w:type="dxa"/>
            <w:tcBorders>
              <w:top w:val="single" w:sz="6" w:space="0" w:color="000000"/>
              <w:left w:val="single" w:sz="6" w:space="0" w:color="000000"/>
              <w:bottom w:val="single" w:sz="6" w:space="0" w:color="000000"/>
              <w:right w:val="nil"/>
            </w:tcBorders>
            <w:shd w:val="clear" w:color="auto" w:fill="auto"/>
          </w:tcPr>
          <w:p w14:paraId="53CF1F57" w14:textId="77777777" w:rsidR="00B97245" w:rsidRPr="00667FAB" w:rsidRDefault="00B97245" w:rsidP="00DC51BD">
            <w:pPr>
              <w:spacing w:after="0" w:line="240" w:lineRule="auto"/>
              <w:rPr>
                <w:rFonts w:ascii="Times New Roman" w:eastAsia="Times New Roman" w:hAnsi="Times New Roman"/>
                <w:color w:val="000000"/>
                <w:sz w:val="24"/>
                <w:lang w:eastAsia="ru-RU"/>
              </w:rPr>
            </w:pPr>
          </w:p>
        </w:tc>
        <w:tc>
          <w:tcPr>
            <w:tcW w:w="4398" w:type="dxa"/>
            <w:tcBorders>
              <w:top w:val="single" w:sz="6" w:space="0" w:color="000000"/>
              <w:left w:val="nil"/>
              <w:bottom w:val="single" w:sz="6" w:space="0" w:color="000000"/>
              <w:right w:val="single" w:sz="6" w:space="0" w:color="000000"/>
            </w:tcBorders>
            <w:shd w:val="clear" w:color="auto" w:fill="auto"/>
          </w:tcPr>
          <w:p w14:paraId="4BF22372" w14:textId="77777777" w:rsidR="00B97245" w:rsidRPr="00667FAB" w:rsidRDefault="00B97245" w:rsidP="00DC51BD">
            <w:pPr>
              <w:spacing w:after="0" w:line="240" w:lineRule="auto"/>
              <w:rPr>
                <w:rFonts w:ascii="Times New Roman" w:eastAsia="Times New Roman" w:hAnsi="Times New Roman"/>
                <w:color w:val="000000"/>
                <w:sz w:val="18"/>
                <w:lang w:eastAsia="ru-RU"/>
              </w:rPr>
            </w:pPr>
          </w:p>
        </w:tc>
      </w:tr>
      <w:tr w:rsidR="00EA1D96" w:rsidRPr="00667FAB" w14:paraId="4446D049" w14:textId="77777777" w:rsidTr="00025746">
        <w:trPr>
          <w:trHeight w:val="249"/>
        </w:trPr>
        <w:tc>
          <w:tcPr>
            <w:tcW w:w="2690" w:type="dxa"/>
            <w:tcBorders>
              <w:top w:val="single" w:sz="6" w:space="0" w:color="000000"/>
              <w:left w:val="single" w:sz="6" w:space="0" w:color="000000"/>
              <w:bottom w:val="single" w:sz="6" w:space="0" w:color="000000"/>
              <w:right w:val="single" w:sz="6" w:space="0" w:color="000000"/>
            </w:tcBorders>
            <w:shd w:val="clear" w:color="auto" w:fill="auto"/>
          </w:tcPr>
          <w:p w14:paraId="6B645AC1" w14:textId="77777777"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Основание операции </w:t>
            </w:r>
          </w:p>
        </w:tc>
        <w:tc>
          <w:tcPr>
            <w:tcW w:w="3398" w:type="dxa"/>
            <w:tcBorders>
              <w:top w:val="single" w:sz="6" w:space="0" w:color="000000"/>
              <w:left w:val="single" w:sz="6" w:space="0" w:color="000000"/>
              <w:bottom w:val="single" w:sz="6" w:space="0" w:color="000000"/>
              <w:right w:val="nil"/>
            </w:tcBorders>
            <w:shd w:val="clear" w:color="auto" w:fill="auto"/>
          </w:tcPr>
          <w:p w14:paraId="03FA83B8" w14:textId="77777777"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4398" w:type="dxa"/>
            <w:tcBorders>
              <w:top w:val="single" w:sz="6" w:space="0" w:color="000000"/>
              <w:left w:val="nil"/>
              <w:bottom w:val="single" w:sz="6" w:space="0" w:color="000000"/>
              <w:right w:val="single" w:sz="6" w:space="0" w:color="000000"/>
            </w:tcBorders>
            <w:shd w:val="clear" w:color="auto" w:fill="auto"/>
          </w:tcPr>
          <w:p w14:paraId="3C9BE902" w14:textId="77777777" w:rsidR="00C10F36" w:rsidRPr="00667FAB" w:rsidRDefault="00C10F36" w:rsidP="00DC51BD">
            <w:pPr>
              <w:spacing w:after="0" w:line="240" w:lineRule="auto"/>
              <w:rPr>
                <w:rFonts w:ascii="Times New Roman" w:eastAsia="Times New Roman" w:hAnsi="Times New Roman"/>
                <w:color w:val="000000"/>
                <w:sz w:val="18"/>
                <w:lang w:eastAsia="ru-RU"/>
              </w:rPr>
            </w:pPr>
          </w:p>
        </w:tc>
      </w:tr>
      <w:tr w:rsidR="00EA1D96" w:rsidRPr="00667FAB" w14:paraId="4E3CD753" w14:textId="77777777" w:rsidTr="00025746">
        <w:trPr>
          <w:trHeight w:val="173"/>
        </w:trPr>
        <w:tc>
          <w:tcPr>
            <w:tcW w:w="2690" w:type="dxa"/>
            <w:tcBorders>
              <w:top w:val="single" w:sz="6" w:space="0" w:color="000000"/>
              <w:left w:val="single" w:sz="6" w:space="0" w:color="000000"/>
              <w:bottom w:val="single" w:sz="6" w:space="0" w:color="000000"/>
              <w:right w:val="single" w:sz="6" w:space="0" w:color="000000"/>
            </w:tcBorders>
            <w:shd w:val="clear" w:color="auto" w:fill="auto"/>
          </w:tcPr>
          <w:p w14:paraId="6BB16333" w14:textId="77777777"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Эмитент </w:t>
            </w:r>
          </w:p>
        </w:tc>
        <w:tc>
          <w:tcPr>
            <w:tcW w:w="3398" w:type="dxa"/>
            <w:tcBorders>
              <w:top w:val="single" w:sz="6" w:space="0" w:color="000000"/>
              <w:left w:val="single" w:sz="6" w:space="0" w:color="000000"/>
              <w:bottom w:val="single" w:sz="6" w:space="0" w:color="000000"/>
              <w:right w:val="nil"/>
            </w:tcBorders>
            <w:shd w:val="clear" w:color="auto" w:fill="auto"/>
          </w:tcPr>
          <w:p w14:paraId="0F377DD6" w14:textId="77777777"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4398" w:type="dxa"/>
            <w:tcBorders>
              <w:top w:val="single" w:sz="6" w:space="0" w:color="000000"/>
              <w:left w:val="nil"/>
              <w:bottom w:val="single" w:sz="6" w:space="0" w:color="000000"/>
              <w:right w:val="single" w:sz="6" w:space="0" w:color="000000"/>
            </w:tcBorders>
            <w:shd w:val="clear" w:color="auto" w:fill="auto"/>
          </w:tcPr>
          <w:p w14:paraId="5EE33A34" w14:textId="77777777" w:rsidR="00C10F36" w:rsidRPr="00667FAB" w:rsidRDefault="00C10F36" w:rsidP="00DC51BD">
            <w:pPr>
              <w:spacing w:after="0" w:line="240" w:lineRule="auto"/>
              <w:rPr>
                <w:rFonts w:ascii="Times New Roman" w:eastAsia="Times New Roman" w:hAnsi="Times New Roman"/>
                <w:color w:val="000000"/>
                <w:sz w:val="18"/>
                <w:lang w:eastAsia="ru-RU"/>
              </w:rPr>
            </w:pPr>
          </w:p>
        </w:tc>
      </w:tr>
      <w:tr w:rsidR="00EA1D96" w:rsidRPr="00667FAB" w14:paraId="6D98AFF4" w14:textId="77777777" w:rsidTr="00025746">
        <w:trPr>
          <w:trHeight w:val="158"/>
        </w:trPr>
        <w:tc>
          <w:tcPr>
            <w:tcW w:w="2690" w:type="dxa"/>
            <w:tcBorders>
              <w:top w:val="single" w:sz="6" w:space="0" w:color="000000"/>
              <w:left w:val="single" w:sz="6" w:space="0" w:color="000000"/>
              <w:bottom w:val="single" w:sz="6" w:space="0" w:color="000000"/>
              <w:right w:val="single" w:sz="6" w:space="0" w:color="000000"/>
            </w:tcBorders>
            <w:shd w:val="clear" w:color="auto" w:fill="auto"/>
          </w:tcPr>
          <w:p w14:paraId="0F1D5D5A" w14:textId="77777777"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Тип ЦБ </w:t>
            </w:r>
          </w:p>
        </w:tc>
        <w:tc>
          <w:tcPr>
            <w:tcW w:w="3398" w:type="dxa"/>
            <w:tcBorders>
              <w:top w:val="single" w:sz="6" w:space="0" w:color="000000"/>
              <w:left w:val="single" w:sz="6" w:space="0" w:color="000000"/>
              <w:bottom w:val="single" w:sz="6" w:space="0" w:color="000000"/>
              <w:right w:val="nil"/>
            </w:tcBorders>
            <w:shd w:val="clear" w:color="auto" w:fill="auto"/>
          </w:tcPr>
          <w:p w14:paraId="74930322" w14:textId="77777777"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4398" w:type="dxa"/>
            <w:tcBorders>
              <w:top w:val="single" w:sz="6" w:space="0" w:color="000000"/>
              <w:left w:val="nil"/>
              <w:bottom w:val="single" w:sz="6" w:space="0" w:color="000000"/>
              <w:right w:val="single" w:sz="6" w:space="0" w:color="000000"/>
            </w:tcBorders>
            <w:shd w:val="clear" w:color="auto" w:fill="auto"/>
          </w:tcPr>
          <w:p w14:paraId="46EC2D75" w14:textId="77777777" w:rsidR="00C10F36" w:rsidRPr="00667FAB" w:rsidRDefault="00C10F36" w:rsidP="00DC51BD">
            <w:pPr>
              <w:spacing w:after="0" w:line="240" w:lineRule="auto"/>
              <w:rPr>
                <w:rFonts w:ascii="Times New Roman" w:eastAsia="Times New Roman" w:hAnsi="Times New Roman"/>
                <w:color w:val="000000"/>
                <w:sz w:val="18"/>
                <w:lang w:eastAsia="ru-RU"/>
              </w:rPr>
            </w:pPr>
          </w:p>
        </w:tc>
      </w:tr>
      <w:tr w:rsidR="00EA1D96" w:rsidRPr="00667FAB" w14:paraId="51729D3C" w14:textId="77777777" w:rsidTr="00025746">
        <w:trPr>
          <w:trHeight w:val="150"/>
        </w:trPr>
        <w:tc>
          <w:tcPr>
            <w:tcW w:w="2690" w:type="dxa"/>
            <w:tcBorders>
              <w:top w:val="single" w:sz="6" w:space="0" w:color="000000"/>
              <w:left w:val="single" w:sz="6" w:space="0" w:color="000000"/>
              <w:bottom w:val="single" w:sz="6" w:space="0" w:color="000000"/>
              <w:right w:val="single" w:sz="6" w:space="0" w:color="000000"/>
            </w:tcBorders>
            <w:shd w:val="clear" w:color="auto" w:fill="auto"/>
          </w:tcPr>
          <w:p w14:paraId="15A3044D" w14:textId="77777777"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Код гос. регистрации </w:t>
            </w:r>
          </w:p>
        </w:tc>
        <w:tc>
          <w:tcPr>
            <w:tcW w:w="3398" w:type="dxa"/>
            <w:tcBorders>
              <w:top w:val="single" w:sz="6" w:space="0" w:color="000000"/>
              <w:left w:val="single" w:sz="6" w:space="0" w:color="000000"/>
              <w:bottom w:val="single" w:sz="6" w:space="0" w:color="000000"/>
              <w:right w:val="nil"/>
            </w:tcBorders>
            <w:shd w:val="clear" w:color="auto" w:fill="auto"/>
          </w:tcPr>
          <w:p w14:paraId="29E8BDBD" w14:textId="77777777"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4398" w:type="dxa"/>
            <w:tcBorders>
              <w:top w:val="single" w:sz="6" w:space="0" w:color="000000"/>
              <w:left w:val="nil"/>
              <w:bottom w:val="single" w:sz="6" w:space="0" w:color="000000"/>
              <w:right w:val="single" w:sz="6" w:space="0" w:color="000000"/>
            </w:tcBorders>
            <w:shd w:val="clear" w:color="auto" w:fill="auto"/>
          </w:tcPr>
          <w:p w14:paraId="60C3C53D" w14:textId="77777777" w:rsidR="00C10F36" w:rsidRPr="00667FAB" w:rsidRDefault="00C10F36" w:rsidP="00DC51BD">
            <w:pPr>
              <w:spacing w:after="0" w:line="240" w:lineRule="auto"/>
              <w:rPr>
                <w:rFonts w:ascii="Times New Roman" w:eastAsia="Times New Roman" w:hAnsi="Times New Roman"/>
                <w:color w:val="000000"/>
                <w:sz w:val="18"/>
                <w:lang w:eastAsia="ru-RU"/>
              </w:rPr>
            </w:pPr>
          </w:p>
        </w:tc>
      </w:tr>
      <w:tr w:rsidR="00EA1D96" w:rsidRPr="00667FAB" w14:paraId="01C3E5D0" w14:textId="77777777" w:rsidTr="00025746">
        <w:trPr>
          <w:trHeight w:val="169"/>
        </w:trPr>
        <w:tc>
          <w:tcPr>
            <w:tcW w:w="2690" w:type="dxa"/>
            <w:tcBorders>
              <w:top w:val="single" w:sz="6" w:space="0" w:color="000000"/>
              <w:left w:val="single" w:sz="6" w:space="0" w:color="000000"/>
              <w:bottom w:val="single" w:sz="6" w:space="0" w:color="000000"/>
              <w:right w:val="single" w:sz="6" w:space="0" w:color="000000"/>
            </w:tcBorders>
            <w:shd w:val="clear" w:color="auto" w:fill="auto"/>
          </w:tcPr>
          <w:p w14:paraId="3506EC1A" w14:textId="77777777"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Количество ЦБ </w:t>
            </w:r>
          </w:p>
        </w:tc>
        <w:tc>
          <w:tcPr>
            <w:tcW w:w="3398" w:type="dxa"/>
            <w:tcBorders>
              <w:top w:val="single" w:sz="6" w:space="0" w:color="000000"/>
              <w:left w:val="single" w:sz="6" w:space="0" w:color="000000"/>
              <w:bottom w:val="single" w:sz="6" w:space="0" w:color="000000"/>
              <w:right w:val="nil"/>
            </w:tcBorders>
            <w:shd w:val="clear" w:color="auto" w:fill="auto"/>
          </w:tcPr>
          <w:p w14:paraId="659C6B19" w14:textId="77777777"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4398" w:type="dxa"/>
            <w:tcBorders>
              <w:top w:val="single" w:sz="6" w:space="0" w:color="000000"/>
              <w:left w:val="nil"/>
              <w:bottom w:val="single" w:sz="6" w:space="0" w:color="000000"/>
              <w:right w:val="single" w:sz="6" w:space="0" w:color="000000"/>
            </w:tcBorders>
            <w:shd w:val="clear" w:color="auto" w:fill="auto"/>
          </w:tcPr>
          <w:p w14:paraId="3CC58D20" w14:textId="77777777" w:rsidR="00C10F36" w:rsidRPr="00667FAB" w:rsidRDefault="00C10F36" w:rsidP="00DC51BD">
            <w:pPr>
              <w:spacing w:after="0" w:line="240" w:lineRule="auto"/>
              <w:rPr>
                <w:rFonts w:ascii="Times New Roman" w:eastAsia="Times New Roman" w:hAnsi="Times New Roman"/>
                <w:color w:val="000000"/>
                <w:sz w:val="18"/>
                <w:lang w:eastAsia="ru-RU"/>
              </w:rPr>
            </w:pPr>
          </w:p>
        </w:tc>
      </w:tr>
      <w:tr w:rsidR="00EA1D96" w:rsidRPr="00667FAB" w14:paraId="1F23B950" w14:textId="77777777" w:rsidTr="00025746">
        <w:trPr>
          <w:trHeight w:val="323"/>
        </w:trPr>
        <w:tc>
          <w:tcPr>
            <w:tcW w:w="2690" w:type="dxa"/>
            <w:tcBorders>
              <w:top w:val="single" w:sz="6" w:space="0" w:color="000000"/>
              <w:left w:val="single" w:sz="6" w:space="0" w:color="000000"/>
              <w:bottom w:val="single" w:sz="6" w:space="0" w:color="000000"/>
              <w:right w:val="single" w:sz="6" w:space="0" w:color="000000"/>
            </w:tcBorders>
            <w:shd w:val="clear" w:color="auto" w:fill="auto"/>
          </w:tcPr>
          <w:p w14:paraId="5354003A" w14:textId="77777777" w:rsidR="00C10F36" w:rsidRPr="00667FAB" w:rsidRDefault="00C10F36" w:rsidP="00DC51BD">
            <w:pPr>
              <w:spacing w:after="0" w:line="240" w:lineRule="auto"/>
              <w:ind w:left="5" w:hanging="5"/>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Номинальная стоимость одной ценной бумаги </w:t>
            </w:r>
          </w:p>
        </w:tc>
        <w:tc>
          <w:tcPr>
            <w:tcW w:w="3398" w:type="dxa"/>
            <w:tcBorders>
              <w:top w:val="single" w:sz="6" w:space="0" w:color="000000"/>
              <w:left w:val="single" w:sz="6" w:space="0" w:color="000000"/>
              <w:bottom w:val="single" w:sz="6" w:space="0" w:color="000000"/>
              <w:right w:val="nil"/>
            </w:tcBorders>
            <w:shd w:val="clear" w:color="auto" w:fill="auto"/>
          </w:tcPr>
          <w:p w14:paraId="58999C98" w14:textId="77777777"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4398" w:type="dxa"/>
            <w:tcBorders>
              <w:top w:val="single" w:sz="6" w:space="0" w:color="000000"/>
              <w:left w:val="nil"/>
              <w:bottom w:val="single" w:sz="6" w:space="0" w:color="000000"/>
              <w:right w:val="single" w:sz="6" w:space="0" w:color="000000"/>
            </w:tcBorders>
            <w:shd w:val="clear" w:color="auto" w:fill="auto"/>
          </w:tcPr>
          <w:p w14:paraId="181956CD" w14:textId="77777777" w:rsidR="00C10F36" w:rsidRPr="00667FAB" w:rsidRDefault="00C10F36" w:rsidP="00DC51BD">
            <w:pPr>
              <w:spacing w:after="0" w:line="240" w:lineRule="auto"/>
              <w:rPr>
                <w:rFonts w:ascii="Times New Roman" w:eastAsia="Times New Roman" w:hAnsi="Times New Roman"/>
                <w:color w:val="000000"/>
                <w:sz w:val="18"/>
                <w:lang w:eastAsia="ru-RU"/>
              </w:rPr>
            </w:pPr>
          </w:p>
        </w:tc>
      </w:tr>
      <w:tr w:rsidR="00B97245" w:rsidRPr="00667FAB" w14:paraId="32642736" w14:textId="77777777" w:rsidTr="00DC51BD">
        <w:trPr>
          <w:trHeight w:val="290"/>
        </w:trPr>
        <w:tc>
          <w:tcPr>
            <w:tcW w:w="2690" w:type="dxa"/>
            <w:tcBorders>
              <w:top w:val="single" w:sz="6" w:space="0" w:color="000000"/>
              <w:left w:val="single" w:sz="6" w:space="0" w:color="000000"/>
              <w:bottom w:val="single" w:sz="6" w:space="0" w:color="000000"/>
              <w:right w:val="single" w:sz="6" w:space="0" w:color="000000"/>
            </w:tcBorders>
            <w:shd w:val="clear" w:color="auto" w:fill="auto"/>
          </w:tcPr>
          <w:p w14:paraId="3888E670" w14:textId="77777777" w:rsidR="00B97245" w:rsidRPr="00667FAB" w:rsidRDefault="00B97245"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Условия залога: </w:t>
            </w:r>
          </w:p>
        </w:tc>
        <w:tc>
          <w:tcPr>
            <w:tcW w:w="779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6FD2F40" w14:textId="36580CE9" w:rsidR="00B66E0E" w:rsidRPr="00667FAB" w:rsidRDefault="00B97245" w:rsidP="00DC51B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1.Списание/перевод заложенных ценных бумаг со счета Залогодате</w:t>
            </w:r>
            <w:r w:rsidR="00A131EA">
              <w:rPr>
                <w:rFonts w:ascii="Times New Roman" w:eastAsia="Times New Roman" w:hAnsi="Times New Roman"/>
                <w:color w:val="000000"/>
                <w:sz w:val="18"/>
                <w:szCs w:val="18"/>
                <w:lang w:eastAsia="ru-RU"/>
              </w:rPr>
              <w:t>ля</w:t>
            </w:r>
            <w:r w:rsidR="00B66E0E" w:rsidRPr="00667FAB">
              <w:rPr>
                <w:rFonts w:ascii="Times New Roman" w:eastAsia="Times New Roman" w:hAnsi="Times New Roman"/>
                <w:color w:val="000000"/>
                <w:sz w:val="18"/>
                <w:szCs w:val="18"/>
                <w:lang w:eastAsia="ru-RU"/>
              </w:rPr>
              <w:t>:</w:t>
            </w:r>
            <w:r w:rsidR="000676DB">
              <w:rPr>
                <w:rFonts w:ascii="Times New Roman" w:eastAsia="Times New Roman" w:hAnsi="Times New Roman"/>
                <w:color w:val="000000"/>
                <w:sz w:val="18"/>
                <w:szCs w:val="18"/>
                <w:lang w:eastAsia="ru-RU"/>
              </w:rPr>
              <w:t xml:space="preserve"> </w:t>
            </w:r>
          </w:p>
          <w:p w14:paraId="6A0A9EE9" w14:textId="77777777" w:rsidR="00B97245" w:rsidRPr="00667FAB" w:rsidRDefault="00B66E0E" w:rsidP="00DC51B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xml:space="preserve">                     </w:t>
            </w:r>
            <w:r w:rsidR="00B97245" w:rsidRPr="00667FAB">
              <w:rPr>
                <w:rFonts w:ascii="Times New Roman" w:eastAsia="Times New Roman" w:hAnsi="Times New Roman"/>
                <w:color w:val="000000"/>
                <w:sz w:val="18"/>
                <w:szCs w:val="18"/>
                <w:lang w:eastAsia="ru-RU"/>
              </w:rPr>
              <w:t>□ разрешается  □ запрещается</w:t>
            </w:r>
          </w:p>
          <w:p w14:paraId="347F49CE" w14:textId="5D3482BD" w:rsidR="00B66E0E" w:rsidRPr="00667FAB" w:rsidRDefault="00B97245" w:rsidP="00DC51B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2.Уступка прав по договору залога ценных бумаг:</w:t>
            </w:r>
            <w:r w:rsidR="00B66E0E" w:rsidRPr="00667FAB">
              <w:rPr>
                <w:rFonts w:ascii="Times New Roman" w:eastAsia="Times New Roman" w:hAnsi="Times New Roman"/>
                <w:color w:val="000000"/>
                <w:sz w:val="18"/>
                <w:szCs w:val="18"/>
                <w:lang w:eastAsia="ru-RU"/>
              </w:rPr>
              <w:t xml:space="preserve"> </w:t>
            </w:r>
          </w:p>
          <w:p w14:paraId="123F32AA" w14:textId="77777777" w:rsidR="00B97245" w:rsidRPr="00667FAB" w:rsidRDefault="00B66E0E" w:rsidP="00DC51B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xml:space="preserve">                     □ разрешается  □ запрещается</w:t>
            </w:r>
          </w:p>
          <w:p w14:paraId="1D875A88" w14:textId="7858E74E" w:rsidR="00B66E0E" w:rsidRPr="00667FAB" w:rsidRDefault="00B66E0E" w:rsidP="00DC51B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3.На все ценные бумаги, получаемые Залогодателем в результате корпоративного действия эмитента, не требующего участия акционера</w:t>
            </w:r>
            <w:r w:rsidR="00A131EA">
              <w:rPr>
                <w:rFonts w:ascii="Times New Roman" w:eastAsia="Times New Roman" w:hAnsi="Times New Roman"/>
                <w:color w:val="000000"/>
                <w:sz w:val="18"/>
                <w:szCs w:val="18"/>
                <w:lang w:eastAsia="ru-RU"/>
              </w:rPr>
              <w:t xml:space="preserve"> </w:t>
            </w:r>
            <w:r w:rsidRPr="00667FAB">
              <w:rPr>
                <w:rFonts w:ascii="Times New Roman" w:eastAsia="Times New Roman" w:hAnsi="Times New Roman"/>
                <w:color w:val="000000"/>
                <w:sz w:val="18"/>
                <w:szCs w:val="18"/>
                <w:lang w:eastAsia="ru-RU"/>
              </w:rPr>
              <w:t>(конвертация, дробление, консолидация и т.п.) залог:</w:t>
            </w:r>
          </w:p>
          <w:p w14:paraId="6CA8E4C7" w14:textId="77777777" w:rsidR="00B66E0E" w:rsidRPr="00667FAB" w:rsidRDefault="00B66E0E" w:rsidP="00DC51B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xml:space="preserve">                     □ распространяется   □ не распространяется</w:t>
            </w:r>
          </w:p>
          <w:p w14:paraId="265D8A2D" w14:textId="77777777" w:rsidR="00B66E0E" w:rsidRPr="00667FAB" w:rsidRDefault="00B66E0E" w:rsidP="00DC51B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4.Право на получение дохода по заложенным ценным бумагам принадлежит</w:t>
            </w:r>
          </w:p>
          <w:p w14:paraId="6D8A98C4" w14:textId="77777777" w:rsidR="00B66E0E" w:rsidRPr="00667FAB" w:rsidRDefault="00B66E0E" w:rsidP="00DC51B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xml:space="preserve">                      □ Залогодателю  □ Залогодержателю</w:t>
            </w:r>
          </w:p>
          <w:p w14:paraId="79138EC9" w14:textId="77777777" w:rsidR="00B66E0E" w:rsidRPr="00667FAB" w:rsidRDefault="00B66E0E" w:rsidP="00DC51B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5.Обращение взыскания на заложенные ценные бумаги осуществляется в порядке:</w:t>
            </w:r>
          </w:p>
          <w:p w14:paraId="489CC2F3" w14:textId="157A85B7" w:rsidR="00AB45FD" w:rsidRDefault="00B66E0E" w:rsidP="00DC51B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xml:space="preserve">  </w:t>
            </w:r>
            <w:r w:rsidR="001B2B4F">
              <w:rPr>
                <w:rFonts w:ascii="Times New Roman" w:eastAsia="Times New Roman" w:hAnsi="Times New Roman"/>
                <w:color w:val="000000"/>
                <w:sz w:val="18"/>
                <w:szCs w:val="18"/>
                <w:lang w:eastAsia="ru-RU"/>
              </w:rPr>
              <w:t xml:space="preserve">                     </w:t>
            </w:r>
            <w:r w:rsidRPr="00667FAB">
              <w:rPr>
                <w:rFonts w:ascii="Times New Roman" w:eastAsia="Times New Roman" w:hAnsi="Times New Roman"/>
                <w:color w:val="000000"/>
                <w:sz w:val="18"/>
                <w:szCs w:val="18"/>
                <w:lang w:eastAsia="ru-RU"/>
              </w:rPr>
              <w:t xml:space="preserve"> □ внесудебном  □ судебном </w:t>
            </w:r>
          </w:p>
          <w:p w14:paraId="51F4A42E" w14:textId="01249EAE" w:rsidR="00B66E0E" w:rsidRPr="00667FAB" w:rsidRDefault="00B66E0E" w:rsidP="00025746">
            <w:pPr>
              <w:spacing w:after="0" w:line="240" w:lineRule="auto"/>
              <w:jc w:val="both"/>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Дата, с которой Залогодержатель вправе</w:t>
            </w:r>
            <w:r w:rsidR="001B2B4F">
              <w:rPr>
                <w:rFonts w:ascii="Times New Roman" w:eastAsia="Times New Roman" w:hAnsi="Times New Roman"/>
                <w:color w:val="000000"/>
                <w:sz w:val="18"/>
                <w:szCs w:val="18"/>
                <w:lang w:eastAsia="ru-RU"/>
              </w:rPr>
              <w:t xml:space="preserve"> </w:t>
            </w:r>
            <w:r w:rsidRPr="00667FAB">
              <w:rPr>
                <w:rFonts w:ascii="Times New Roman" w:eastAsia="Times New Roman" w:hAnsi="Times New Roman"/>
                <w:color w:val="000000"/>
                <w:sz w:val="18"/>
                <w:szCs w:val="18"/>
                <w:lang w:eastAsia="ru-RU"/>
              </w:rPr>
              <w:t>обратить взыскание во внесудебном порядке:__________________________</w:t>
            </w:r>
          </w:p>
          <w:p w14:paraId="314B4943" w14:textId="77777777" w:rsidR="00B66E0E" w:rsidRPr="00667FAB" w:rsidRDefault="00B66E0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6.Право голоса на собраниях акционеров по заложенным ценным бумагам принадлежат:</w:t>
            </w:r>
          </w:p>
          <w:p w14:paraId="30464CEF" w14:textId="77777777" w:rsidR="00B66E0E" w:rsidRPr="00667FAB" w:rsidRDefault="00B66E0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18"/>
                <w:szCs w:val="18"/>
                <w:lang w:eastAsia="ru-RU"/>
              </w:rPr>
              <w:t>□ Залогодателю  □ Залогодержателю</w:t>
            </w:r>
            <w:r w:rsidRPr="00667FAB">
              <w:rPr>
                <w:rFonts w:ascii="Times New Roman" w:eastAsia="Times New Roman" w:hAnsi="Times New Roman"/>
                <w:color w:val="000000"/>
                <w:sz w:val="18"/>
                <w:lang w:eastAsia="ru-RU"/>
              </w:rPr>
              <w:t xml:space="preserve"> </w:t>
            </w:r>
          </w:p>
          <w:p w14:paraId="14022C24" w14:textId="77777777" w:rsidR="00B66E0E" w:rsidRPr="00667FAB" w:rsidRDefault="00B66E0E"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7.Особые условия:__________________________________________________________________</w:t>
            </w:r>
          </w:p>
        </w:tc>
      </w:tr>
    </w:tbl>
    <w:p w14:paraId="507494DD" w14:textId="0960751D" w:rsidR="00C10F36" w:rsidRPr="00667FAB" w:rsidRDefault="00C10F36" w:rsidP="00C10F36">
      <w:pPr>
        <w:tabs>
          <w:tab w:val="center" w:pos="6799"/>
        </w:tabs>
        <w:spacing w:after="5" w:line="269" w:lineRule="auto"/>
        <w:ind w:left="-1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ЗАЛОГОДАТЕЛЬ </w:t>
      </w:r>
      <w:r w:rsidRPr="00667FAB">
        <w:rPr>
          <w:rFonts w:ascii="Times New Roman" w:eastAsia="Times New Roman" w:hAnsi="Times New Roman"/>
          <w:b/>
          <w:color w:val="000000"/>
          <w:sz w:val="18"/>
          <w:lang w:eastAsia="ru-RU"/>
        </w:rPr>
        <w:tab/>
        <w:t xml:space="preserve">ЗАЛОГОДЕРЖАТЕЛЬ </w:t>
      </w:r>
    </w:p>
    <w:p w14:paraId="7516582B" w14:textId="15454825" w:rsidR="00C10F36" w:rsidRPr="00667FAB" w:rsidRDefault="00C10F36" w:rsidP="00025746">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5415092" w14:textId="77777777" w:rsidR="00C10F36" w:rsidRPr="00667FAB" w:rsidRDefault="00C10F36" w:rsidP="00C10F36">
      <w:pPr>
        <w:spacing w:after="5" w:line="269" w:lineRule="auto"/>
        <w:ind w:right="91" w:hanging="1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____________________________ / ________________________ /  ____________________________ / _________________________ / </w:t>
      </w:r>
    </w:p>
    <w:p w14:paraId="65BCE10E" w14:textId="77777777" w:rsidR="00C10F36" w:rsidRPr="00667FAB" w:rsidRDefault="00C10F36" w:rsidP="00C10F36">
      <w:pPr>
        <w:spacing w:after="0"/>
        <w:ind w:left="353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tbl>
      <w:tblPr>
        <w:tblW w:w="10505" w:type="dxa"/>
        <w:tblCellMar>
          <w:top w:w="9" w:type="dxa"/>
          <w:left w:w="41" w:type="dxa"/>
          <w:bottom w:w="9" w:type="dxa"/>
          <w:right w:w="14" w:type="dxa"/>
        </w:tblCellMar>
        <w:tblLook w:val="04A0" w:firstRow="1" w:lastRow="0" w:firstColumn="1" w:lastColumn="0" w:noHBand="0" w:noVBand="1"/>
      </w:tblPr>
      <w:tblGrid>
        <w:gridCol w:w="6242"/>
        <w:gridCol w:w="4263"/>
      </w:tblGrid>
      <w:tr w:rsidR="00C10F36" w:rsidRPr="00667FAB" w14:paraId="4B6318D8" w14:textId="77777777" w:rsidTr="00DC51BD">
        <w:trPr>
          <w:trHeight w:val="304"/>
        </w:trPr>
        <w:tc>
          <w:tcPr>
            <w:tcW w:w="6241" w:type="dxa"/>
            <w:tcBorders>
              <w:top w:val="nil"/>
              <w:left w:val="nil"/>
              <w:bottom w:val="single" w:sz="6" w:space="0" w:color="000000"/>
              <w:right w:val="nil"/>
            </w:tcBorders>
            <w:shd w:val="clear" w:color="auto" w:fill="auto"/>
          </w:tcPr>
          <w:p w14:paraId="1A12C535" w14:textId="77777777" w:rsidR="00C10F36" w:rsidRPr="00667FAB" w:rsidRDefault="00C10F36" w:rsidP="00DC51BD">
            <w:pPr>
              <w:tabs>
                <w:tab w:val="center" w:pos="3699"/>
                <w:tab w:val="center" w:pos="4280"/>
                <w:tab w:val="center" w:pos="5001"/>
                <w:tab w:val="center" w:pos="5721"/>
              </w:tabs>
              <w:spacing w:after="0" w:line="240" w:lineRule="auto"/>
              <w:rPr>
                <w:rFonts w:ascii="Times New Roman" w:eastAsia="Times New Roman" w:hAnsi="Times New Roman"/>
                <w:color w:val="000000"/>
                <w:sz w:val="18"/>
                <w:lang w:eastAsia="ru-RU"/>
              </w:rPr>
            </w:pPr>
            <w:r w:rsidRPr="00667FAB">
              <w:rPr>
                <w:rFonts w:cs="Calibri"/>
                <w:color w:val="000000"/>
                <w:lang w:eastAsia="ru-RU"/>
              </w:rPr>
              <w:tab/>
            </w:r>
            <w:r w:rsidRPr="00667FAB">
              <w:rPr>
                <w:rFonts w:ascii="Times New Roman" w:eastAsia="Times New Roman" w:hAnsi="Times New Roman"/>
                <w:b/>
                <w:color w:val="000000"/>
                <w:sz w:val="18"/>
                <w:lang w:eastAsia="ru-RU"/>
              </w:rPr>
              <w:t xml:space="preserve">М.П.  </w:t>
            </w:r>
            <w:r w:rsidRPr="00667FAB">
              <w:rPr>
                <w:rFonts w:ascii="Times New Roman" w:eastAsia="Times New Roman" w:hAnsi="Times New Roman"/>
                <w:b/>
                <w:color w:val="000000"/>
                <w:sz w:val="18"/>
                <w:lang w:eastAsia="ru-RU"/>
              </w:rPr>
              <w:tab/>
              <w:t xml:space="preserve"> </w:t>
            </w:r>
            <w:r w:rsidRPr="00667FAB">
              <w:rPr>
                <w:rFonts w:ascii="Times New Roman" w:eastAsia="Times New Roman" w:hAnsi="Times New Roman"/>
                <w:b/>
                <w:color w:val="000000"/>
                <w:sz w:val="18"/>
                <w:lang w:eastAsia="ru-RU"/>
              </w:rPr>
              <w:tab/>
              <w:t xml:space="preserve"> </w:t>
            </w:r>
            <w:r w:rsidRPr="00667FAB">
              <w:rPr>
                <w:rFonts w:ascii="Times New Roman" w:eastAsia="Times New Roman" w:hAnsi="Times New Roman"/>
                <w:b/>
                <w:color w:val="000000"/>
                <w:sz w:val="18"/>
                <w:lang w:eastAsia="ru-RU"/>
              </w:rPr>
              <w:tab/>
              <w:t xml:space="preserve"> </w:t>
            </w:r>
          </w:p>
          <w:p w14:paraId="36FBCCD1" w14:textId="1DED67F8" w:rsidR="00C10F36" w:rsidRPr="00667FAB" w:rsidRDefault="00C10F36" w:rsidP="00025746">
            <w:pPr>
              <w:spacing w:after="0" w:line="240" w:lineRule="auto"/>
              <w:ind w:left="854"/>
              <w:jc w:val="center"/>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p>
        </w:tc>
        <w:tc>
          <w:tcPr>
            <w:tcW w:w="4263" w:type="dxa"/>
            <w:tcBorders>
              <w:top w:val="nil"/>
              <w:left w:val="nil"/>
              <w:bottom w:val="single" w:sz="6" w:space="0" w:color="000000"/>
              <w:right w:val="nil"/>
            </w:tcBorders>
            <w:shd w:val="clear" w:color="auto" w:fill="auto"/>
          </w:tcPr>
          <w:p w14:paraId="74ED36FA" w14:textId="77777777" w:rsidR="00C10F36" w:rsidRPr="00667FAB" w:rsidRDefault="00C10F36" w:rsidP="00DC51BD">
            <w:pPr>
              <w:tabs>
                <w:tab w:val="center" w:pos="920"/>
                <w:tab w:val="center" w:pos="1640"/>
                <w:tab w:val="center" w:pos="2561"/>
              </w:tabs>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w:t>
            </w:r>
            <w:r w:rsidRPr="00667FAB">
              <w:rPr>
                <w:rFonts w:ascii="Times New Roman" w:eastAsia="Times New Roman" w:hAnsi="Times New Roman"/>
                <w:b/>
                <w:color w:val="000000"/>
                <w:sz w:val="18"/>
                <w:lang w:eastAsia="ru-RU"/>
              </w:rPr>
              <w:tab/>
              <w:t xml:space="preserve"> </w:t>
            </w:r>
            <w:r w:rsidRPr="00667FAB">
              <w:rPr>
                <w:rFonts w:ascii="Times New Roman" w:eastAsia="Times New Roman" w:hAnsi="Times New Roman"/>
                <w:b/>
                <w:color w:val="000000"/>
                <w:sz w:val="18"/>
                <w:lang w:eastAsia="ru-RU"/>
              </w:rPr>
              <w:tab/>
              <w:t xml:space="preserve"> </w:t>
            </w:r>
            <w:r w:rsidRPr="00667FAB">
              <w:rPr>
                <w:rFonts w:ascii="Times New Roman" w:eastAsia="Times New Roman" w:hAnsi="Times New Roman"/>
                <w:b/>
                <w:color w:val="000000"/>
                <w:sz w:val="18"/>
                <w:lang w:eastAsia="ru-RU"/>
              </w:rPr>
              <w:tab/>
              <w:t xml:space="preserve">М.П. </w:t>
            </w:r>
          </w:p>
        </w:tc>
      </w:tr>
      <w:tr w:rsidR="00C10F36" w:rsidRPr="00667FAB" w14:paraId="583C22D7" w14:textId="77777777" w:rsidTr="00DC51BD">
        <w:trPr>
          <w:trHeight w:val="424"/>
        </w:trPr>
        <w:tc>
          <w:tcPr>
            <w:tcW w:w="6241" w:type="dxa"/>
            <w:tcBorders>
              <w:top w:val="single" w:sz="6" w:space="0" w:color="000000"/>
              <w:left w:val="nil"/>
              <w:bottom w:val="single" w:sz="6" w:space="0" w:color="000000"/>
              <w:right w:val="nil"/>
            </w:tcBorders>
            <w:shd w:val="clear" w:color="auto" w:fill="auto"/>
          </w:tcPr>
          <w:p w14:paraId="33BCF268" w14:textId="77777777" w:rsidR="00C10F36" w:rsidRPr="00667FAB" w:rsidRDefault="00C10F36" w:rsidP="00DC51BD">
            <w:pPr>
              <w:tabs>
                <w:tab w:val="right" w:pos="6186"/>
              </w:tabs>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 xml:space="preserve">Заполняется депозитарием </w:t>
            </w:r>
          </w:p>
        </w:tc>
        <w:tc>
          <w:tcPr>
            <w:tcW w:w="4263" w:type="dxa"/>
            <w:tcBorders>
              <w:top w:val="single" w:sz="6" w:space="0" w:color="000000"/>
              <w:left w:val="nil"/>
              <w:bottom w:val="single" w:sz="6" w:space="0" w:color="000000"/>
              <w:right w:val="nil"/>
            </w:tcBorders>
            <w:shd w:val="clear" w:color="auto" w:fill="auto"/>
          </w:tcPr>
          <w:p w14:paraId="72AC54BF" w14:textId="77777777" w:rsidR="00C10F36" w:rsidRPr="00667FAB" w:rsidRDefault="00C10F36" w:rsidP="00DC51BD">
            <w:pPr>
              <w:spacing w:after="0" w:line="240" w:lineRule="auto"/>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C10F36" w:rsidRPr="00667FAB" w14:paraId="71700619" w14:textId="77777777" w:rsidTr="00DC51BD">
        <w:trPr>
          <w:trHeight w:val="955"/>
        </w:trPr>
        <w:tc>
          <w:tcPr>
            <w:tcW w:w="6241"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6116AE6" w14:textId="77777777" w:rsidR="00C10F36" w:rsidRPr="00667FAB" w:rsidRDefault="00C10F36"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 » _____________20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___ г.  Рег. № </w:t>
            </w:r>
          </w:p>
          <w:p w14:paraId="353EB666" w14:textId="6AF40A9A" w:rsidR="00C10F36" w:rsidRPr="00667FAB" w:rsidRDefault="00C10F36"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____ ч.____ м. </w:t>
            </w:r>
            <w:r w:rsidR="000676DB">
              <w:rPr>
                <w:rFonts w:ascii="Times New Roman" w:eastAsia="Times New Roman" w:hAnsi="Times New Roman"/>
                <w:i/>
                <w:color w:val="000000"/>
                <w:sz w:val="18"/>
                <w:lang w:eastAsia="ru-RU"/>
              </w:rPr>
              <w:t xml:space="preserve">ФИО, </w:t>
            </w:r>
            <w:r w:rsidRPr="00667FAB">
              <w:rPr>
                <w:rFonts w:ascii="Times New Roman" w:eastAsia="Times New Roman" w:hAnsi="Times New Roman"/>
                <w:i/>
                <w:color w:val="000000"/>
                <w:sz w:val="18"/>
                <w:lang w:eastAsia="ru-RU"/>
              </w:rPr>
              <w:t xml:space="preserve">Подпись______________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1E82D6A" w14:textId="77777777" w:rsidR="00C10F36" w:rsidRPr="00667FAB" w:rsidRDefault="00C10F36"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14:paraId="0323047E" w14:textId="2F47AC7C" w:rsidR="00C10F36" w:rsidRPr="00667FAB" w:rsidRDefault="000676DB" w:rsidP="00DC51BD">
            <w:pPr>
              <w:spacing w:after="0" w:line="240" w:lineRule="auto"/>
              <w:rPr>
                <w:rFonts w:ascii="Times New Roman" w:eastAsia="Times New Roman" w:hAnsi="Times New Roman"/>
                <w:color w:val="000000"/>
                <w:sz w:val="18"/>
                <w:lang w:eastAsia="ru-RU"/>
              </w:rPr>
            </w:pPr>
            <w:r>
              <w:rPr>
                <w:rFonts w:ascii="Times New Roman" w:eastAsia="Times New Roman" w:hAnsi="Times New Roman"/>
                <w:i/>
                <w:color w:val="000000"/>
                <w:sz w:val="18"/>
                <w:lang w:eastAsia="ru-RU"/>
              </w:rPr>
              <w:t xml:space="preserve">ФИО, </w:t>
            </w:r>
            <w:r w:rsidR="00C10F36" w:rsidRPr="00667FAB">
              <w:rPr>
                <w:rFonts w:ascii="Times New Roman" w:eastAsia="Times New Roman" w:hAnsi="Times New Roman"/>
                <w:i/>
                <w:color w:val="000000"/>
                <w:sz w:val="18"/>
                <w:lang w:eastAsia="ru-RU"/>
              </w:rPr>
              <w:t xml:space="preserve">Подпись________________________________ </w:t>
            </w:r>
          </w:p>
        </w:tc>
      </w:tr>
    </w:tbl>
    <w:p w14:paraId="2CD2C7CC" w14:textId="5479A0F1" w:rsidR="00025746" w:rsidRDefault="00025746">
      <w:pPr>
        <w:spacing w:after="0" w:line="240" w:lineRule="auto"/>
        <w:rPr>
          <w:rFonts w:ascii="Times New Roman" w:hAnsi="Times New Roman"/>
          <w:lang w:eastAsia="ru-RU"/>
        </w:rPr>
      </w:pPr>
      <w:r>
        <w:rPr>
          <w:rFonts w:ascii="Times New Roman" w:hAnsi="Times New Roman"/>
          <w:lang w:eastAsia="ru-RU"/>
        </w:rPr>
        <w:br w:type="page"/>
      </w:r>
    </w:p>
    <w:p w14:paraId="05854234" w14:textId="66F9B752" w:rsidR="002A2974" w:rsidRPr="00482142" w:rsidRDefault="002A2974" w:rsidP="00482142">
      <w:pPr>
        <w:pStyle w:val="10"/>
        <w:ind w:left="1356" w:right="1317" w:firstLine="0"/>
        <w:rPr>
          <w:sz w:val="22"/>
        </w:rPr>
      </w:pPr>
      <w:bookmarkStart w:id="517" w:name="_Toc7514622"/>
      <w:bookmarkStart w:id="518" w:name="_Toc45640041"/>
      <w:bookmarkStart w:id="519" w:name="_Toc51609608"/>
      <w:bookmarkStart w:id="520" w:name="_Toc51609928"/>
      <w:bookmarkStart w:id="521" w:name="_Toc140151937"/>
      <w:bookmarkStart w:id="522" w:name="_Toc140152262"/>
      <w:bookmarkStart w:id="523" w:name="_Toc140152586"/>
      <w:bookmarkStart w:id="524" w:name="_Toc140152907"/>
      <w:bookmarkStart w:id="525" w:name="_Toc140153360"/>
      <w:bookmarkStart w:id="526" w:name="_Toc140153671"/>
      <w:bookmarkStart w:id="527" w:name="_Toc122869"/>
      <w:r w:rsidRPr="00482142">
        <w:rPr>
          <w:sz w:val="22"/>
        </w:rPr>
        <w:lastRenderedPageBreak/>
        <w:t xml:space="preserve">ПРИЛОЖЕНИЕ № </w:t>
      </w:r>
      <w:r w:rsidR="00E54DFA" w:rsidRPr="00482142">
        <w:rPr>
          <w:sz w:val="22"/>
        </w:rPr>
        <w:t>18</w:t>
      </w:r>
      <w:bookmarkEnd w:id="517"/>
      <w:bookmarkEnd w:id="518"/>
      <w:bookmarkEnd w:id="519"/>
      <w:bookmarkEnd w:id="520"/>
      <w:bookmarkEnd w:id="521"/>
      <w:bookmarkEnd w:id="522"/>
      <w:bookmarkEnd w:id="523"/>
      <w:bookmarkEnd w:id="524"/>
      <w:bookmarkEnd w:id="525"/>
      <w:bookmarkEnd w:id="526"/>
      <w:r w:rsidRPr="00482142">
        <w:rPr>
          <w:sz w:val="22"/>
        </w:rPr>
        <w:t xml:space="preserve"> </w:t>
      </w:r>
      <w:bookmarkEnd w:id="527"/>
    </w:p>
    <w:p w14:paraId="64498780" w14:textId="77777777" w:rsidR="002A2974" w:rsidRPr="00667FAB" w:rsidRDefault="002A2974" w:rsidP="002A2974">
      <w:pPr>
        <w:spacing w:after="397"/>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3E025B2" w14:textId="77777777" w:rsidR="002A2974" w:rsidRPr="00667FAB" w:rsidRDefault="002A2974" w:rsidP="002A2974">
      <w:pPr>
        <w:spacing w:after="68" w:line="265" w:lineRule="auto"/>
        <w:ind w:left="10" w:right="48" w:hanging="10"/>
        <w:jc w:val="right"/>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Дата заполнения «___» _____________20</w:t>
      </w:r>
      <w:r w:rsidR="003F224C" w:rsidRPr="00667FAB">
        <w:rPr>
          <w:rFonts w:ascii="Times New Roman" w:eastAsia="Times New Roman" w:hAnsi="Times New Roman"/>
          <w:b/>
          <w:color w:val="000000"/>
          <w:sz w:val="18"/>
          <w:lang w:eastAsia="ru-RU"/>
        </w:rPr>
        <w:t>_</w:t>
      </w:r>
      <w:r w:rsidRPr="00667FAB">
        <w:rPr>
          <w:rFonts w:ascii="Times New Roman" w:eastAsia="Times New Roman" w:hAnsi="Times New Roman"/>
          <w:b/>
          <w:color w:val="000000"/>
          <w:sz w:val="18"/>
          <w:lang w:eastAsia="ru-RU"/>
        </w:rPr>
        <w:t xml:space="preserve">___г. </w:t>
      </w:r>
    </w:p>
    <w:p w14:paraId="79130297" w14:textId="77777777" w:rsidR="002A2974" w:rsidRPr="00667FAB" w:rsidRDefault="002A2974" w:rsidP="002A2974">
      <w:pPr>
        <w:spacing w:after="0"/>
        <w:ind w:left="903"/>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69574E78" w14:textId="77777777" w:rsidR="002A2974" w:rsidRPr="00667FAB" w:rsidRDefault="002A2974" w:rsidP="00127191">
      <w:pPr>
        <w:spacing w:after="0"/>
        <w:ind w:left="903"/>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556A35EC" w14:textId="77777777" w:rsidR="002A2974" w:rsidRPr="00667FAB" w:rsidRDefault="002A2974" w:rsidP="002A2974">
      <w:pPr>
        <w:tabs>
          <w:tab w:val="center" w:pos="5060"/>
        </w:tabs>
        <w:spacing w:after="732" w:line="262" w:lineRule="auto"/>
        <w:ind w:left="-15"/>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r w:rsidRPr="00667FAB">
        <w:rPr>
          <w:rFonts w:ascii="Times New Roman" w:eastAsia="Times New Roman" w:hAnsi="Times New Roman"/>
          <w:color w:val="000000"/>
          <w:sz w:val="2"/>
          <w:lang w:eastAsia="ru-RU"/>
        </w:rPr>
        <w:tab/>
      </w:r>
      <w:r w:rsidRPr="00667FAB">
        <w:rPr>
          <w:rFonts w:ascii="Times New Roman" w:eastAsia="Times New Roman" w:hAnsi="Times New Roman"/>
          <w:b/>
          <w:color w:val="000000"/>
          <w:lang w:eastAsia="ru-RU"/>
        </w:rPr>
        <w:t xml:space="preserve">ПОРУЧЕНИЕ НА ПРЕДОСТАВЛЕНИЕ ИНФОРМАЦИИ №____________________ </w:t>
      </w:r>
    </w:p>
    <w:tbl>
      <w:tblPr>
        <w:tblW w:w="10500" w:type="dxa"/>
        <w:tblCellMar>
          <w:top w:w="9" w:type="dxa"/>
          <w:left w:w="0" w:type="dxa"/>
          <w:right w:w="16" w:type="dxa"/>
        </w:tblCellMar>
        <w:tblLook w:val="04A0" w:firstRow="1" w:lastRow="0" w:firstColumn="1" w:lastColumn="0" w:noHBand="0" w:noVBand="1"/>
      </w:tblPr>
      <w:tblGrid>
        <w:gridCol w:w="2987"/>
        <w:gridCol w:w="854"/>
        <w:gridCol w:w="6659"/>
      </w:tblGrid>
      <w:tr w:rsidR="001B2B4F" w:rsidRPr="00667FAB" w14:paraId="4167A928" w14:textId="77777777" w:rsidTr="00DC51BD">
        <w:trPr>
          <w:trHeight w:val="223"/>
        </w:trPr>
        <w:tc>
          <w:tcPr>
            <w:tcW w:w="2987" w:type="dxa"/>
            <w:tcBorders>
              <w:top w:val="single" w:sz="6" w:space="0" w:color="000000"/>
              <w:left w:val="single" w:sz="6" w:space="0" w:color="000000"/>
              <w:bottom w:val="single" w:sz="6" w:space="0" w:color="000000"/>
              <w:right w:val="single" w:sz="6" w:space="0" w:color="000000"/>
            </w:tcBorders>
            <w:shd w:val="clear" w:color="auto" w:fill="auto"/>
          </w:tcPr>
          <w:p w14:paraId="66A380E3" w14:textId="77777777" w:rsidR="001B2B4F" w:rsidRPr="00667FAB" w:rsidRDefault="001B2B4F" w:rsidP="001B2B4F">
            <w:pPr>
              <w:spacing w:after="0" w:line="240" w:lineRule="auto"/>
              <w:ind w:left="627"/>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 СЧЕТА ДЕПО </w:t>
            </w:r>
          </w:p>
        </w:t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Pr>
          <w:p w14:paraId="299482B9" w14:textId="7A415490" w:rsidR="001B2B4F" w:rsidRPr="00667FAB" w:rsidRDefault="001B2B4F" w:rsidP="00025746">
            <w:pPr>
              <w:spacing w:after="0" w:line="240" w:lineRule="auto"/>
              <w:rPr>
                <w:rFonts w:ascii="Times New Roman" w:eastAsia="Times New Roman" w:hAnsi="Times New Roman"/>
                <w:color w:val="000000"/>
                <w:sz w:val="18"/>
                <w:lang w:eastAsia="ru-RU"/>
              </w:rPr>
            </w:pPr>
            <w:r>
              <w:rPr>
                <w:rFonts w:ascii="Times New Roman" w:eastAsia="Times New Roman" w:hAnsi="Times New Roman"/>
                <w:b/>
                <w:color w:val="000000"/>
                <w:sz w:val="18"/>
                <w:lang w:eastAsia="ru-RU"/>
              </w:rPr>
              <w:t>ПОЛНОЕ\</w:t>
            </w:r>
            <w:r w:rsidRPr="00667FAB">
              <w:rPr>
                <w:rFonts w:ascii="Times New Roman" w:eastAsia="Times New Roman" w:hAnsi="Times New Roman"/>
                <w:b/>
                <w:color w:val="000000"/>
                <w:sz w:val="18"/>
                <w:lang w:eastAsia="ru-RU"/>
              </w:rPr>
              <w:t xml:space="preserve"> НАИМЕНОВАНИЕ</w:t>
            </w:r>
            <w:r w:rsidR="00025746">
              <w:rPr>
                <w:rFonts w:ascii="Times New Roman" w:eastAsia="Times New Roman" w:hAnsi="Times New Roman"/>
                <w:b/>
                <w:color w:val="000000"/>
                <w:sz w:val="18"/>
                <w:lang w:eastAsia="ru-RU"/>
              </w:rPr>
              <w:t xml:space="preserve"> /</w:t>
            </w:r>
            <w:r>
              <w:rPr>
                <w:rFonts w:ascii="Times New Roman" w:eastAsia="Times New Roman" w:hAnsi="Times New Roman"/>
                <w:b/>
                <w:color w:val="000000"/>
                <w:sz w:val="18"/>
                <w:lang w:eastAsia="ru-RU"/>
              </w:rPr>
              <w:t xml:space="preserve"> Ф.И.О.</w:t>
            </w:r>
            <w:r w:rsidRPr="00667FAB">
              <w:rPr>
                <w:rFonts w:ascii="Times New Roman" w:eastAsia="Times New Roman" w:hAnsi="Times New Roman"/>
                <w:b/>
                <w:color w:val="000000"/>
                <w:sz w:val="18"/>
                <w:lang w:eastAsia="ru-RU"/>
              </w:rPr>
              <w:t xml:space="preserve"> </w:t>
            </w:r>
            <w:r>
              <w:rPr>
                <w:rFonts w:ascii="Times New Roman" w:eastAsia="Times New Roman" w:hAnsi="Times New Roman"/>
                <w:b/>
                <w:color w:val="000000"/>
                <w:sz w:val="18"/>
                <w:lang w:eastAsia="ru-RU"/>
              </w:rPr>
              <w:t>ИНИЦИАТОРА ОПЕРАЦИИ</w:t>
            </w:r>
          </w:p>
        </w:tc>
      </w:tr>
      <w:tr w:rsidR="001B2B4F" w:rsidRPr="00667FAB" w14:paraId="1A7F8BB6" w14:textId="77777777" w:rsidTr="00DC51BD">
        <w:trPr>
          <w:trHeight w:val="223"/>
        </w:trPr>
        <w:tc>
          <w:tcPr>
            <w:tcW w:w="2987" w:type="dxa"/>
            <w:tcBorders>
              <w:top w:val="single" w:sz="6" w:space="0" w:color="000000"/>
              <w:left w:val="single" w:sz="6" w:space="0" w:color="000000"/>
              <w:bottom w:val="single" w:sz="6" w:space="0" w:color="000000"/>
              <w:right w:val="single" w:sz="6" w:space="0" w:color="000000"/>
            </w:tcBorders>
            <w:shd w:val="clear" w:color="auto" w:fill="auto"/>
          </w:tcPr>
          <w:p w14:paraId="40D134FB" w14:textId="77777777" w:rsidR="001B2B4F" w:rsidRPr="00667FAB" w:rsidRDefault="001B2B4F" w:rsidP="001B2B4F">
            <w:pPr>
              <w:spacing w:after="0" w:line="240" w:lineRule="auto"/>
              <w:ind w:left="627"/>
              <w:rPr>
                <w:rFonts w:ascii="Times New Roman" w:eastAsia="Times New Roman" w:hAnsi="Times New Roman"/>
                <w:b/>
                <w:color w:val="000000"/>
                <w:sz w:val="18"/>
                <w:lang w:eastAsia="ru-RU"/>
              </w:rPr>
            </w:pPr>
          </w:p>
        </w:t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Pr>
          <w:p w14:paraId="34EA45AB" w14:textId="77777777" w:rsidR="001B2B4F" w:rsidRPr="00667FAB" w:rsidRDefault="001B2B4F" w:rsidP="001B2B4F">
            <w:pPr>
              <w:spacing w:after="0" w:line="240" w:lineRule="auto"/>
              <w:ind w:left="1591"/>
              <w:rPr>
                <w:rFonts w:ascii="Times New Roman" w:eastAsia="Times New Roman" w:hAnsi="Times New Roman"/>
                <w:b/>
                <w:color w:val="000000"/>
                <w:sz w:val="18"/>
                <w:lang w:eastAsia="ru-RU"/>
              </w:rPr>
            </w:pPr>
          </w:p>
        </w:tc>
      </w:tr>
      <w:tr w:rsidR="001B2B4F" w:rsidRPr="00667FAB" w14:paraId="30F8446F" w14:textId="77777777" w:rsidTr="00025746">
        <w:trPr>
          <w:trHeight w:val="137"/>
        </w:trPr>
        <w:tc>
          <w:tcPr>
            <w:tcW w:w="2987" w:type="dxa"/>
            <w:tcBorders>
              <w:top w:val="single" w:sz="6" w:space="0" w:color="000000"/>
              <w:left w:val="single" w:sz="6" w:space="0" w:color="000000"/>
              <w:bottom w:val="single" w:sz="6" w:space="0" w:color="000000"/>
              <w:right w:val="single" w:sz="6" w:space="0" w:color="000000"/>
            </w:tcBorders>
            <w:shd w:val="clear" w:color="auto" w:fill="auto"/>
          </w:tcPr>
          <w:p w14:paraId="2A1F8FBF" w14:textId="77777777" w:rsidR="001B2B4F" w:rsidRPr="00667FAB" w:rsidRDefault="001B2B4F" w:rsidP="001B2B4F">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Pr>
          <w:p w14:paraId="17DA68EF" w14:textId="77777777" w:rsidR="001B2B4F" w:rsidRPr="00667FAB" w:rsidRDefault="001B2B4F" w:rsidP="001B2B4F">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1B2B4F" w:rsidRPr="00667FAB" w14:paraId="31E53ED1" w14:textId="77777777" w:rsidTr="00DC51BD">
        <w:trPr>
          <w:trHeight w:val="291"/>
        </w:trPr>
        <w:tc>
          <w:tcPr>
            <w:tcW w:w="2987" w:type="dxa"/>
            <w:tcBorders>
              <w:top w:val="single" w:sz="6" w:space="0" w:color="000000"/>
              <w:left w:val="single" w:sz="6" w:space="0" w:color="000000"/>
              <w:bottom w:val="single" w:sz="6" w:space="0" w:color="000000"/>
              <w:right w:val="nil"/>
            </w:tcBorders>
            <w:shd w:val="clear" w:color="auto" w:fill="auto"/>
          </w:tcPr>
          <w:p w14:paraId="3F662539" w14:textId="7272A0CE" w:rsidR="001B2B4F" w:rsidRPr="00667FAB" w:rsidRDefault="001B2B4F" w:rsidP="001B2B4F">
            <w:pPr>
              <w:spacing w:after="0" w:line="240" w:lineRule="auto"/>
              <w:ind w:left="41"/>
              <w:rPr>
                <w:rFonts w:ascii="Times New Roman" w:eastAsia="Times New Roman" w:hAnsi="Times New Roman"/>
                <w:color w:val="000000"/>
                <w:sz w:val="18"/>
                <w:lang w:eastAsia="ru-RU"/>
              </w:rPr>
            </w:pPr>
            <w:r>
              <w:rPr>
                <w:rFonts w:ascii="Times New Roman" w:eastAsia="Times New Roman" w:hAnsi="Times New Roman"/>
                <w:color w:val="000000"/>
                <w:sz w:val="18"/>
                <w:lang w:eastAsia="ru-RU"/>
              </w:rPr>
              <w:t>Представитель</w:t>
            </w:r>
            <w:r w:rsidRPr="00667FAB">
              <w:rPr>
                <w:rFonts w:ascii="Times New Roman" w:eastAsia="Times New Roman" w:hAnsi="Times New Roman"/>
                <w:color w:val="000000"/>
                <w:sz w:val="18"/>
                <w:lang w:eastAsia="ru-RU"/>
              </w:rPr>
              <w:t xml:space="preserve"> </w:t>
            </w:r>
          </w:p>
        </w:tc>
        <w:tc>
          <w:tcPr>
            <w:tcW w:w="854" w:type="dxa"/>
            <w:tcBorders>
              <w:top w:val="single" w:sz="6" w:space="0" w:color="000000"/>
              <w:left w:val="nil"/>
              <w:bottom w:val="single" w:sz="6" w:space="0" w:color="000000"/>
              <w:right w:val="single" w:sz="6" w:space="0" w:color="000000"/>
            </w:tcBorders>
            <w:shd w:val="clear" w:color="auto" w:fill="auto"/>
          </w:tcPr>
          <w:p w14:paraId="4CAEDFD0" w14:textId="77777777" w:rsidR="001B2B4F" w:rsidRPr="00667FAB" w:rsidRDefault="001B2B4F" w:rsidP="001B2B4F">
            <w:pPr>
              <w:spacing w:after="0" w:line="240" w:lineRule="auto"/>
              <w:rPr>
                <w:rFonts w:ascii="Times New Roman" w:eastAsia="Times New Roman" w:hAnsi="Times New Roman"/>
                <w:color w:val="000000"/>
                <w:sz w:val="18"/>
                <w:lang w:eastAsia="ru-RU"/>
              </w:rPr>
            </w:pPr>
          </w:p>
        </w:tc>
        <w:tc>
          <w:tcPr>
            <w:tcW w:w="6659" w:type="dxa"/>
            <w:tcBorders>
              <w:top w:val="single" w:sz="6" w:space="0" w:color="000000"/>
              <w:left w:val="single" w:sz="6" w:space="0" w:color="000000"/>
              <w:bottom w:val="single" w:sz="6" w:space="0" w:color="000000"/>
              <w:right w:val="single" w:sz="6" w:space="0" w:color="000000"/>
            </w:tcBorders>
            <w:shd w:val="clear" w:color="auto" w:fill="auto"/>
          </w:tcPr>
          <w:p w14:paraId="6BCCFBD0" w14:textId="77777777" w:rsidR="001B2B4F" w:rsidRPr="00667FAB" w:rsidRDefault="001B2B4F" w:rsidP="001B2B4F">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r w:rsidR="001B2B4F" w:rsidRPr="00667FAB" w14:paraId="1CD7187C" w14:textId="77777777" w:rsidTr="00DC51BD">
        <w:trPr>
          <w:trHeight w:val="293"/>
        </w:trPr>
        <w:tc>
          <w:tcPr>
            <w:tcW w:w="2987" w:type="dxa"/>
            <w:tcBorders>
              <w:top w:val="single" w:sz="6" w:space="0" w:color="000000"/>
              <w:left w:val="single" w:sz="6" w:space="0" w:color="000000"/>
              <w:bottom w:val="single" w:sz="6" w:space="0" w:color="000000"/>
              <w:right w:val="nil"/>
            </w:tcBorders>
            <w:shd w:val="clear" w:color="auto" w:fill="auto"/>
          </w:tcPr>
          <w:p w14:paraId="42A7B343" w14:textId="77777777" w:rsidR="001B2B4F" w:rsidRPr="00667FAB" w:rsidRDefault="001B2B4F" w:rsidP="001B2B4F">
            <w:pPr>
              <w:spacing w:after="0" w:line="240" w:lineRule="auto"/>
              <w:ind w:left="41"/>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Документ, подтверждающий полномо</w:t>
            </w:r>
          </w:p>
        </w:tc>
        <w:tc>
          <w:tcPr>
            <w:tcW w:w="854" w:type="dxa"/>
            <w:tcBorders>
              <w:top w:val="single" w:sz="6" w:space="0" w:color="000000"/>
              <w:left w:val="nil"/>
              <w:bottom w:val="single" w:sz="6" w:space="0" w:color="000000"/>
              <w:right w:val="single" w:sz="6" w:space="0" w:color="000000"/>
            </w:tcBorders>
            <w:shd w:val="clear" w:color="auto" w:fill="auto"/>
          </w:tcPr>
          <w:p w14:paraId="3694FB4A" w14:textId="77777777" w:rsidR="001B2B4F" w:rsidRPr="00667FAB" w:rsidRDefault="001B2B4F" w:rsidP="001B2B4F">
            <w:pPr>
              <w:spacing w:after="0" w:line="240" w:lineRule="auto"/>
              <w:ind w:left="-15"/>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чия </w:t>
            </w:r>
          </w:p>
        </w:tc>
        <w:tc>
          <w:tcPr>
            <w:tcW w:w="6659" w:type="dxa"/>
            <w:tcBorders>
              <w:top w:val="single" w:sz="6" w:space="0" w:color="000000"/>
              <w:left w:val="single" w:sz="6" w:space="0" w:color="000000"/>
              <w:bottom w:val="single" w:sz="6" w:space="0" w:color="000000"/>
              <w:right w:val="single" w:sz="6" w:space="0" w:color="000000"/>
            </w:tcBorders>
            <w:shd w:val="clear" w:color="auto" w:fill="auto"/>
          </w:tcPr>
          <w:p w14:paraId="0C791995" w14:textId="77777777" w:rsidR="001B2B4F" w:rsidRPr="00667FAB" w:rsidRDefault="001B2B4F" w:rsidP="001B2B4F">
            <w:pPr>
              <w:spacing w:after="0" w:line="240" w:lineRule="auto"/>
              <w:ind w:left="41"/>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p>
        </w:tc>
      </w:tr>
    </w:tbl>
    <w:p w14:paraId="02D31F19" w14:textId="77777777" w:rsidR="002A2974" w:rsidRPr="00667FAB" w:rsidRDefault="002A2974" w:rsidP="002A2974">
      <w:pPr>
        <w:spacing w:after="372"/>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85CB195" w14:textId="77777777" w:rsidR="002A2974" w:rsidRPr="00667FAB" w:rsidRDefault="002A2974" w:rsidP="002A2974">
      <w:pPr>
        <w:spacing w:after="351" w:line="269" w:lineRule="auto"/>
        <w:ind w:right="91" w:hanging="10"/>
        <w:rPr>
          <w:rFonts w:ascii="Times New Roman" w:eastAsia="Times New Roman" w:hAnsi="Times New Roman"/>
          <w:color w:val="000000"/>
          <w:sz w:val="18"/>
          <w:lang w:eastAsia="ru-RU"/>
        </w:rPr>
      </w:pPr>
      <w:r w:rsidRPr="00667FAB">
        <w:rPr>
          <w:rFonts w:ascii="Times New Roman" w:eastAsia="Times New Roman" w:hAnsi="Times New Roman"/>
          <w:b/>
          <w:color w:val="000000"/>
          <w:sz w:val="18"/>
          <w:lang w:eastAsia="ru-RU"/>
        </w:rPr>
        <w:t xml:space="preserve">ПРОШУ ПРЕДОСТАВИТЬ СЛЕДУЮЩИЙ ОТЧЕТ(Ы): </w:t>
      </w:r>
    </w:p>
    <w:p w14:paraId="1715A77B" w14:textId="58D1E847" w:rsidR="002A2974" w:rsidRPr="00667FAB" w:rsidRDefault="001B2B4F" w:rsidP="002A2974">
      <w:pPr>
        <w:spacing w:after="28"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w:t>
      </w:r>
      <w:r w:rsidR="002A2974" w:rsidRPr="00667FAB">
        <w:rPr>
          <w:rFonts w:ascii="Times New Roman" w:eastAsia="Times New Roman" w:hAnsi="Times New Roman"/>
          <w:color w:val="000000"/>
          <w:sz w:val="18"/>
          <w:lang w:eastAsia="ru-RU"/>
        </w:rPr>
        <w:t xml:space="preserve"> выписку </w:t>
      </w:r>
      <w:r>
        <w:rPr>
          <w:rFonts w:ascii="Times New Roman" w:eastAsia="Times New Roman" w:hAnsi="Times New Roman"/>
          <w:color w:val="000000"/>
          <w:sz w:val="18"/>
          <w:lang w:eastAsia="ru-RU"/>
        </w:rPr>
        <w:t>п</w:t>
      </w:r>
      <w:r w:rsidR="002A2974" w:rsidRPr="00667FAB">
        <w:rPr>
          <w:rFonts w:ascii="Times New Roman" w:eastAsia="Times New Roman" w:hAnsi="Times New Roman"/>
          <w:color w:val="000000"/>
          <w:sz w:val="18"/>
          <w:lang w:eastAsia="ru-RU"/>
        </w:rPr>
        <w:t>о счет</w:t>
      </w:r>
      <w:r>
        <w:rPr>
          <w:rFonts w:ascii="Times New Roman" w:eastAsia="Times New Roman" w:hAnsi="Times New Roman"/>
          <w:color w:val="000000"/>
          <w:sz w:val="18"/>
          <w:lang w:eastAsia="ru-RU"/>
        </w:rPr>
        <w:t xml:space="preserve">у </w:t>
      </w:r>
      <w:r w:rsidR="002A2974" w:rsidRPr="00667FAB">
        <w:rPr>
          <w:rFonts w:ascii="Times New Roman" w:eastAsia="Times New Roman" w:hAnsi="Times New Roman"/>
          <w:color w:val="000000"/>
          <w:sz w:val="18"/>
          <w:lang w:eastAsia="ru-RU"/>
        </w:rPr>
        <w:t>депо</w:t>
      </w:r>
      <w:r>
        <w:rPr>
          <w:rFonts w:ascii="Times New Roman" w:eastAsia="Times New Roman" w:hAnsi="Times New Roman"/>
          <w:color w:val="000000"/>
          <w:sz w:val="18"/>
          <w:lang w:eastAsia="ru-RU"/>
        </w:rPr>
        <w:t xml:space="preserve"> по состоянию</w:t>
      </w:r>
      <w:r w:rsidR="002A2974" w:rsidRPr="00667FAB">
        <w:rPr>
          <w:rFonts w:ascii="Times New Roman" w:eastAsia="Times New Roman" w:hAnsi="Times New Roman"/>
          <w:color w:val="000000"/>
          <w:sz w:val="18"/>
          <w:lang w:eastAsia="ru-RU"/>
        </w:rPr>
        <w:t xml:space="preserve"> </w:t>
      </w:r>
      <w:r w:rsidR="00966B0C">
        <w:rPr>
          <w:rFonts w:ascii="Times New Roman" w:eastAsia="Times New Roman" w:hAnsi="Times New Roman"/>
          <w:color w:val="000000"/>
          <w:sz w:val="18"/>
          <w:lang w:eastAsia="ru-RU"/>
        </w:rPr>
        <w:t>н</w:t>
      </w:r>
      <w:r w:rsidR="002A2974" w:rsidRPr="00667FAB">
        <w:rPr>
          <w:rFonts w:ascii="Times New Roman" w:eastAsia="Times New Roman" w:hAnsi="Times New Roman"/>
          <w:color w:val="000000"/>
          <w:sz w:val="18"/>
          <w:lang w:eastAsia="ru-RU"/>
        </w:rPr>
        <w:t xml:space="preserve">а «___»________________________ ________г. </w:t>
      </w:r>
    </w:p>
    <w:p w14:paraId="34C6D7F3" w14:textId="07C8D213" w:rsidR="002A2974" w:rsidRPr="00667FAB" w:rsidRDefault="002A2974" w:rsidP="002A2974">
      <w:pPr>
        <w:spacing w:after="195"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w:t>
      </w:r>
      <w:r w:rsidRPr="00667FAB">
        <w:rPr>
          <w:rFonts w:ascii="Times New Roman" w:eastAsia="Times New Roman" w:hAnsi="Times New Roman"/>
          <w:color w:val="000000"/>
          <w:sz w:val="18"/>
          <w:lang w:eastAsia="ru-RU"/>
        </w:rPr>
        <w:t xml:space="preserve"> выписку </w:t>
      </w:r>
      <w:r w:rsidR="00682346">
        <w:rPr>
          <w:rFonts w:ascii="Times New Roman" w:eastAsia="Times New Roman" w:hAnsi="Times New Roman"/>
          <w:color w:val="000000"/>
          <w:sz w:val="18"/>
          <w:lang w:eastAsia="ru-RU"/>
        </w:rPr>
        <w:t>с</w:t>
      </w:r>
      <w:r w:rsidRPr="00667FAB">
        <w:rPr>
          <w:rFonts w:ascii="Times New Roman" w:eastAsia="Times New Roman" w:hAnsi="Times New Roman"/>
          <w:color w:val="000000"/>
          <w:sz w:val="18"/>
          <w:lang w:eastAsia="ru-RU"/>
        </w:rPr>
        <w:t>о счет</w:t>
      </w:r>
      <w:r w:rsidR="004E3899">
        <w:rPr>
          <w:rFonts w:ascii="Times New Roman" w:eastAsia="Times New Roman" w:hAnsi="Times New Roman"/>
          <w:color w:val="000000"/>
          <w:sz w:val="18"/>
          <w:lang w:eastAsia="ru-RU"/>
        </w:rPr>
        <w:t>а</w:t>
      </w:r>
      <w:r w:rsidRPr="00667FAB">
        <w:rPr>
          <w:rFonts w:ascii="Times New Roman" w:eastAsia="Times New Roman" w:hAnsi="Times New Roman"/>
          <w:color w:val="000000"/>
          <w:sz w:val="18"/>
          <w:lang w:eastAsia="ru-RU"/>
        </w:rPr>
        <w:t xml:space="preserve"> депо за период  с «___»________________ ___________г. по «___»__________________ _______г. </w:t>
      </w:r>
    </w:p>
    <w:p w14:paraId="71957751" w14:textId="5F96F2B1" w:rsidR="002A2974" w:rsidRPr="00667FAB" w:rsidRDefault="002A2974" w:rsidP="002A2974">
      <w:pPr>
        <w:spacing w:after="291"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 xml:space="preserve">Способ предоставления </w:t>
      </w:r>
      <w:r w:rsidR="001B2B4F">
        <w:rPr>
          <w:rFonts w:ascii="Times New Roman" w:eastAsia="Times New Roman" w:hAnsi="Times New Roman"/>
          <w:color w:val="000000"/>
          <w:sz w:val="18"/>
          <w:lang w:eastAsia="ru-RU"/>
        </w:rPr>
        <w:t>выписки</w:t>
      </w:r>
      <w:r w:rsidRPr="00667FAB">
        <w:rPr>
          <w:rFonts w:ascii="Times New Roman" w:eastAsia="Times New Roman" w:hAnsi="Times New Roman"/>
          <w:color w:val="000000"/>
          <w:sz w:val="18"/>
          <w:lang w:eastAsia="ru-RU"/>
        </w:rPr>
        <w:t xml:space="preserve">: </w:t>
      </w:r>
    </w:p>
    <w:p w14:paraId="0E0F629A" w14:textId="08BF1030" w:rsidR="002A2974" w:rsidRPr="00667FAB" w:rsidRDefault="002A2974" w:rsidP="002A2974">
      <w:pPr>
        <w:spacing w:after="213"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w:t>
      </w:r>
      <w:r w:rsidRPr="00667FAB">
        <w:rPr>
          <w:rFonts w:ascii="Times New Roman" w:eastAsia="Times New Roman" w:hAnsi="Times New Roman"/>
          <w:color w:val="000000"/>
          <w:sz w:val="18"/>
          <w:lang w:eastAsia="ru-RU"/>
        </w:rPr>
        <w:t xml:space="preserve"> </w:t>
      </w:r>
      <w:r w:rsidR="001B2B4F">
        <w:rPr>
          <w:rFonts w:ascii="Times New Roman" w:eastAsia="Times New Roman" w:hAnsi="Times New Roman"/>
          <w:color w:val="000000"/>
          <w:sz w:val="18"/>
          <w:lang w:eastAsia="ru-RU"/>
        </w:rPr>
        <w:t>– заказным письмом с уведомлением о вручении</w:t>
      </w:r>
      <w:r w:rsidRPr="00667FAB">
        <w:rPr>
          <w:rFonts w:ascii="Times New Roman" w:eastAsia="Times New Roman" w:hAnsi="Times New Roman"/>
          <w:color w:val="000000"/>
          <w:sz w:val="18"/>
          <w:lang w:eastAsia="ru-RU"/>
        </w:rPr>
        <w:t xml:space="preserve">;                 </w:t>
      </w:r>
      <w:r w:rsidRPr="00667FAB">
        <w:rPr>
          <w:rFonts w:ascii="Times New Roman" w:eastAsia="Times New Roman" w:hAnsi="Times New Roman"/>
          <w:color w:val="000000"/>
          <w:sz w:val="26"/>
          <w:lang w:eastAsia="ru-RU"/>
        </w:rPr>
        <w:t>□</w:t>
      </w:r>
      <w:r w:rsidRPr="00667FAB">
        <w:rPr>
          <w:rFonts w:ascii="Times New Roman" w:eastAsia="Times New Roman" w:hAnsi="Times New Roman"/>
          <w:color w:val="000000"/>
          <w:sz w:val="20"/>
          <w:lang w:eastAsia="ru-RU"/>
        </w:rPr>
        <w:t xml:space="preserve"> </w:t>
      </w:r>
      <w:r w:rsidRPr="00667FAB">
        <w:rPr>
          <w:rFonts w:ascii="Times New Roman" w:eastAsia="Times New Roman" w:hAnsi="Times New Roman"/>
          <w:color w:val="000000"/>
          <w:sz w:val="18"/>
          <w:lang w:eastAsia="ru-RU"/>
        </w:rPr>
        <w:t xml:space="preserve">- лично или через представителя; </w:t>
      </w:r>
    </w:p>
    <w:p w14:paraId="7F46714D" w14:textId="77777777" w:rsidR="002A2974" w:rsidRPr="00667FAB" w:rsidRDefault="002A2974" w:rsidP="002A2974">
      <w:pPr>
        <w:spacing w:after="179"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w:t>
      </w:r>
      <w:r w:rsidRPr="00667FAB">
        <w:rPr>
          <w:rFonts w:ascii="Times New Roman" w:eastAsia="Times New Roman" w:hAnsi="Times New Roman"/>
          <w:color w:val="000000"/>
          <w:sz w:val="20"/>
          <w:lang w:eastAsia="ru-RU"/>
        </w:rPr>
        <w:t xml:space="preserve"> </w:t>
      </w:r>
      <w:r w:rsidRPr="00667FAB">
        <w:rPr>
          <w:rFonts w:ascii="Times New Roman" w:eastAsia="Times New Roman" w:hAnsi="Times New Roman"/>
          <w:color w:val="000000"/>
          <w:sz w:val="18"/>
          <w:lang w:eastAsia="ru-RU"/>
        </w:rPr>
        <w:t xml:space="preserve">– факс___________________________________________________________________________________________________________ </w:t>
      </w:r>
    </w:p>
    <w:p w14:paraId="4C75A27D" w14:textId="77777777" w:rsidR="002A2974" w:rsidRPr="00667FAB" w:rsidRDefault="002A2974" w:rsidP="002A2974">
      <w:pPr>
        <w:spacing w:after="185"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w:t>
      </w:r>
      <w:r w:rsidRPr="00667FAB">
        <w:rPr>
          <w:rFonts w:ascii="Times New Roman" w:eastAsia="Times New Roman" w:hAnsi="Times New Roman"/>
          <w:color w:val="000000"/>
          <w:sz w:val="20"/>
          <w:lang w:eastAsia="ru-RU"/>
        </w:rPr>
        <w:t xml:space="preserve"> </w:t>
      </w:r>
      <w:r w:rsidRPr="00667FAB">
        <w:rPr>
          <w:rFonts w:ascii="Times New Roman" w:eastAsia="Times New Roman" w:hAnsi="Times New Roman"/>
          <w:color w:val="000000"/>
          <w:sz w:val="18"/>
          <w:lang w:eastAsia="ru-RU"/>
        </w:rPr>
        <w:t xml:space="preserve">- e-mail __________________________________________________________________________________________________________ </w:t>
      </w:r>
    </w:p>
    <w:p w14:paraId="57E777A4" w14:textId="77777777" w:rsidR="002A2974" w:rsidRPr="00667FAB" w:rsidRDefault="002A2974" w:rsidP="002A2974">
      <w:pPr>
        <w:spacing w:after="56"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26"/>
          <w:lang w:eastAsia="ru-RU"/>
        </w:rPr>
        <w:t>□</w:t>
      </w:r>
      <w:r w:rsidRPr="00667FAB">
        <w:rPr>
          <w:rFonts w:ascii="Times New Roman" w:eastAsia="Times New Roman" w:hAnsi="Times New Roman"/>
          <w:color w:val="000000"/>
          <w:sz w:val="20"/>
          <w:lang w:eastAsia="ru-RU"/>
        </w:rPr>
        <w:t xml:space="preserve"> </w:t>
      </w:r>
      <w:r w:rsidRPr="00667FAB">
        <w:rPr>
          <w:rFonts w:ascii="Times New Roman" w:eastAsia="Times New Roman" w:hAnsi="Times New Roman"/>
          <w:color w:val="000000"/>
          <w:sz w:val="18"/>
          <w:lang w:eastAsia="ru-RU"/>
        </w:rPr>
        <w:t xml:space="preserve">– иное___________________________________________________________________________________________________________ </w:t>
      </w:r>
    </w:p>
    <w:p w14:paraId="65E5AD6F" w14:textId="77777777" w:rsidR="002A2974" w:rsidRPr="00667FAB" w:rsidRDefault="002A2974" w:rsidP="002A2974">
      <w:pPr>
        <w:spacing w:after="0" w:line="270" w:lineRule="auto"/>
        <w:ind w:right="13" w:hanging="10"/>
        <w:jc w:val="both"/>
        <w:rPr>
          <w:rFonts w:ascii="Times New Roman" w:eastAsia="Times New Roman" w:hAnsi="Times New Roman"/>
          <w:color w:val="000000"/>
          <w:sz w:val="18"/>
          <w:lang w:eastAsia="ru-RU"/>
        </w:rPr>
      </w:pPr>
      <w:r w:rsidRPr="00667FAB">
        <w:rPr>
          <w:rFonts w:ascii="Times New Roman" w:eastAsia="Times New Roman" w:hAnsi="Times New Roman"/>
          <w:color w:val="000000"/>
          <w:sz w:val="18"/>
          <w:lang w:eastAsia="ru-RU"/>
        </w:rPr>
        <w:t>Особые условия _____________________________________________________________________________________________________</w:t>
      </w:r>
      <w:r w:rsidRPr="00667FAB">
        <w:rPr>
          <w:rFonts w:ascii="Times New Roman" w:eastAsia="Times New Roman" w:hAnsi="Times New Roman"/>
          <w:color w:val="000000"/>
          <w:sz w:val="20"/>
          <w:lang w:eastAsia="ru-RU"/>
        </w:rPr>
        <w:t xml:space="preserve"> </w:t>
      </w:r>
    </w:p>
    <w:p w14:paraId="373B79E1" w14:textId="77777777" w:rsidR="002A2974" w:rsidRPr="00667FAB" w:rsidRDefault="002A2974" w:rsidP="002A2974">
      <w:pPr>
        <w:spacing w:after="0"/>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FBF7E8E" w14:textId="77777777" w:rsidR="002A2974" w:rsidRPr="00667FAB" w:rsidRDefault="002A2974" w:rsidP="002A2974">
      <w:pPr>
        <w:spacing w:after="29"/>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0671B46" w14:textId="70F65A8F" w:rsidR="002A2974" w:rsidRPr="00667FAB" w:rsidRDefault="007D2A6A" w:rsidP="002A2974">
      <w:pPr>
        <w:spacing w:after="5" w:line="269" w:lineRule="auto"/>
        <w:ind w:right="91" w:hanging="10"/>
        <w:rPr>
          <w:rFonts w:ascii="Times New Roman" w:eastAsia="Times New Roman" w:hAnsi="Times New Roman"/>
          <w:color w:val="000000"/>
          <w:sz w:val="18"/>
          <w:lang w:eastAsia="ru-RU"/>
        </w:rPr>
      </w:pPr>
      <w:r>
        <w:rPr>
          <w:rFonts w:ascii="Times New Roman" w:eastAsia="Times New Roman" w:hAnsi="Times New Roman"/>
          <w:b/>
          <w:color w:val="000000"/>
          <w:sz w:val="18"/>
          <w:lang w:eastAsia="ru-RU"/>
        </w:rPr>
        <w:t>ИНИЦИАТОР ОПЕРАЦИИ</w:t>
      </w:r>
      <w:r w:rsidRPr="00667FAB">
        <w:rPr>
          <w:rFonts w:ascii="Times New Roman" w:eastAsia="Times New Roman" w:hAnsi="Times New Roman"/>
          <w:b/>
          <w:color w:val="000000"/>
          <w:sz w:val="18"/>
          <w:lang w:eastAsia="ru-RU"/>
        </w:rPr>
        <w:t xml:space="preserve"> </w:t>
      </w:r>
      <w:r w:rsidR="002A2974" w:rsidRPr="00667FAB">
        <w:rPr>
          <w:rFonts w:ascii="Times New Roman" w:eastAsia="Times New Roman" w:hAnsi="Times New Roman"/>
          <w:b/>
          <w:color w:val="000000"/>
          <w:sz w:val="18"/>
          <w:lang w:eastAsia="ru-RU"/>
        </w:rPr>
        <w:t xml:space="preserve">_______________________________________/_____________________________________/ </w:t>
      </w:r>
    </w:p>
    <w:p w14:paraId="3E8E38DA" w14:textId="77777777" w:rsidR="002A2974" w:rsidRPr="00667FAB" w:rsidRDefault="002A2974" w:rsidP="002A2974">
      <w:pPr>
        <w:spacing w:after="190"/>
        <w:ind w:right="1310"/>
        <w:jc w:val="right"/>
        <w:rPr>
          <w:rFonts w:ascii="Times New Roman" w:eastAsia="Times New Roman" w:hAnsi="Times New Roman"/>
          <w:color w:val="000000"/>
          <w:sz w:val="18"/>
          <w:lang w:eastAsia="ru-RU"/>
        </w:rPr>
      </w:pPr>
      <w:r w:rsidRPr="00667FAB">
        <w:rPr>
          <w:rFonts w:ascii="Times New Roman" w:eastAsia="Times New Roman" w:hAnsi="Times New Roman"/>
          <w:color w:val="000000"/>
          <w:sz w:val="20"/>
          <w:lang w:eastAsia="ru-RU"/>
        </w:rPr>
        <w:t xml:space="preserve"> </w:t>
      </w:r>
    </w:p>
    <w:p w14:paraId="7127D6BD" w14:textId="77777777" w:rsidR="002A2974" w:rsidRPr="00667FAB" w:rsidRDefault="002A2974" w:rsidP="00040BF1">
      <w:pPr>
        <w:tabs>
          <w:tab w:val="center" w:pos="9036"/>
        </w:tabs>
        <w:spacing w:after="412" w:line="269" w:lineRule="auto"/>
        <w:ind w:left="-10"/>
        <w:rPr>
          <w:rFonts w:ascii="Times New Roman" w:eastAsia="Times New Roman" w:hAnsi="Times New Roman"/>
          <w:color w:val="000000"/>
          <w:sz w:val="18"/>
          <w:lang w:eastAsia="ru-RU"/>
        </w:rPr>
      </w:pPr>
      <w:r w:rsidRPr="00667FAB">
        <w:rPr>
          <w:rFonts w:ascii="Times New Roman" w:eastAsia="Times New Roman" w:hAnsi="Times New Roman"/>
          <w:color w:val="000000"/>
          <w:sz w:val="2"/>
          <w:lang w:eastAsia="ru-RU"/>
        </w:rPr>
        <w:t xml:space="preserve"> </w:t>
      </w:r>
      <w:r w:rsidRPr="00667FAB">
        <w:rPr>
          <w:rFonts w:ascii="Times New Roman" w:eastAsia="Times New Roman" w:hAnsi="Times New Roman"/>
          <w:color w:val="000000"/>
          <w:sz w:val="2"/>
          <w:lang w:eastAsia="ru-RU"/>
        </w:rPr>
        <w:tab/>
      </w:r>
      <w:r w:rsidRPr="00667FAB">
        <w:rPr>
          <w:rFonts w:ascii="Times New Roman" w:eastAsia="Times New Roman" w:hAnsi="Times New Roman"/>
          <w:b/>
          <w:color w:val="000000"/>
          <w:sz w:val="18"/>
          <w:lang w:eastAsia="ru-RU"/>
        </w:rPr>
        <w:t xml:space="preserve">МП. </w:t>
      </w:r>
      <w:r w:rsidRPr="00667FAB">
        <w:rPr>
          <w:rFonts w:ascii="Times New Roman" w:eastAsia="Times New Roman" w:hAnsi="Times New Roman"/>
          <w:color w:val="000000"/>
          <w:sz w:val="2"/>
          <w:lang w:eastAsia="ru-RU"/>
        </w:rPr>
        <w:t xml:space="preserve"> </w:t>
      </w:r>
    </w:p>
    <w:p w14:paraId="2065FECF" w14:textId="77777777" w:rsidR="002A2974" w:rsidRPr="00667FAB" w:rsidRDefault="00BF3BA9" w:rsidP="002A2974">
      <w:pPr>
        <w:spacing w:after="36"/>
        <w:rPr>
          <w:rFonts w:ascii="Times New Roman" w:eastAsia="Times New Roman" w:hAnsi="Times New Roman"/>
          <w:color w:val="000000"/>
          <w:sz w:val="18"/>
          <w:lang w:eastAsia="ru-RU"/>
        </w:rPr>
      </w:pPr>
      <w:r w:rsidRPr="00667FAB">
        <w:rPr>
          <w:noProof/>
          <w:lang w:eastAsia="ru-RU"/>
        </w:rPr>
        <mc:AlternateContent>
          <mc:Choice Requires="wpg">
            <w:drawing>
              <wp:inline distT="0" distB="0" distL="0" distR="0" wp14:anchorId="5D5A0647" wp14:editId="61AFA6FC">
                <wp:extent cx="6670675" cy="8890"/>
                <wp:effectExtent l="0" t="0" r="0" b="0"/>
                <wp:docPr id="107935" name="Group 1079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0675" cy="8890"/>
                          <a:chOff x="0" y="0"/>
                          <a:chExt cx="6670548" cy="9144"/>
                        </a:xfrm>
                      </wpg:grpSpPr>
                      <wps:wsp>
                        <wps:cNvPr id="125650" name="Shape 125650"/>
                        <wps:cNvSpPr/>
                        <wps:spPr>
                          <a:xfrm>
                            <a:off x="0" y="0"/>
                            <a:ext cx="70104" cy="9144"/>
                          </a:xfrm>
                          <a:custGeom>
                            <a:avLst/>
                            <a:gdLst/>
                            <a:ahLst/>
                            <a:cxnLst/>
                            <a:rect l="0" t="0" r="0" b="0"/>
                            <a:pathLst>
                              <a:path w="70104" h="9144">
                                <a:moveTo>
                                  <a:pt x="0" y="0"/>
                                </a:moveTo>
                                <a:lnTo>
                                  <a:pt x="70104" y="0"/>
                                </a:lnTo>
                                <a:lnTo>
                                  <a:pt x="70104" y="9144"/>
                                </a:lnTo>
                                <a:lnTo>
                                  <a:pt x="0" y="9144"/>
                                </a:lnTo>
                                <a:lnTo>
                                  <a:pt x="0" y="0"/>
                                </a:lnTo>
                              </a:path>
                            </a:pathLst>
                          </a:custGeom>
                          <a:solidFill>
                            <a:srgbClr val="000000"/>
                          </a:solidFill>
                          <a:ln w="0" cap="flat">
                            <a:noFill/>
                            <a:miter lim="127000"/>
                          </a:ln>
                          <a:effectLst/>
                        </wps:spPr>
                        <wps:bodyPr/>
                      </wps:wsp>
                      <wps:wsp>
                        <wps:cNvPr id="125651" name="Shape 125651"/>
                        <wps:cNvSpPr/>
                        <wps:spPr>
                          <a:xfrm>
                            <a:off x="7010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5652" name="Shape 125652"/>
                        <wps:cNvSpPr/>
                        <wps:spPr>
                          <a:xfrm>
                            <a:off x="79248" y="0"/>
                            <a:ext cx="6518148" cy="9144"/>
                          </a:xfrm>
                          <a:custGeom>
                            <a:avLst/>
                            <a:gdLst/>
                            <a:ahLst/>
                            <a:cxnLst/>
                            <a:rect l="0" t="0" r="0" b="0"/>
                            <a:pathLst>
                              <a:path w="6518148" h="9144">
                                <a:moveTo>
                                  <a:pt x="0" y="0"/>
                                </a:moveTo>
                                <a:lnTo>
                                  <a:pt x="6518148" y="0"/>
                                </a:lnTo>
                                <a:lnTo>
                                  <a:pt x="6518148" y="9144"/>
                                </a:lnTo>
                                <a:lnTo>
                                  <a:pt x="0" y="9144"/>
                                </a:lnTo>
                                <a:lnTo>
                                  <a:pt x="0" y="0"/>
                                </a:lnTo>
                              </a:path>
                            </a:pathLst>
                          </a:custGeom>
                          <a:solidFill>
                            <a:srgbClr val="000000"/>
                          </a:solidFill>
                          <a:ln w="0" cap="flat">
                            <a:noFill/>
                            <a:miter lim="127000"/>
                          </a:ln>
                          <a:effectLst/>
                        </wps:spPr>
                        <wps:bodyPr/>
                      </wps:wsp>
                      <wps:wsp>
                        <wps:cNvPr id="125653" name="Shape 125653"/>
                        <wps:cNvSpPr/>
                        <wps:spPr>
                          <a:xfrm>
                            <a:off x="6597397"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5654" name="Shape 125654"/>
                        <wps:cNvSpPr/>
                        <wps:spPr>
                          <a:xfrm>
                            <a:off x="6606540" y="0"/>
                            <a:ext cx="64008" cy="9144"/>
                          </a:xfrm>
                          <a:custGeom>
                            <a:avLst/>
                            <a:gdLst/>
                            <a:ahLst/>
                            <a:cxnLst/>
                            <a:rect l="0" t="0" r="0" b="0"/>
                            <a:pathLst>
                              <a:path w="64008" h="9144">
                                <a:moveTo>
                                  <a:pt x="0" y="0"/>
                                </a:moveTo>
                                <a:lnTo>
                                  <a:pt x="64008" y="0"/>
                                </a:lnTo>
                                <a:lnTo>
                                  <a:pt x="64008" y="9144"/>
                                </a:lnTo>
                                <a:lnTo>
                                  <a:pt x="0" y="9144"/>
                                </a:lnTo>
                                <a:lnTo>
                                  <a:pt x="0" y="0"/>
                                </a:lnTo>
                              </a:path>
                            </a:pathLst>
                          </a:custGeom>
                          <a:solidFill>
                            <a:srgbClr val="000000"/>
                          </a:solidFill>
                          <a:ln w="0" cap="flat">
                            <a:noFill/>
                            <a:miter lim="127000"/>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B174B21" id="Group 107935" o:spid="_x0000_s1026" style="width:525.25pt;height:.7pt;mso-position-horizontal-relative:char;mso-position-vertical-relative:line" coordsize="667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">
                <v:shape id="Shape 125650" o:spid="_x0000_s1027" style="position:absolute;width:701;height:91;visibility:visible;mso-wrap-style:square;v-text-anchor:top" coordsize="70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" path="m,l70104,r,9144l,9144,,e" fillcolor="black" stroked="f" strokeweight="0">
                  <v:stroke miterlimit="83231f" joinstyle="miter"/>
                  <v:path arrowok="t" textboxrect="0,0,70104,9144"/>
                </v:shape>
                <v:shape id="Shape 125651" o:spid="_x0000_s1028" style="position:absolute;left:7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" path="m,l9144,r,9144l,9144,,e" fillcolor="black" stroked="f" strokeweight="0">
                  <v:stroke miterlimit="83231f" joinstyle="miter"/>
                  <v:path arrowok="t" textboxrect="0,0,9144,9144"/>
                </v:shape>
                <v:shape id="Shape 125652" o:spid="_x0000_s1029" style="position:absolute;left:792;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" path="m,l6518148,r,9144l,9144,,e" fillcolor="black" stroked="f" strokeweight="0">
                  <v:stroke miterlimit="83231f" joinstyle="miter"/>
                  <v:path arrowok="t" textboxrect="0,0,6518148,9144"/>
                </v:shape>
                <v:shape id="Shape 125653" o:spid="_x0000_s1030" style="position:absolute;left:6597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" path="m,l9144,r,9144l,9144,,e" fillcolor="black" stroked="f" strokeweight="0">
                  <v:stroke miterlimit="83231f" joinstyle="miter"/>
                  <v:path arrowok="t" textboxrect="0,0,9144,9144"/>
                </v:shape>
                <v:shape id="Shape 125654" o:spid="_x0000_s1031" style="position:absolute;left:66065;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" path="m,l64008,r,9144l,9144,,e" fillcolor="black" stroked="f" strokeweight="0">
                  <v:stroke miterlimit="83231f" joinstyle="miter"/>
                  <v:path arrowok="t" textboxrect="0,0,64008,9144"/>
                </v:shape>
                <w10:anchorlock/>
              </v:group>
            </w:pict>
          </mc:Fallback>
        </mc:AlternateContent>
      </w:r>
    </w:p>
    <w:p w14:paraId="03ECFF47" w14:textId="77777777" w:rsidR="002A2974" w:rsidRPr="00667FAB" w:rsidRDefault="002A2974" w:rsidP="002A2974">
      <w:pPr>
        <w:tabs>
          <w:tab w:val="center" w:pos="5055"/>
          <w:tab w:val="center" w:pos="10430"/>
        </w:tabs>
        <w:spacing w:after="0" w:line="265"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Заполняется депозитарием</w:t>
      </w:r>
      <w:r w:rsidRPr="00667FAB">
        <w:rPr>
          <w:rFonts w:ascii="Times New Roman" w:eastAsia="Times New Roman" w:hAnsi="Times New Roman"/>
          <w:i/>
          <w:color w:val="000000"/>
          <w:sz w:val="28"/>
          <w:vertAlign w:val="superscript"/>
          <w:lang w:eastAsia="ru-RU"/>
        </w:rPr>
        <w:t xml:space="preserve"> </w:t>
      </w:r>
      <w:r w:rsidRPr="00667FAB">
        <w:rPr>
          <w:rFonts w:ascii="Times New Roman" w:eastAsia="Times New Roman" w:hAnsi="Times New Roman"/>
          <w:i/>
          <w:color w:val="000000"/>
          <w:sz w:val="28"/>
          <w:vertAlign w:val="superscript"/>
          <w:lang w:eastAsia="ru-RU"/>
        </w:rPr>
        <w:tab/>
      </w:r>
      <w:r w:rsidRPr="00667FAB">
        <w:rPr>
          <w:rFonts w:ascii="Times New Roman" w:eastAsia="Times New Roman" w:hAnsi="Times New Roman"/>
          <w:color w:val="000000"/>
          <w:sz w:val="24"/>
          <w:lang w:eastAsia="ru-RU"/>
        </w:rPr>
        <w:t xml:space="preserve"> </w:t>
      </w:r>
    </w:p>
    <w:tbl>
      <w:tblPr>
        <w:tblW w:w="10505" w:type="dxa"/>
        <w:tblCellMar>
          <w:left w:w="41" w:type="dxa"/>
          <w:bottom w:w="64" w:type="dxa"/>
          <w:right w:w="115" w:type="dxa"/>
        </w:tblCellMar>
        <w:tblLook w:val="04A0" w:firstRow="1" w:lastRow="0" w:firstColumn="1" w:lastColumn="0" w:noHBand="0" w:noVBand="1"/>
      </w:tblPr>
      <w:tblGrid>
        <w:gridCol w:w="6242"/>
        <w:gridCol w:w="4263"/>
      </w:tblGrid>
      <w:tr w:rsidR="002A2974" w:rsidRPr="00667FAB" w14:paraId="5492DE6A" w14:textId="77777777" w:rsidTr="00DC51BD">
        <w:trPr>
          <w:trHeight w:val="955"/>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60A037C" w14:textId="77777777" w:rsidR="002A2974" w:rsidRPr="00667FAB" w:rsidRDefault="002A2974" w:rsidP="00DC51BD">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Дата приема «___ » _____________20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___ г.  Рег. № </w:t>
            </w:r>
          </w:p>
          <w:p w14:paraId="39348AD5" w14:textId="6BB0D228" w:rsidR="002A2974" w:rsidRPr="00667FAB" w:rsidRDefault="002A2974" w:rsidP="00DC51BD">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____ ч.____ м. </w:t>
            </w:r>
            <w:r w:rsidR="000676DB">
              <w:rPr>
                <w:rFonts w:ascii="Times New Roman" w:eastAsia="Times New Roman" w:hAnsi="Times New Roman"/>
                <w:i/>
                <w:color w:val="000000"/>
                <w:sz w:val="18"/>
                <w:lang w:eastAsia="ru-RU"/>
              </w:rPr>
              <w:t xml:space="preserve">ФИО, </w:t>
            </w:r>
            <w:r w:rsidRPr="00667FAB">
              <w:rPr>
                <w:rFonts w:ascii="Times New Roman" w:eastAsia="Times New Roman" w:hAnsi="Times New Roman"/>
                <w:i/>
                <w:color w:val="000000"/>
                <w:sz w:val="18"/>
                <w:lang w:eastAsia="ru-RU"/>
              </w:rPr>
              <w:t xml:space="preserve">Подпись______________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FBEDE9A" w14:textId="77777777" w:rsidR="002A2974" w:rsidRPr="00667FAB" w:rsidRDefault="002A2974" w:rsidP="00DC51BD">
            <w:pPr>
              <w:spacing w:after="252"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Поручение исполнено «___ » _________ 20</w:t>
            </w:r>
            <w:r w:rsidR="003F224C" w:rsidRPr="00667FAB">
              <w:rPr>
                <w:rFonts w:ascii="Times New Roman" w:eastAsia="Times New Roman" w:hAnsi="Times New Roman"/>
                <w:i/>
                <w:color w:val="000000"/>
                <w:sz w:val="18"/>
                <w:lang w:eastAsia="ru-RU"/>
              </w:rPr>
              <w:t>_</w:t>
            </w:r>
            <w:r w:rsidRPr="00667FAB">
              <w:rPr>
                <w:rFonts w:ascii="Times New Roman" w:eastAsia="Times New Roman" w:hAnsi="Times New Roman"/>
                <w:i/>
                <w:color w:val="000000"/>
                <w:sz w:val="18"/>
                <w:lang w:eastAsia="ru-RU"/>
              </w:rPr>
              <w:t xml:space="preserve">__ г. </w:t>
            </w:r>
          </w:p>
          <w:p w14:paraId="486E8FE3" w14:textId="797B42D0" w:rsidR="002A2974" w:rsidRPr="00667FAB" w:rsidRDefault="000676DB" w:rsidP="00DC51BD">
            <w:pPr>
              <w:spacing w:after="0" w:line="240" w:lineRule="auto"/>
              <w:rPr>
                <w:rFonts w:ascii="Times New Roman" w:eastAsia="Times New Roman" w:hAnsi="Times New Roman"/>
                <w:color w:val="000000"/>
                <w:sz w:val="18"/>
                <w:lang w:eastAsia="ru-RU"/>
              </w:rPr>
            </w:pPr>
            <w:r>
              <w:rPr>
                <w:rFonts w:ascii="Times New Roman" w:eastAsia="Times New Roman" w:hAnsi="Times New Roman"/>
                <w:i/>
                <w:color w:val="000000"/>
                <w:sz w:val="18"/>
                <w:lang w:eastAsia="ru-RU"/>
              </w:rPr>
              <w:t xml:space="preserve">ФИО, </w:t>
            </w:r>
            <w:r w:rsidR="002A2974" w:rsidRPr="00667FAB">
              <w:rPr>
                <w:rFonts w:ascii="Times New Roman" w:eastAsia="Times New Roman" w:hAnsi="Times New Roman"/>
                <w:i/>
                <w:color w:val="000000"/>
                <w:sz w:val="18"/>
                <w:lang w:eastAsia="ru-RU"/>
              </w:rPr>
              <w:t xml:space="preserve">Подпись________________________________ </w:t>
            </w:r>
          </w:p>
        </w:tc>
      </w:tr>
    </w:tbl>
    <w:p w14:paraId="216B7861" w14:textId="570D8564" w:rsidR="000676DB" w:rsidRDefault="000676DB" w:rsidP="00C635BD">
      <w:pPr>
        <w:spacing w:after="28" w:line="270" w:lineRule="auto"/>
        <w:ind w:left="10" w:hanging="10"/>
        <w:jc w:val="right"/>
        <w:rPr>
          <w:rFonts w:ascii="Times New Roman" w:eastAsia="Times New Roman" w:hAnsi="Times New Roman"/>
          <w:b/>
          <w:color w:val="000000"/>
          <w:lang w:eastAsia="ru-RU"/>
        </w:rPr>
      </w:pPr>
    </w:p>
    <w:p w14:paraId="3CC324D6" w14:textId="77777777" w:rsidR="000676DB" w:rsidRDefault="000676DB">
      <w:pPr>
        <w:spacing w:after="0" w:line="240" w:lineRule="auto"/>
        <w:rPr>
          <w:rFonts w:ascii="Times New Roman" w:eastAsia="Times New Roman" w:hAnsi="Times New Roman"/>
          <w:b/>
          <w:color w:val="000000"/>
          <w:lang w:eastAsia="ru-RU"/>
        </w:rPr>
      </w:pPr>
      <w:r>
        <w:rPr>
          <w:rFonts w:ascii="Times New Roman" w:eastAsia="Times New Roman" w:hAnsi="Times New Roman"/>
          <w:b/>
          <w:color w:val="000000"/>
          <w:lang w:eastAsia="ru-RU"/>
        </w:rPr>
        <w:br w:type="page"/>
      </w:r>
    </w:p>
    <w:p w14:paraId="671ACAF3" w14:textId="69EA62A2" w:rsidR="00C635BD" w:rsidRPr="00482142" w:rsidRDefault="00E31CE0" w:rsidP="00482142">
      <w:pPr>
        <w:pStyle w:val="10"/>
        <w:ind w:left="1356" w:right="1317" w:firstLine="0"/>
        <w:rPr>
          <w:sz w:val="22"/>
        </w:rPr>
      </w:pPr>
      <w:bookmarkStart w:id="528" w:name="_Toc140153361"/>
      <w:bookmarkStart w:id="529" w:name="_Toc140153672"/>
      <w:r w:rsidRPr="00482142">
        <w:rPr>
          <w:sz w:val="22"/>
        </w:rPr>
        <w:lastRenderedPageBreak/>
        <w:t xml:space="preserve">ПРИЛОЖЕНИЕ </w:t>
      </w:r>
      <w:r w:rsidR="00C635BD" w:rsidRPr="00482142">
        <w:rPr>
          <w:sz w:val="22"/>
        </w:rPr>
        <w:t xml:space="preserve">№ </w:t>
      </w:r>
      <w:r w:rsidR="00E76780" w:rsidRPr="00482142">
        <w:rPr>
          <w:sz w:val="22"/>
        </w:rPr>
        <w:t>19</w:t>
      </w:r>
      <w:bookmarkEnd w:id="528"/>
      <w:bookmarkEnd w:id="529"/>
    </w:p>
    <w:p w14:paraId="09E8BED9" w14:textId="77777777" w:rsidR="00930507" w:rsidRPr="00667FAB" w:rsidRDefault="00930507" w:rsidP="00C635BD">
      <w:pPr>
        <w:pStyle w:val="ac"/>
        <w:ind w:left="0"/>
        <w:jc w:val="right"/>
        <w:rPr>
          <w:rFonts w:ascii="Times New Roman" w:hAnsi="Times New Roman"/>
          <w:lang w:eastAsia="ru-RU"/>
        </w:rPr>
      </w:pPr>
    </w:p>
    <w:p w14:paraId="40EE33E5" w14:textId="77777777" w:rsidR="00C635BD" w:rsidRPr="00667FAB" w:rsidRDefault="00C635BD" w:rsidP="00C635BD">
      <w:pPr>
        <w:rPr>
          <w:b/>
          <w:noProof/>
          <w:lang w:val="en-US"/>
        </w:rPr>
      </w:pPr>
    </w:p>
    <w:tbl>
      <w:tblPr>
        <w:tblW w:w="0" w:type="auto"/>
        <w:tblLook w:val="04A0" w:firstRow="1" w:lastRow="0" w:firstColumn="1" w:lastColumn="0" w:noHBand="0" w:noVBand="1"/>
      </w:tblPr>
      <w:tblGrid>
        <w:gridCol w:w="5778"/>
        <w:gridCol w:w="4503"/>
      </w:tblGrid>
      <w:tr w:rsidR="00E71821" w:rsidRPr="00667FAB" w14:paraId="607F722B" w14:textId="77777777" w:rsidTr="00DC51BD">
        <w:tc>
          <w:tcPr>
            <w:tcW w:w="5778" w:type="dxa"/>
            <w:shd w:val="clear" w:color="auto" w:fill="auto"/>
          </w:tcPr>
          <w:p w14:paraId="0D49A05A" w14:textId="77777777" w:rsidR="00E71821" w:rsidRPr="00667FAB" w:rsidRDefault="00BF3BA9" w:rsidP="00DC51BD">
            <w:pPr>
              <w:spacing w:after="0" w:line="240" w:lineRule="auto"/>
              <w:rPr>
                <w:rFonts w:ascii="Times New Roman" w:eastAsia="Times New Roman" w:hAnsi="Times New Roman"/>
                <w:b/>
                <w:noProof/>
                <w:sz w:val="20"/>
                <w:szCs w:val="20"/>
                <w:lang w:eastAsia="ru-RU"/>
              </w:rPr>
            </w:pPr>
            <w:r w:rsidRPr="00667FAB">
              <w:rPr>
                <w:noProof/>
                <w:lang w:eastAsia="ru-RU"/>
              </w:rPr>
              <w:drawing>
                <wp:anchor distT="0" distB="0" distL="114300" distR="114300" simplePos="0" relativeHeight="251654656" behindDoc="0" locked="0" layoutInCell="1" allowOverlap="1" wp14:anchorId="2AA5FF8B" wp14:editId="3D4943D9">
                  <wp:simplePos x="0" y="0"/>
                  <wp:positionH relativeFrom="margin">
                    <wp:posOffset>438150</wp:posOffset>
                  </wp:positionH>
                  <wp:positionV relativeFrom="paragraph">
                    <wp:posOffset>252095</wp:posOffset>
                  </wp:positionV>
                  <wp:extent cx="2111375" cy="619125"/>
                  <wp:effectExtent l="0" t="0" r="0" b="0"/>
                  <wp:wrapTopAndBottom/>
                  <wp:docPr id="7" name="Рисунок 45" descr="C:\Users\drugov.d\AppData\Local\Microsoft\Windows\INetCache\Content.Word\ВИЗИТКА_1_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C:\Users\drugov.d\AppData\Local\Microsoft\Windows\INetCache\Content.Word\ВИЗИТКА_1_face.jpg"/>
                          <pic:cNvPicPr>
                            <a:picLocks noChangeAspect="1" noChangeArrowheads="1"/>
                          </pic:cNvPicPr>
                        </pic:nvPicPr>
                        <pic:blipFill>
                          <a:blip r:embed="rId31">
                            <a:extLst>
                              <a:ext uri="{28A0092B-C50C-407E-A947-70E740481C1C}">
                                <a14:useLocalDpi xmlns:a14="http://schemas.microsoft.com/office/drawing/2010/main" val="0"/>
                              </a:ext>
                            </a:extLst>
                          </a:blip>
                          <a:srcRect l="13823" t="30687" r="12941" b="30688"/>
                          <a:stretch>
                            <a:fillRect/>
                          </a:stretch>
                        </pic:blipFill>
                        <pic:spPr bwMode="auto">
                          <a:xfrm>
                            <a:off x="0" y="0"/>
                            <a:ext cx="211137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994D19" w14:textId="77777777" w:rsidR="00E71821" w:rsidRPr="00667FAB" w:rsidRDefault="00E71821" w:rsidP="00DC51BD">
            <w:pPr>
              <w:spacing w:after="0" w:line="240" w:lineRule="auto"/>
              <w:rPr>
                <w:rFonts w:ascii="Times New Roman" w:eastAsia="Times New Roman" w:hAnsi="Times New Roman"/>
                <w:b/>
                <w:noProof/>
                <w:sz w:val="20"/>
                <w:szCs w:val="20"/>
                <w:lang w:eastAsia="ru-RU"/>
              </w:rPr>
            </w:pPr>
          </w:p>
          <w:p w14:paraId="002F9EF6" w14:textId="77777777" w:rsidR="00E71821" w:rsidRPr="00667FAB" w:rsidRDefault="00E71821" w:rsidP="00DC51BD">
            <w:pPr>
              <w:spacing w:after="0" w:line="240" w:lineRule="auto"/>
              <w:rPr>
                <w:rFonts w:ascii="Times New Roman" w:eastAsia="Times New Roman" w:hAnsi="Times New Roman"/>
                <w:b/>
                <w:noProof/>
                <w:sz w:val="20"/>
                <w:szCs w:val="20"/>
                <w:lang w:eastAsia="ru-RU"/>
              </w:rPr>
            </w:pPr>
          </w:p>
          <w:p w14:paraId="3DF205E7" w14:textId="77777777" w:rsidR="00E71821" w:rsidRPr="00667FAB" w:rsidRDefault="00E71821" w:rsidP="00DC51BD">
            <w:pPr>
              <w:spacing w:after="0" w:line="240" w:lineRule="auto"/>
              <w:ind w:left="709"/>
              <w:rPr>
                <w:rFonts w:ascii="Tahoma" w:eastAsia="Times New Roman" w:hAnsi="Tahoma" w:cs="Tahoma"/>
                <w:sz w:val="16"/>
                <w:szCs w:val="16"/>
                <w:lang w:eastAsia="ru-RU"/>
              </w:rPr>
            </w:pPr>
            <w:r w:rsidRPr="00667FAB">
              <w:rPr>
                <w:rFonts w:ascii="Tahoma" w:eastAsia="Times New Roman" w:hAnsi="Tahoma" w:cs="Tahoma"/>
                <w:sz w:val="16"/>
                <w:szCs w:val="16"/>
                <w:lang w:eastAsia="ru-RU"/>
              </w:rPr>
              <w:t>Акционерное общество «</w:t>
            </w:r>
            <w:r w:rsidR="006B7914" w:rsidRPr="00667FAB">
              <w:rPr>
                <w:rFonts w:ascii="Tahoma" w:eastAsia="Times New Roman" w:hAnsi="Tahoma" w:cs="Tahoma"/>
                <w:sz w:val="16"/>
                <w:szCs w:val="16"/>
                <w:lang w:eastAsia="ru-RU"/>
              </w:rPr>
              <w:t>Реалист Банк</w:t>
            </w:r>
            <w:r w:rsidRPr="00667FAB">
              <w:rPr>
                <w:rFonts w:ascii="Tahoma" w:eastAsia="Times New Roman" w:hAnsi="Tahoma" w:cs="Tahoma"/>
                <w:sz w:val="16"/>
                <w:szCs w:val="16"/>
                <w:lang w:eastAsia="ru-RU"/>
              </w:rPr>
              <w:t>»</w:t>
            </w:r>
          </w:p>
          <w:p w14:paraId="08D95427" w14:textId="77777777" w:rsidR="00E71821" w:rsidRPr="00667FAB" w:rsidRDefault="00E71821" w:rsidP="00DC51BD">
            <w:pPr>
              <w:spacing w:after="0" w:line="240" w:lineRule="auto"/>
              <w:ind w:left="709"/>
              <w:rPr>
                <w:rFonts w:ascii="Tahoma" w:eastAsia="Times New Roman" w:hAnsi="Tahoma" w:cs="Tahoma"/>
                <w:sz w:val="16"/>
                <w:szCs w:val="16"/>
                <w:lang w:eastAsia="ru-RU"/>
              </w:rPr>
            </w:pPr>
            <w:r w:rsidRPr="00667FAB">
              <w:rPr>
                <w:rFonts w:ascii="Tahoma" w:eastAsia="Times New Roman" w:hAnsi="Tahoma" w:cs="Tahoma"/>
                <w:sz w:val="16"/>
                <w:szCs w:val="16"/>
                <w:lang w:eastAsia="ru-RU"/>
              </w:rPr>
              <w:t>РФ, 109004, г. Москва, ул. Станиславского, д.4, стр.1</w:t>
            </w:r>
          </w:p>
          <w:p w14:paraId="147E06E1" w14:textId="77777777" w:rsidR="00E71821" w:rsidRPr="00667FAB" w:rsidRDefault="00E71821" w:rsidP="00DC51BD">
            <w:pPr>
              <w:spacing w:after="0" w:line="240" w:lineRule="auto"/>
              <w:ind w:left="709"/>
              <w:rPr>
                <w:rFonts w:ascii="Tahoma" w:eastAsia="Times New Roman" w:hAnsi="Tahoma" w:cs="Tahoma"/>
                <w:sz w:val="16"/>
                <w:szCs w:val="16"/>
                <w:lang w:eastAsia="ru-RU"/>
              </w:rPr>
            </w:pPr>
          </w:p>
          <w:p w14:paraId="41DAADBF" w14:textId="77777777" w:rsidR="00E71821" w:rsidRPr="00667FAB" w:rsidRDefault="00E71821" w:rsidP="00DC51BD">
            <w:pPr>
              <w:spacing w:after="0" w:line="240" w:lineRule="auto"/>
              <w:ind w:left="709"/>
              <w:rPr>
                <w:rFonts w:ascii="Tahoma" w:eastAsia="Times New Roman" w:hAnsi="Tahoma" w:cs="Tahoma"/>
                <w:sz w:val="16"/>
                <w:szCs w:val="16"/>
                <w:lang w:eastAsia="ru-RU"/>
              </w:rPr>
            </w:pPr>
            <w:r w:rsidRPr="00667FAB">
              <w:rPr>
                <w:rFonts w:ascii="Tahoma" w:eastAsia="Times New Roman" w:hAnsi="Tahoma" w:cs="Tahoma"/>
                <w:sz w:val="16"/>
                <w:szCs w:val="16"/>
                <w:lang w:eastAsia="ru-RU"/>
              </w:rPr>
              <w:t>Тел.: +7(499)968-9423,  факс +7(499)968-9423</w:t>
            </w:r>
          </w:p>
          <w:p w14:paraId="7D484137" w14:textId="77777777" w:rsidR="00E71821" w:rsidRPr="00827EDA" w:rsidRDefault="00E71821" w:rsidP="00DC51BD">
            <w:pPr>
              <w:spacing w:after="0" w:line="240" w:lineRule="auto"/>
              <w:ind w:left="709"/>
              <w:rPr>
                <w:rFonts w:ascii="Tahoma" w:eastAsia="Times New Roman" w:hAnsi="Tahoma" w:cs="Tahoma"/>
                <w:sz w:val="16"/>
                <w:szCs w:val="16"/>
                <w:lang w:val="en-US" w:eastAsia="ru-RU"/>
                <w:rPrChange w:id="530" w:author="Халдей Татьяна Валерьевна" w:date="2023-08-04T13:18:00Z">
                  <w:rPr>
                    <w:rFonts w:ascii="Tahoma" w:eastAsia="Times New Roman" w:hAnsi="Tahoma" w:cs="Tahoma"/>
                    <w:sz w:val="16"/>
                    <w:szCs w:val="16"/>
                    <w:lang w:eastAsia="ru-RU"/>
                  </w:rPr>
                </w:rPrChange>
              </w:rPr>
            </w:pPr>
            <w:r w:rsidRPr="00667FAB">
              <w:rPr>
                <w:rFonts w:ascii="Tahoma" w:eastAsia="Times New Roman" w:hAnsi="Tahoma" w:cs="Tahoma"/>
                <w:sz w:val="16"/>
                <w:szCs w:val="16"/>
                <w:lang w:val="en-US" w:eastAsia="ru-RU"/>
              </w:rPr>
              <w:t>www</w:t>
            </w:r>
            <w:r w:rsidRPr="00827EDA">
              <w:rPr>
                <w:rFonts w:ascii="Tahoma" w:eastAsia="Times New Roman" w:hAnsi="Tahoma" w:cs="Tahoma"/>
                <w:sz w:val="16"/>
                <w:szCs w:val="16"/>
                <w:lang w:val="en-US" w:eastAsia="ru-RU"/>
                <w:rPrChange w:id="531" w:author="Халдей Татьяна Валерьевна" w:date="2023-08-04T13:18:00Z">
                  <w:rPr>
                    <w:rFonts w:ascii="Tahoma" w:eastAsia="Times New Roman" w:hAnsi="Tahoma" w:cs="Tahoma"/>
                    <w:sz w:val="16"/>
                    <w:szCs w:val="16"/>
                    <w:lang w:eastAsia="ru-RU"/>
                  </w:rPr>
                </w:rPrChange>
              </w:rPr>
              <w:t>.</w:t>
            </w:r>
            <w:r w:rsidR="006B7914" w:rsidRPr="00667FAB">
              <w:rPr>
                <w:rFonts w:ascii="Tahoma" w:eastAsia="Times New Roman" w:hAnsi="Tahoma" w:cs="Tahoma"/>
                <w:sz w:val="16"/>
                <w:szCs w:val="16"/>
                <w:lang w:val="en-US" w:eastAsia="ru-RU"/>
              </w:rPr>
              <w:t>realistbank</w:t>
            </w:r>
            <w:r w:rsidRPr="00827EDA">
              <w:rPr>
                <w:rFonts w:ascii="Tahoma" w:eastAsia="Times New Roman" w:hAnsi="Tahoma" w:cs="Tahoma"/>
                <w:sz w:val="16"/>
                <w:szCs w:val="16"/>
                <w:lang w:val="en-US" w:eastAsia="ru-RU"/>
                <w:rPrChange w:id="532" w:author="Халдей Татьяна Валерьевна" w:date="2023-08-04T13:18:00Z">
                  <w:rPr>
                    <w:rFonts w:ascii="Tahoma" w:eastAsia="Times New Roman" w:hAnsi="Tahoma" w:cs="Tahoma"/>
                    <w:sz w:val="16"/>
                    <w:szCs w:val="16"/>
                    <w:lang w:eastAsia="ru-RU"/>
                  </w:rPr>
                </w:rPrChange>
              </w:rPr>
              <w:t>.</w:t>
            </w:r>
            <w:r w:rsidRPr="00667FAB">
              <w:rPr>
                <w:rFonts w:ascii="Tahoma" w:eastAsia="Times New Roman" w:hAnsi="Tahoma" w:cs="Tahoma"/>
                <w:sz w:val="16"/>
                <w:szCs w:val="16"/>
                <w:lang w:val="en-US" w:eastAsia="ru-RU"/>
              </w:rPr>
              <w:t>ru</w:t>
            </w:r>
            <w:r w:rsidRPr="00827EDA">
              <w:rPr>
                <w:rFonts w:ascii="Tahoma" w:eastAsia="Times New Roman" w:hAnsi="Tahoma" w:cs="Tahoma"/>
                <w:sz w:val="16"/>
                <w:szCs w:val="16"/>
                <w:lang w:val="en-US" w:eastAsia="ru-RU"/>
                <w:rPrChange w:id="533" w:author="Халдей Татьяна Валерьевна" w:date="2023-08-04T13:18:00Z">
                  <w:rPr>
                    <w:rFonts w:ascii="Tahoma" w:eastAsia="Times New Roman" w:hAnsi="Tahoma" w:cs="Tahoma"/>
                    <w:sz w:val="16"/>
                    <w:szCs w:val="16"/>
                    <w:lang w:eastAsia="ru-RU"/>
                  </w:rPr>
                </w:rPrChange>
              </w:rPr>
              <w:t xml:space="preserve">,   </w:t>
            </w:r>
            <w:r w:rsidRPr="00667FAB">
              <w:rPr>
                <w:rFonts w:ascii="Tahoma" w:eastAsia="Times New Roman" w:hAnsi="Tahoma" w:cs="Tahoma"/>
                <w:sz w:val="16"/>
                <w:szCs w:val="16"/>
                <w:lang w:val="en-US" w:eastAsia="ru-RU"/>
              </w:rPr>
              <w:t>email</w:t>
            </w:r>
            <w:r w:rsidRPr="00827EDA">
              <w:rPr>
                <w:rFonts w:ascii="Tahoma" w:eastAsia="Times New Roman" w:hAnsi="Tahoma" w:cs="Tahoma"/>
                <w:sz w:val="16"/>
                <w:szCs w:val="16"/>
                <w:lang w:val="en-US" w:eastAsia="ru-RU"/>
                <w:rPrChange w:id="534" w:author="Халдей Татьяна Валерьевна" w:date="2023-08-04T13:18:00Z">
                  <w:rPr>
                    <w:rFonts w:ascii="Tahoma" w:eastAsia="Times New Roman" w:hAnsi="Tahoma" w:cs="Tahoma"/>
                    <w:sz w:val="16"/>
                    <w:szCs w:val="16"/>
                    <w:lang w:eastAsia="ru-RU"/>
                  </w:rPr>
                </w:rPrChange>
              </w:rPr>
              <w:t xml:space="preserve">: </w:t>
            </w:r>
            <w:r w:rsidRPr="00667FAB">
              <w:rPr>
                <w:rFonts w:ascii="Tahoma" w:eastAsia="Times New Roman" w:hAnsi="Tahoma" w:cs="Tahoma"/>
                <w:sz w:val="16"/>
                <w:szCs w:val="16"/>
                <w:lang w:val="en-US" w:eastAsia="ru-RU"/>
              </w:rPr>
              <w:t>mailbox</w:t>
            </w:r>
            <w:r w:rsidRPr="00827EDA">
              <w:rPr>
                <w:rFonts w:ascii="Tahoma" w:eastAsia="Times New Roman" w:hAnsi="Tahoma" w:cs="Tahoma"/>
                <w:sz w:val="16"/>
                <w:szCs w:val="16"/>
                <w:lang w:val="en-US" w:eastAsia="ru-RU"/>
                <w:rPrChange w:id="535" w:author="Халдей Татьяна Валерьевна" w:date="2023-08-04T13:18:00Z">
                  <w:rPr>
                    <w:rFonts w:ascii="Tahoma" w:eastAsia="Times New Roman" w:hAnsi="Tahoma" w:cs="Tahoma"/>
                    <w:sz w:val="16"/>
                    <w:szCs w:val="16"/>
                    <w:lang w:eastAsia="ru-RU"/>
                  </w:rPr>
                </w:rPrChange>
              </w:rPr>
              <w:t>@</w:t>
            </w:r>
            <w:r w:rsidR="006B7914" w:rsidRPr="00667FAB">
              <w:rPr>
                <w:rFonts w:ascii="Tahoma" w:eastAsia="Times New Roman" w:hAnsi="Tahoma" w:cs="Tahoma"/>
                <w:sz w:val="16"/>
                <w:szCs w:val="16"/>
                <w:lang w:val="en-US" w:eastAsia="ru-RU"/>
              </w:rPr>
              <w:t>realistbank</w:t>
            </w:r>
            <w:r w:rsidRPr="00827EDA">
              <w:rPr>
                <w:rFonts w:ascii="Tahoma" w:eastAsia="Times New Roman" w:hAnsi="Tahoma" w:cs="Tahoma"/>
                <w:sz w:val="16"/>
                <w:szCs w:val="16"/>
                <w:lang w:val="en-US" w:eastAsia="ru-RU"/>
                <w:rPrChange w:id="536" w:author="Халдей Татьяна Валерьевна" w:date="2023-08-04T13:18:00Z">
                  <w:rPr>
                    <w:rFonts w:ascii="Tahoma" w:eastAsia="Times New Roman" w:hAnsi="Tahoma" w:cs="Tahoma"/>
                    <w:sz w:val="16"/>
                    <w:szCs w:val="16"/>
                    <w:lang w:eastAsia="ru-RU"/>
                  </w:rPr>
                </w:rPrChange>
              </w:rPr>
              <w:t>.</w:t>
            </w:r>
            <w:r w:rsidRPr="00667FAB">
              <w:rPr>
                <w:rFonts w:ascii="Tahoma" w:eastAsia="Times New Roman" w:hAnsi="Tahoma" w:cs="Tahoma"/>
                <w:sz w:val="16"/>
                <w:szCs w:val="16"/>
                <w:lang w:val="en-US" w:eastAsia="ru-RU"/>
              </w:rPr>
              <w:t>ru</w:t>
            </w:r>
          </w:p>
          <w:p w14:paraId="57FACA19" w14:textId="77777777" w:rsidR="00E71821" w:rsidRPr="00827EDA" w:rsidRDefault="00E71821" w:rsidP="00DC51BD">
            <w:pPr>
              <w:spacing w:after="0" w:line="240" w:lineRule="auto"/>
              <w:ind w:left="709"/>
              <w:rPr>
                <w:rFonts w:ascii="Tahoma" w:eastAsia="Times New Roman" w:hAnsi="Tahoma" w:cs="Tahoma"/>
                <w:sz w:val="16"/>
                <w:szCs w:val="16"/>
                <w:lang w:val="en-US" w:eastAsia="ru-RU"/>
                <w:rPrChange w:id="537" w:author="Халдей Татьяна Валерьевна" w:date="2023-08-04T13:18:00Z">
                  <w:rPr>
                    <w:rFonts w:ascii="Tahoma" w:eastAsia="Times New Roman" w:hAnsi="Tahoma" w:cs="Tahoma"/>
                    <w:sz w:val="16"/>
                    <w:szCs w:val="16"/>
                    <w:lang w:eastAsia="ru-RU"/>
                  </w:rPr>
                </w:rPrChange>
              </w:rPr>
            </w:pPr>
          </w:p>
          <w:p w14:paraId="4B28094F" w14:textId="77777777" w:rsidR="00E71821" w:rsidRPr="00667FAB" w:rsidRDefault="00E71821" w:rsidP="00DC51BD">
            <w:pPr>
              <w:spacing w:after="0" w:line="240" w:lineRule="auto"/>
              <w:ind w:left="709"/>
              <w:rPr>
                <w:rFonts w:ascii="Tahoma" w:eastAsia="Times New Roman" w:hAnsi="Tahoma" w:cs="Tahoma"/>
                <w:sz w:val="16"/>
                <w:szCs w:val="16"/>
                <w:lang w:eastAsia="ru-RU"/>
              </w:rPr>
            </w:pPr>
            <w:r w:rsidRPr="00667FAB">
              <w:rPr>
                <w:rFonts w:ascii="Tahoma" w:eastAsia="Times New Roman" w:hAnsi="Tahoma" w:cs="Tahoma"/>
                <w:sz w:val="16"/>
                <w:szCs w:val="16"/>
                <w:lang w:eastAsia="ru-RU"/>
              </w:rPr>
              <w:t xml:space="preserve">ОКПО 09125424  БИК </w:t>
            </w:r>
            <w:r w:rsidR="006B7914" w:rsidRPr="00667FAB">
              <w:rPr>
                <w:rFonts w:ascii="Tahoma" w:eastAsia="Times New Roman" w:hAnsi="Tahoma" w:cs="Tahoma"/>
                <w:sz w:val="16"/>
                <w:szCs w:val="16"/>
                <w:lang w:eastAsia="ru-RU"/>
              </w:rPr>
              <w:t>044525285</w:t>
            </w:r>
            <w:r w:rsidR="006B7914" w:rsidRPr="00667FAB" w:rsidDel="006B7914">
              <w:rPr>
                <w:rFonts w:ascii="Tahoma" w:eastAsia="Times New Roman" w:hAnsi="Tahoma" w:cs="Tahoma"/>
                <w:sz w:val="16"/>
                <w:szCs w:val="16"/>
                <w:lang w:eastAsia="ru-RU"/>
              </w:rPr>
              <w:t xml:space="preserve"> </w:t>
            </w:r>
            <w:r w:rsidRPr="00667FAB">
              <w:rPr>
                <w:rFonts w:ascii="Tahoma" w:eastAsia="Times New Roman" w:hAnsi="Tahoma" w:cs="Tahoma"/>
                <w:sz w:val="16"/>
                <w:szCs w:val="16"/>
                <w:lang w:eastAsia="ru-RU"/>
              </w:rPr>
              <w:t xml:space="preserve">К\С </w:t>
            </w:r>
            <w:r w:rsidR="006B7914" w:rsidRPr="00667FAB">
              <w:rPr>
                <w:rFonts w:ascii="Tahoma" w:eastAsia="Times New Roman" w:hAnsi="Tahoma" w:cs="Tahoma"/>
                <w:sz w:val="16"/>
                <w:szCs w:val="16"/>
                <w:lang w:eastAsia="ru-RU"/>
              </w:rPr>
              <w:t>30101810245250000285</w:t>
            </w:r>
          </w:p>
          <w:p w14:paraId="59F9E893" w14:textId="77777777" w:rsidR="00E71821" w:rsidRPr="00667FAB" w:rsidRDefault="00E71821" w:rsidP="00DC51BD">
            <w:pPr>
              <w:spacing w:after="0" w:line="240" w:lineRule="auto"/>
              <w:ind w:left="709"/>
              <w:rPr>
                <w:rFonts w:ascii="Tahoma" w:eastAsia="Times New Roman" w:hAnsi="Tahoma" w:cs="Tahoma"/>
                <w:sz w:val="16"/>
                <w:szCs w:val="16"/>
                <w:lang w:eastAsia="ru-RU"/>
              </w:rPr>
            </w:pPr>
            <w:r w:rsidRPr="00667FAB">
              <w:rPr>
                <w:rFonts w:ascii="Tahoma" w:eastAsia="Times New Roman" w:hAnsi="Tahoma" w:cs="Tahoma"/>
                <w:sz w:val="16"/>
                <w:szCs w:val="16"/>
                <w:lang w:eastAsia="ru-RU"/>
              </w:rPr>
              <w:t>ИНН/КПП 3801002781/</w:t>
            </w:r>
            <w:r w:rsidR="006B7914" w:rsidRPr="00667FAB">
              <w:rPr>
                <w:rFonts w:ascii="Tahoma" w:eastAsia="Times New Roman" w:hAnsi="Tahoma" w:cs="Tahoma"/>
                <w:sz w:val="16"/>
                <w:szCs w:val="16"/>
                <w:lang w:eastAsia="ru-RU"/>
              </w:rPr>
              <w:t xml:space="preserve">770901001 </w:t>
            </w:r>
            <w:r w:rsidRPr="00667FAB">
              <w:rPr>
                <w:rFonts w:ascii="Tahoma" w:eastAsia="Times New Roman" w:hAnsi="Tahoma" w:cs="Tahoma"/>
                <w:sz w:val="16"/>
                <w:szCs w:val="16"/>
                <w:lang w:eastAsia="ru-RU"/>
              </w:rPr>
              <w:t>ОГРН 1023800000124</w:t>
            </w:r>
          </w:p>
          <w:p w14:paraId="635C372D" w14:textId="77777777" w:rsidR="00E71821" w:rsidRPr="00667FAB" w:rsidRDefault="00E71821" w:rsidP="00DC51BD">
            <w:pPr>
              <w:spacing w:after="0" w:line="240" w:lineRule="auto"/>
              <w:rPr>
                <w:rFonts w:ascii="Times New Roman" w:eastAsia="Times New Roman" w:hAnsi="Times New Roman"/>
                <w:b/>
                <w:noProof/>
                <w:sz w:val="20"/>
                <w:szCs w:val="20"/>
                <w:lang w:eastAsia="ru-RU"/>
              </w:rPr>
            </w:pPr>
          </w:p>
        </w:tc>
        <w:tc>
          <w:tcPr>
            <w:tcW w:w="4503" w:type="dxa"/>
            <w:shd w:val="clear" w:color="auto" w:fill="auto"/>
          </w:tcPr>
          <w:p w14:paraId="63BDA924" w14:textId="77777777" w:rsidR="00E71821" w:rsidRPr="00667FAB" w:rsidRDefault="00E71821" w:rsidP="00DC51BD">
            <w:pPr>
              <w:autoSpaceDE w:val="0"/>
              <w:autoSpaceDN w:val="0"/>
              <w:adjustRightInd w:val="0"/>
              <w:spacing w:after="0" w:line="240" w:lineRule="auto"/>
              <w:jc w:val="center"/>
              <w:rPr>
                <w:rFonts w:ascii="HelveticaNeueCyr" w:eastAsia="Times New Roman" w:hAnsi="HelveticaNeueCyr"/>
                <w:b/>
                <w:bCs/>
                <w:caps/>
                <w:sz w:val="24"/>
                <w:szCs w:val="24"/>
                <w:lang w:eastAsia="ru-RU"/>
              </w:rPr>
            </w:pPr>
          </w:p>
          <w:p w14:paraId="7E0EA437" w14:textId="77777777" w:rsidR="00E71821" w:rsidRPr="00667FAB" w:rsidRDefault="00E71821" w:rsidP="00DC51BD">
            <w:pPr>
              <w:autoSpaceDE w:val="0"/>
              <w:autoSpaceDN w:val="0"/>
              <w:adjustRightInd w:val="0"/>
              <w:spacing w:after="0" w:line="240" w:lineRule="auto"/>
              <w:jc w:val="center"/>
              <w:rPr>
                <w:rFonts w:ascii="HelveticaNeueCyr" w:eastAsia="Times New Roman" w:hAnsi="HelveticaNeueCyr"/>
                <w:b/>
                <w:bCs/>
                <w:caps/>
                <w:sz w:val="24"/>
                <w:szCs w:val="24"/>
                <w:lang w:eastAsia="ru-RU"/>
              </w:rPr>
            </w:pPr>
          </w:p>
          <w:p w14:paraId="12BEBF87" w14:textId="77777777" w:rsidR="00E71821" w:rsidRPr="00667FAB" w:rsidRDefault="00E71821" w:rsidP="00DC51BD">
            <w:pPr>
              <w:autoSpaceDE w:val="0"/>
              <w:autoSpaceDN w:val="0"/>
              <w:adjustRightInd w:val="0"/>
              <w:spacing w:after="0" w:line="240" w:lineRule="auto"/>
              <w:jc w:val="center"/>
              <w:rPr>
                <w:rFonts w:ascii="HelveticaNeueCyr" w:eastAsia="Times New Roman" w:hAnsi="HelveticaNeueCyr"/>
                <w:b/>
                <w:bCs/>
                <w:caps/>
                <w:sz w:val="24"/>
                <w:szCs w:val="24"/>
                <w:lang w:eastAsia="ru-RU"/>
              </w:rPr>
            </w:pPr>
          </w:p>
          <w:p w14:paraId="3AC66719" w14:textId="77777777" w:rsidR="00E71821" w:rsidRPr="00667FAB" w:rsidRDefault="00E71821" w:rsidP="00DC51BD">
            <w:pPr>
              <w:autoSpaceDE w:val="0"/>
              <w:autoSpaceDN w:val="0"/>
              <w:adjustRightInd w:val="0"/>
              <w:spacing w:after="0" w:line="240" w:lineRule="auto"/>
              <w:jc w:val="center"/>
              <w:rPr>
                <w:rFonts w:ascii="HelveticaNeueCyr" w:eastAsia="Times New Roman" w:hAnsi="HelveticaNeueCyr"/>
                <w:b/>
                <w:bCs/>
                <w:caps/>
                <w:sz w:val="24"/>
                <w:szCs w:val="24"/>
                <w:lang w:eastAsia="ru-RU"/>
              </w:rPr>
            </w:pPr>
          </w:p>
          <w:p w14:paraId="686E07BE" w14:textId="77777777" w:rsidR="00E71821" w:rsidRPr="00667FAB" w:rsidRDefault="00E71821" w:rsidP="00DC51BD">
            <w:pPr>
              <w:autoSpaceDE w:val="0"/>
              <w:autoSpaceDN w:val="0"/>
              <w:adjustRightInd w:val="0"/>
              <w:spacing w:after="0" w:line="240" w:lineRule="auto"/>
              <w:jc w:val="center"/>
              <w:rPr>
                <w:rFonts w:ascii="HelveticaNeueCyr" w:eastAsia="Times New Roman" w:hAnsi="HelveticaNeueCyr"/>
                <w:b/>
                <w:bCs/>
                <w:caps/>
                <w:sz w:val="30"/>
                <w:szCs w:val="30"/>
                <w:lang w:eastAsia="ru-RU"/>
              </w:rPr>
            </w:pPr>
            <w:r w:rsidRPr="00667FAB">
              <w:rPr>
                <w:rFonts w:ascii="HelveticaNeueCyr" w:eastAsia="Times New Roman" w:hAnsi="HelveticaNeueCyr"/>
                <w:b/>
                <w:bCs/>
                <w:caps/>
                <w:sz w:val="30"/>
                <w:szCs w:val="30"/>
                <w:lang w:eastAsia="ru-RU"/>
              </w:rPr>
              <w:t>ДЕПОЗИТАРИЙ</w:t>
            </w:r>
          </w:p>
          <w:p w14:paraId="602BDFCF" w14:textId="77777777" w:rsidR="00E71821" w:rsidRPr="00667FAB" w:rsidRDefault="00E71821" w:rsidP="00DC51BD">
            <w:pPr>
              <w:autoSpaceDE w:val="0"/>
              <w:autoSpaceDN w:val="0"/>
              <w:adjustRightInd w:val="0"/>
              <w:spacing w:after="0" w:line="240" w:lineRule="auto"/>
              <w:rPr>
                <w:rFonts w:ascii="HelveticaNeueCyr" w:eastAsia="Times New Roman" w:hAnsi="HelveticaNeueCyr"/>
                <w:b/>
                <w:bCs/>
                <w:caps/>
                <w:sz w:val="18"/>
                <w:szCs w:val="18"/>
                <w:lang w:eastAsia="ru-RU"/>
              </w:rPr>
            </w:pPr>
          </w:p>
          <w:p w14:paraId="0E35F599" w14:textId="77777777" w:rsidR="00E71821" w:rsidRPr="00667FAB" w:rsidRDefault="00E71821" w:rsidP="00DC51BD">
            <w:pPr>
              <w:spacing w:after="0" w:line="240" w:lineRule="auto"/>
              <w:ind w:left="33"/>
              <w:rPr>
                <w:rFonts w:ascii="Tahoma" w:eastAsia="Times New Roman" w:hAnsi="Tahoma" w:cs="Tahoma"/>
                <w:sz w:val="16"/>
                <w:szCs w:val="16"/>
                <w:lang w:eastAsia="ru-RU"/>
              </w:rPr>
            </w:pPr>
            <w:r w:rsidRPr="00667FAB">
              <w:rPr>
                <w:rFonts w:ascii="Tahoma" w:eastAsia="Times New Roman" w:hAnsi="Tahoma" w:cs="Tahoma"/>
                <w:sz w:val="16"/>
                <w:szCs w:val="16"/>
                <w:lang w:eastAsia="ru-RU"/>
              </w:rPr>
              <w:t>Телефон: +7(499)968-9423,  факс +7(499)968-9423</w:t>
            </w:r>
          </w:p>
          <w:p w14:paraId="471BA98D" w14:textId="77777777" w:rsidR="00E71821" w:rsidRPr="00667FAB" w:rsidRDefault="00E71821" w:rsidP="00DC51BD">
            <w:pPr>
              <w:spacing w:after="0" w:line="240" w:lineRule="auto"/>
              <w:ind w:left="33"/>
              <w:rPr>
                <w:rFonts w:ascii="Tahoma" w:eastAsia="Times New Roman" w:hAnsi="Tahoma" w:cs="Tahoma"/>
                <w:sz w:val="16"/>
                <w:szCs w:val="16"/>
                <w:lang w:eastAsia="ru-RU"/>
              </w:rPr>
            </w:pPr>
            <w:r w:rsidRPr="00667FAB">
              <w:rPr>
                <w:rFonts w:ascii="Tahoma" w:eastAsia="Times New Roman" w:hAnsi="Tahoma" w:cs="Tahoma"/>
                <w:sz w:val="16"/>
                <w:szCs w:val="16"/>
                <w:lang w:eastAsia="ru-RU"/>
              </w:rPr>
              <w:t>Адрес 109004, г. Москва, ул. Станиславского, д.4, стр.1</w:t>
            </w:r>
          </w:p>
          <w:p w14:paraId="0B445E31" w14:textId="77777777" w:rsidR="00E71821" w:rsidRPr="00667FAB" w:rsidRDefault="00E71821" w:rsidP="00DC51BD">
            <w:pPr>
              <w:spacing w:after="0" w:line="240" w:lineRule="auto"/>
              <w:ind w:left="33"/>
              <w:rPr>
                <w:rFonts w:ascii="Tahoma" w:eastAsia="Times New Roman" w:hAnsi="Tahoma" w:cs="Tahoma"/>
                <w:sz w:val="16"/>
                <w:szCs w:val="16"/>
                <w:lang w:eastAsia="ru-RU"/>
              </w:rPr>
            </w:pPr>
            <w:r w:rsidRPr="00667FAB">
              <w:rPr>
                <w:rFonts w:ascii="Tahoma" w:eastAsia="Times New Roman" w:hAnsi="Tahoma" w:cs="Tahoma"/>
                <w:sz w:val="16"/>
                <w:szCs w:val="16"/>
                <w:lang w:eastAsia="ru-RU"/>
              </w:rPr>
              <w:t>E-mail depo@</w:t>
            </w:r>
            <w:r w:rsidR="006B7914" w:rsidRPr="00667FAB">
              <w:rPr>
                <w:rFonts w:ascii="Tahoma" w:eastAsia="Times New Roman" w:hAnsi="Tahoma" w:cs="Tahoma"/>
                <w:sz w:val="16"/>
                <w:szCs w:val="16"/>
                <w:lang w:val="en-US" w:eastAsia="ru-RU"/>
              </w:rPr>
              <w:t>realistbank</w:t>
            </w:r>
            <w:r w:rsidRPr="00667FAB">
              <w:rPr>
                <w:rFonts w:ascii="Tahoma" w:eastAsia="Times New Roman" w:hAnsi="Tahoma" w:cs="Tahoma"/>
                <w:sz w:val="16"/>
                <w:szCs w:val="16"/>
                <w:lang w:eastAsia="ru-RU"/>
              </w:rPr>
              <w:t>.ru</w:t>
            </w:r>
          </w:p>
          <w:p w14:paraId="58DE3AB7" w14:textId="77777777" w:rsidR="00E71821" w:rsidRPr="00667FAB" w:rsidRDefault="00E71821" w:rsidP="00DC51BD">
            <w:pPr>
              <w:spacing w:after="0" w:line="240" w:lineRule="auto"/>
              <w:rPr>
                <w:rFonts w:ascii="Times New Roman" w:eastAsia="Times New Roman" w:hAnsi="Times New Roman"/>
                <w:b/>
                <w:noProof/>
                <w:sz w:val="20"/>
                <w:szCs w:val="20"/>
                <w:lang w:eastAsia="ru-RU"/>
              </w:rPr>
            </w:pPr>
          </w:p>
        </w:tc>
      </w:tr>
    </w:tbl>
    <w:p w14:paraId="144BC6D9" w14:textId="77777777" w:rsidR="00C635BD" w:rsidRPr="00667FAB" w:rsidRDefault="00C635BD" w:rsidP="00C635BD">
      <w:pPr>
        <w:rPr>
          <w:b/>
          <w:noProof/>
          <w:sz w:val="24"/>
          <w:szCs w:val="24"/>
        </w:rPr>
      </w:pPr>
    </w:p>
    <w:p w14:paraId="3A182389" w14:textId="77777777" w:rsidR="00C635BD" w:rsidRPr="00667FAB" w:rsidRDefault="00C635BD" w:rsidP="00C635BD">
      <w:pPr>
        <w:pStyle w:val="Style60"/>
        <w:widowControl/>
        <w:ind w:left="5812"/>
        <w:jc w:val="center"/>
        <w:rPr>
          <w:rFonts w:ascii="HelveticaNeueCyr" w:hAnsi="HelveticaNeueCyr"/>
          <w:b/>
          <w:bCs/>
          <w:caps/>
          <w:color w:val="004477"/>
          <w:sz w:val="30"/>
          <w:szCs w:val="30"/>
        </w:rPr>
      </w:pPr>
    </w:p>
    <w:p w14:paraId="4B181B28" w14:textId="77777777" w:rsidR="00C635BD" w:rsidRPr="00667FAB" w:rsidRDefault="00C635BD" w:rsidP="00C635BD">
      <w:pPr>
        <w:tabs>
          <w:tab w:val="left" w:pos="1560"/>
        </w:tabs>
        <w:rPr>
          <w:b/>
          <w:noProof/>
        </w:rPr>
      </w:pPr>
      <w:r w:rsidRPr="00667FAB">
        <w:tab/>
      </w:r>
      <w:r w:rsidRPr="00667FAB">
        <w:fldChar w:fldCharType="begin"/>
      </w:r>
      <w:r w:rsidRPr="00667FAB">
        <w:instrText xml:space="preserve"> </w:instrText>
      </w:r>
      <w:r w:rsidRPr="00667FAB">
        <w:rPr>
          <w:lang w:val="en-US"/>
        </w:rPr>
        <w:instrText>DOCVARIABLE</w:instrText>
      </w:r>
      <w:r w:rsidRPr="00667FAB">
        <w:instrText xml:space="preserve">  </w:instrText>
      </w:r>
      <w:r w:rsidRPr="00667FAB">
        <w:rPr>
          <w:lang w:val="en-US"/>
        </w:rPr>
        <w:instrText>V</w:instrText>
      </w:r>
      <w:r w:rsidRPr="00667FAB">
        <w:instrText>_</w:instrText>
      </w:r>
      <w:r w:rsidRPr="00667FAB">
        <w:rPr>
          <w:lang w:val="en-US"/>
        </w:rPr>
        <w:instrText>POLUCHATEL</w:instrText>
      </w:r>
      <w:r w:rsidRPr="00667FAB">
        <w:instrText xml:space="preserve">  \* </w:instrText>
      </w:r>
      <w:r w:rsidRPr="00667FAB">
        <w:rPr>
          <w:lang w:val="en-US"/>
        </w:rPr>
        <w:instrText>MERGEFORMAT</w:instrText>
      </w:r>
      <w:r w:rsidRPr="00667FAB">
        <w:instrText xml:space="preserve"> </w:instrText>
      </w:r>
      <w:r w:rsidRPr="00667FAB">
        <w:fldChar w:fldCharType="separate"/>
      </w:r>
      <w:r w:rsidRPr="00667FAB">
        <w:t xml:space="preserve"> </w:t>
      </w:r>
      <w:r w:rsidRPr="00667FAB">
        <w:fldChar w:fldCharType="end"/>
      </w:r>
    </w:p>
    <w:p w14:paraId="76D6A5F2" w14:textId="77777777" w:rsidR="00C635BD" w:rsidRPr="00667FAB" w:rsidRDefault="00C635BD" w:rsidP="00C635BD">
      <w:pPr>
        <w:spacing w:after="0" w:line="240" w:lineRule="auto"/>
        <w:jc w:val="center"/>
        <w:rPr>
          <w:rFonts w:ascii="Times New Roman" w:eastAsia="Times New Roman" w:hAnsi="Times New Roman"/>
          <w:b/>
          <w:lang w:eastAsia="ru-RU"/>
        </w:rPr>
      </w:pPr>
      <w:r w:rsidRPr="00667FAB">
        <w:rPr>
          <w:rFonts w:ascii="Times New Roman" w:eastAsia="Times New Roman" w:hAnsi="Times New Roman"/>
          <w:b/>
          <w:lang w:eastAsia="ru-RU"/>
        </w:rPr>
        <w:t>Уведомление</w:t>
      </w:r>
    </w:p>
    <w:p w14:paraId="23A91BA5" w14:textId="77777777" w:rsidR="00C635BD" w:rsidRPr="00667FAB" w:rsidRDefault="00C635BD" w:rsidP="00C635BD">
      <w:pPr>
        <w:spacing w:after="0" w:line="240" w:lineRule="auto"/>
        <w:jc w:val="center"/>
        <w:rPr>
          <w:rFonts w:ascii="Times New Roman" w:eastAsia="Times New Roman" w:hAnsi="Times New Roman"/>
          <w:b/>
          <w:lang w:eastAsia="ru-RU"/>
        </w:rPr>
      </w:pPr>
      <w:r w:rsidRPr="00667FAB">
        <w:rPr>
          <w:rFonts w:ascii="Times New Roman" w:eastAsia="Times New Roman" w:hAnsi="Times New Roman"/>
          <w:b/>
          <w:lang w:eastAsia="ru-RU"/>
        </w:rPr>
        <w:t>об открытии счета ДЕПО</w:t>
      </w:r>
    </w:p>
    <w:p w14:paraId="29963D9E" w14:textId="77777777" w:rsidR="00C635BD" w:rsidRPr="00667FAB" w:rsidRDefault="00C635BD" w:rsidP="00C635BD">
      <w:pPr>
        <w:jc w:val="center"/>
        <w:rPr>
          <w:b/>
        </w:rPr>
      </w:pPr>
    </w:p>
    <w:p w14:paraId="03C6A47A" w14:textId="77777777" w:rsidR="00C635BD" w:rsidRPr="00667FAB" w:rsidRDefault="00C635BD" w:rsidP="00C635BD">
      <w:pPr>
        <w:jc w:val="center"/>
        <w:rPr>
          <w:b/>
        </w:rPr>
      </w:pPr>
    </w:p>
    <w:p w14:paraId="76A09A22" w14:textId="77777777" w:rsidR="00C635BD" w:rsidRPr="00667FAB" w:rsidRDefault="00C635BD" w:rsidP="00C635BD">
      <w:pPr>
        <w:tabs>
          <w:tab w:val="left" w:pos="1134"/>
        </w:tabs>
        <w:spacing w:after="0" w:line="240" w:lineRule="auto"/>
        <w:rPr>
          <w:rFonts w:ascii="Times New Roman" w:eastAsia="Times New Roman" w:hAnsi="Times New Roman"/>
          <w:lang w:eastAsia="ru-RU"/>
        </w:rPr>
      </w:pPr>
    </w:p>
    <w:p w14:paraId="0A4604F0" w14:textId="24DCC733" w:rsidR="00C635BD" w:rsidRDefault="00C635BD" w:rsidP="00C635BD">
      <w:pPr>
        <w:tabs>
          <w:tab w:val="left" w:pos="1134"/>
        </w:tabs>
        <w:spacing w:after="0" w:line="240" w:lineRule="auto"/>
        <w:rPr>
          <w:rFonts w:ascii="Times New Roman" w:eastAsia="Times New Roman" w:hAnsi="Times New Roman"/>
          <w:sz w:val="18"/>
          <w:szCs w:val="18"/>
          <w:lang w:eastAsia="ru-RU"/>
        </w:rPr>
      </w:pPr>
      <w:r w:rsidRPr="00667FAB">
        <w:rPr>
          <w:rFonts w:ascii="Times New Roman" w:eastAsia="Times New Roman" w:hAnsi="Times New Roman"/>
          <w:sz w:val="18"/>
          <w:szCs w:val="18"/>
          <w:lang w:eastAsia="ru-RU"/>
        </w:rPr>
        <w:t xml:space="preserve">Номер </w:t>
      </w:r>
      <w:r w:rsidR="00240772">
        <w:rPr>
          <w:rFonts w:ascii="Times New Roman" w:eastAsia="Times New Roman" w:hAnsi="Times New Roman"/>
          <w:sz w:val="18"/>
          <w:szCs w:val="18"/>
          <w:lang w:eastAsia="ru-RU"/>
        </w:rPr>
        <w:t>С</w:t>
      </w:r>
      <w:r w:rsidRPr="00667FAB">
        <w:rPr>
          <w:rFonts w:ascii="Times New Roman" w:eastAsia="Times New Roman" w:hAnsi="Times New Roman"/>
          <w:sz w:val="18"/>
          <w:szCs w:val="18"/>
          <w:lang w:eastAsia="ru-RU"/>
        </w:rPr>
        <w:t>чета</w:t>
      </w:r>
      <w:r w:rsidR="00240772">
        <w:rPr>
          <w:rFonts w:ascii="Times New Roman" w:eastAsia="Times New Roman" w:hAnsi="Times New Roman"/>
          <w:sz w:val="18"/>
          <w:szCs w:val="18"/>
          <w:lang w:eastAsia="ru-RU"/>
        </w:rPr>
        <w:t xml:space="preserve"> депо</w:t>
      </w:r>
      <w:r w:rsidRPr="00667FAB">
        <w:rPr>
          <w:rFonts w:ascii="Times New Roman" w:eastAsia="Times New Roman" w:hAnsi="Times New Roman"/>
          <w:sz w:val="18"/>
          <w:szCs w:val="18"/>
          <w:lang w:eastAsia="ru-RU"/>
        </w:rPr>
        <w:t>:</w:t>
      </w:r>
      <w:r w:rsidRPr="00667FAB">
        <w:rPr>
          <w:rFonts w:ascii="Times New Roman" w:eastAsia="Times New Roman" w:hAnsi="Times New Roman"/>
          <w:sz w:val="18"/>
          <w:szCs w:val="18"/>
          <w:lang w:eastAsia="ru-RU"/>
        </w:rPr>
        <w:tab/>
        <w:t>________________________________</w:t>
      </w:r>
    </w:p>
    <w:p w14:paraId="5045961D" w14:textId="77777777" w:rsidR="000676DB" w:rsidRDefault="000676DB" w:rsidP="00C635BD">
      <w:pPr>
        <w:tabs>
          <w:tab w:val="left" w:pos="1134"/>
        </w:tabs>
        <w:spacing w:after="0" w:line="240" w:lineRule="auto"/>
        <w:rPr>
          <w:rFonts w:ascii="Times New Roman" w:eastAsia="Times New Roman" w:hAnsi="Times New Roman"/>
          <w:sz w:val="18"/>
          <w:szCs w:val="18"/>
          <w:lang w:eastAsia="ru-RU"/>
        </w:rPr>
      </w:pPr>
    </w:p>
    <w:p w14:paraId="66C4A8BD" w14:textId="5FD6D8BC" w:rsidR="00D42384" w:rsidRPr="00667FAB" w:rsidRDefault="00D42384" w:rsidP="00C635BD">
      <w:pPr>
        <w:tabs>
          <w:tab w:val="left" w:pos="1134"/>
        </w:tabs>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Основной Раздел счета депо: ______________________________</w:t>
      </w:r>
    </w:p>
    <w:p w14:paraId="3B3824F5" w14:textId="77777777"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p>
    <w:p w14:paraId="73EEA690" w14:textId="750F0ECE" w:rsidR="00C635BD" w:rsidRPr="00667FAB" w:rsidRDefault="00240772" w:rsidP="00C635BD">
      <w:pPr>
        <w:tabs>
          <w:tab w:val="left" w:pos="1134"/>
        </w:tabs>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Тип</w:t>
      </w:r>
      <w:r w:rsidRPr="00667FAB">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С</w:t>
      </w:r>
      <w:r w:rsidR="00C635BD" w:rsidRPr="00667FAB">
        <w:rPr>
          <w:rFonts w:ascii="Times New Roman" w:eastAsia="Times New Roman" w:hAnsi="Times New Roman"/>
          <w:sz w:val="18"/>
          <w:szCs w:val="18"/>
          <w:lang w:eastAsia="ru-RU"/>
        </w:rPr>
        <w:t>чета</w:t>
      </w:r>
      <w:r>
        <w:rPr>
          <w:rFonts w:ascii="Times New Roman" w:eastAsia="Times New Roman" w:hAnsi="Times New Roman"/>
          <w:sz w:val="18"/>
          <w:szCs w:val="18"/>
          <w:lang w:eastAsia="ru-RU"/>
        </w:rPr>
        <w:t xml:space="preserve"> депо</w:t>
      </w:r>
      <w:r w:rsidR="00C635BD" w:rsidRPr="00667FAB">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ab/>
      </w:r>
      <w:r w:rsidRPr="000676DB">
        <w:rPr>
          <w:rFonts w:ascii="Times New Roman" w:eastAsia="Times New Roman" w:hAnsi="Times New Roman"/>
          <w:sz w:val="18"/>
          <w:szCs w:val="18"/>
          <w:lang w:eastAsia="ru-RU"/>
        </w:rPr>
        <w:t>______  ____</w:t>
      </w:r>
      <w:r w:rsidR="00C635BD" w:rsidRPr="000676DB">
        <w:rPr>
          <w:rFonts w:ascii="Times New Roman" w:eastAsia="Times New Roman" w:hAnsi="Times New Roman"/>
          <w:sz w:val="18"/>
          <w:szCs w:val="18"/>
          <w:lang w:eastAsia="ru-RU"/>
        </w:rPr>
        <w:t>_____________________________</w:t>
      </w:r>
    </w:p>
    <w:p w14:paraId="2578E12B" w14:textId="77777777"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p>
    <w:p w14:paraId="5485485A" w14:textId="4DA5CA5E" w:rsidR="00C635BD" w:rsidRPr="00667FAB" w:rsidRDefault="00240772" w:rsidP="00C635BD">
      <w:pPr>
        <w:tabs>
          <w:tab w:val="left" w:pos="1134"/>
        </w:tabs>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Депонент</w:t>
      </w:r>
      <w:r w:rsidR="00C635BD" w:rsidRPr="00667FAB">
        <w:rPr>
          <w:rFonts w:ascii="Times New Roman" w:eastAsia="Times New Roman" w:hAnsi="Times New Roman"/>
          <w:sz w:val="18"/>
          <w:szCs w:val="18"/>
          <w:lang w:eastAsia="ru-RU"/>
        </w:rPr>
        <w:t>: _____</w:t>
      </w:r>
      <w:r w:rsidR="000676DB">
        <w:rPr>
          <w:rFonts w:ascii="Times New Roman" w:eastAsia="Times New Roman" w:hAnsi="Times New Roman"/>
          <w:sz w:val="18"/>
          <w:szCs w:val="18"/>
          <w:lang w:eastAsia="ru-RU"/>
        </w:rPr>
        <w:t>_______________________________________________________</w:t>
      </w:r>
    </w:p>
    <w:p w14:paraId="18358E6C" w14:textId="77777777"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p>
    <w:p w14:paraId="59A58406" w14:textId="0C10C285"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r w:rsidRPr="00667FAB">
        <w:rPr>
          <w:rFonts w:ascii="Times New Roman" w:eastAsia="Times New Roman" w:hAnsi="Times New Roman"/>
          <w:sz w:val="18"/>
          <w:szCs w:val="18"/>
          <w:lang w:eastAsia="ru-RU"/>
        </w:rPr>
        <w:t xml:space="preserve">Основание для открытия </w:t>
      </w:r>
      <w:r w:rsidR="00240772">
        <w:rPr>
          <w:rFonts w:ascii="Times New Roman" w:eastAsia="Times New Roman" w:hAnsi="Times New Roman"/>
          <w:sz w:val="18"/>
          <w:szCs w:val="18"/>
          <w:lang w:eastAsia="ru-RU"/>
        </w:rPr>
        <w:t>С</w:t>
      </w:r>
      <w:r w:rsidRPr="00667FAB">
        <w:rPr>
          <w:rFonts w:ascii="Times New Roman" w:eastAsia="Times New Roman" w:hAnsi="Times New Roman"/>
          <w:sz w:val="18"/>
          <w:szCs w:val="18"/>
          <w:lang w:eastAsia="ru-RU"/>
        </w:rPr>
        <w:t>чета</w:t>
      </w:r>
      <w:r w:rsidR="00240772">
        <w:rPr>
          <w:rFonts w:ascii="Times New Roman" w:eastAsia="Times New Roman" w:hAnsi="Times New Roman"/>
          <w:sz w:val="18"/>
          <w:szCs w:val="18"/>
          <w:lang w:eastAsia="ru-RU"/>
        </w:rPr>
        <w:t xml:space="preserve"> депо</w:t>
      </w:r>
      <w:r w:rsidRPr="00667FAB">
        <w:rPr>
          <w:rFonts w:ascii="Times New Roman" w:eastAsia="Times New Roman" w:hAnsi="Times New Roman"/>
          <w:sz w:val="18"/>
          <w:szCs w:val="18"/>
          <w:lang w:eastAsia="ru-RU"/>
        </w:rPr>
        <w:t>: _______________________________________</w:t>
      </w:r>
      <w:r w:rsidRPr="00667FAB">
        <w:rPr>
          <w:rFonts w:ascii="Times New Roman" w:eastAsia="Times New Roman" w:hAnsi="Times New Roman"/>
          <w:sz w:val="18"/>
          <w:szCs w:val="18"/>
          <w:lang w:eastAsia="ru-RU"/>
        </w:rPr>
        <w:fldChar w:fldCharType="begin"/>
      </w:r>
      <w:r w:rsidRPr="00667FAB">
        <w:rPr>
          <w:rFonts w:ascii="Times New Roman" w:eastAsia="Times New Roman" w:hAnsi="Times New Roman"/>
          <w:sz w:val="18"/>
          <w:szCs w:val="18"/>
          <w:lang w:eastAsia="ru-RU"/>
        </w:rPr>
        <w:instrText xml:space="preserve"> DOCVARIABLE  ITOG_ACC  \* MERGEFORMAT </w:instrText>
      </w:r>
      <w:r w:rsidRPr="00667FAB">
        <w:rPr>
          <w:rFonts w:ascii="Times New Roman" w:eastAsia="Times New Roman" w:hAnsi="Times New Roman"/>
          <w:sz w:val="18"/>
          <w:szCs w:val="18"/>
          <w:lang w:eastAsia="ru-RU"/>
        </w:rPr>
        <w:fldChar w:fldCharType="separate"/>
      </w:r>
      <w:r w:rsidRPr="00667FAB">
        <w:rPr>
          <w:rFonts w:ascii="Times New Roman" w:eastAsia="Times New Roman" w:hAnsi="Times New Roman"/>
          <w:sz w:val="18"/>
          <w:szCs w:val="18"/>
          <w:lang w:eastAsia="ru-RU"/>
        </w:rPr>
        <w:t xml:space="preserve"> </w:t>
      </w:r>
      <w:r w:rsidRPr="00667FAB">
        <w:rPr>
          <w:rFonts w:ascii="Times New Roman" w:eastAsia="Times New Roman" w:hAnsi="Times New Roman"/>
          <w:sz w:val="18"/>
          <w:szCs w:val="18"/>
          <w:lang w:eastAsia="ru-RU"/>
        </w:rPr>
        <w:fldChar w:fldCharType="end"/>
      </w:r>
    </w:p>
    <w:p w14:paraId="3DC6BC43" w14:textId="77777777"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p>
    <w:p w14:paraId="36DB0958" w14:textId="092ADE88"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r w:rsidRPr="00667FAB">
        <w:rPr>
          <w:rFonts w:ascii="Times New Roman" w:eastAsia="Times New Roman" w:hAnsi="Times New Roman"/>
          <w:sz w:val="18"/>
          <w:szCs w:val="18"/>
          <w:lang w:eastAsia="ru-RU"/>
        </w:rPr>
        <w:t xml:space="preserve">Дата открытия </w:t>
      </w:r>
      <w:r w:rsidR="00240772">
        <w:rPr>
          <w:rFonts w:ascii="Times New Roman" w:eastAsia="Times New Roman" w:hAnsi="Times New Roman"/>
          <w:sz w:val="18"/>
          <w:szCs w:val="18"/>
          <w:lang w:eastAsia="ru-RU"/>
        </w:rPr>
        <w:t>Сч</w:t>
      </w:r>
      <w:r w:rsidRPr="00667FAB">
        <w:rPr>
          <w:rFonts w:ascii="Times New Roman" w:eastAsia="Times New Roman" w:hAnsi="Times New Roman"/>
          <w:sz w:val="18"/>
          <w:szCs w:val="18"/>
          <w:lang w:eastAsia="ru-RU"/>
        </w:rPr>
        <w:t>ета</w:t>
      </w:r>
      <w:r w:rsidR="00240772">
        <w:rPr>
          <w:rFonts w:ascii="Times New Roman" w:eastAsia="Times New Roman" w:hAnsi="Times New Roman"/>
          <w:sz w:val="18"/>
          <w:szCs w:val="18"/>
          <w:lang w:eastAsia="ru-RU"/>
        </w:rPr>
        <w:t xml:space="preserve"> депо</w:t>
      </w:r>
      <w:r w:rsidRPr="00667FAB">
        <w:rPr>
          <w:rFonts w:ascii="Times New Roman" w:eastAsia="Times New Roman" w:hAnsi="Times New Roman"/>
          <w:sz w:val="18"/>
          <w:szCs w:val="18"/>
          <w:lang w:eastAsia="ru-RU"/>
        </w:rPr>
        <w:t>: _________________</w:t>
      </w:r>
    </w:p>
    <w:p w14:paraId="0C023DBA" w14:textId="77777777"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p>
    <w:p w14:paraId="4D06CA5B" w14:textId="77777777"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p>
    <w:p w14:paraId="1E0C1E91" w14:textId="77777777"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r w:rsidRPr="00667FAB">
        <w:rPr>
          <w:rFonts w:ascii="Times New Roman" w:eastAsia="Times New Roman" w:hAnsi="Times New Roman"/>
          <w:sz w:val="18"/>
          <w:szCs w:val="18"/>
          <w:lang w:eastAsia="ru-RU"/>
        </w:rPr>
        <w:fldChar w:fldCharType="begin"/>
      </w:r>
      <w:r w:rsidRPr="00667FAB">
        <w:rPr>
          <w:rFonts w:ascii="Times New Roman" w:eastAsia="Times New Roman" w:hAnsi="Times New Roman"/>
          <w:sz w:val="18"/>
          <w:szCs w:val="18"/>
          <w:lang w:eastAsia="ru-RU"/>
        </w:rPr>
        <w:instrText xml:space="preserve"> DOCVARIABLE  PODP_DLJ2  \* MERGEFORMAT </w:instrText>
      </w:r>
      <w:r w:rsidRPr="00667FAB">
        <w:rPr>
          <w:rFonts w:ascii="Times New Roman" w:eastAsia="Times New Roman" w:hAnsi="Times New Roman"/>
          <w:sz w:val="18"/>
          <w:szCs w:val="18"/>
          <w:lang w:eastAsia="ru-RU"/>
        </w:rPr>
        <w:fldChar w:fldCharType="separate"/>
      </w:r>
      <w:r w:rsidR="00EE68A2" w:rsidRPr="00667FAB">
        <w:rPr>
          <w:rFonts w:ascii="Times New Roman" w:eastAsia="Times New Roman" w:hAnsi="Times New Roman"/>
          <w:sz w:val="18"/>
          <w:szCs w:val="18"/>
          <w:lang w:eastAsia="ru-RU"/>
        </w:rPr>
        <w:t>Исполнитель</w:t>
      </w:r>
      <w:r w:rsidRPr="00667FAB">
        <w:rPr>
          <w:rFonts w:ascii="Times New Roman" w:eastAsia="Times New Roman" w:hAnsi="Times New Roman"/>
          <w:sz w:val="18"/>
          <w:szCs w:val="18"/>
          <w:lang w:eastAsia="ru-RU"/>
        </w:rPr>
        <w:t xml:space="preserve"> Депозитария </w:t>
      </w:r>
      <w:r w:rsidRPr="00667FAB">
        <w:rPr>
          <w:rFonts w:ascii="Times New Roman" w:eastAsia="Times New Roman" w:hAnsi="Times New Roman"/>
          <w:sz w:val="18"/>
          <w:szCs w:val="18"/>
          <w:lang w:eastAsia="ru-RU"/>
        </w:rPr>
        <w:fldChar w:fldCharType="end"/>
      </w:r>
    </w:p>
    <w:p w14:paraId="51FD57F9" w14:textId="77777777" w:rsidR="00C635BD" w:rsidRPr="00667FAB" w:rsidRDefault="00C635BD" w:rsidP="00C635BD">
      <w:pPr>
        <w:tabs>
          <w:tab w:val="left" w:pos="1134"/>
        </w:tabs>
        <w:spacing w:after="0" w:line="240" w:lineRule="auto"/>
        <w:rPr>
          <w:sz w:val="18"/>
          <w:szCs w:val="18"/>
        </w:rPr>
      </w:pPr>
      <w:r w:rsidRPr="00667FAB">
        <w:rPr>
          <w:rFonts w:ascii="Times New Roman" w:eastAsia="Times New Roman" w:hAnsi="Times New Roman"/>
          <w:sz w:val="18"/>
          <w:szCs w:val="18"/>
          <w:lang w:eastAsia="ru-RU"/>
        </w:rPr>
        <w:fldChar w:fldCharType="begin"/>
      </w:r>
      <w:r w:rsidRPr="00667FAB">
        <w:rPr>
          <w:rFonts w:ascii="Times New Roman" w:eastAsia="Times New Roman" w:hAnsi="Times New Roman"/>
          <w:sz w:val="18"/>
          <w:szCs w:val="18"/>
          <w:lang w:eastAsia="ru-RU"/>
        </w:rPr>
        <w:instrText xml:space="preserve"> DOCVARIABLE  PODP_FIO2  \* MERGEFORMAT </w:instrText>
      </w:r>
      <w:r w:rsidRPr="00667FAB">
        <w:rPr>
          <w:rFonts w:ascii="Times New Roman" w:eastAsia="Times New Roman" w:hAnsi="Times New Roman"/>
          <w:sz w:val="18"/>
          <w:szCs w:val="18"/>
          <w:lang w:eastAsia="ru-RU"/>
        </w:rPr>
        <w:fldChar w:fldCharType="separate"/>
      </w:r>
      <w:r w:rsidRPr="00667FAB">
        <w:rPr>
          <w:rFonts w:ascii="Times New Roman" w:eastAsia="Times New Roman" w:hAnsi="Times New Roman"/>
          <w:sz w:val="18"/>
          <w:szCs w:val="18"/>
          <w:lang w:eastAsia="ru-RU"/>
        </w:rPr>
        <w:t>____________________/ ________________________</w:t>
      </w:r>
      <w:r w:rsidRPr="00667FAB">
        <w:rPr>
          <w:rFonts w:ascii="Times New Roman" w:eastAsia="Times New Roman" w:hAnsi="Times New Roman"/>
          <w:sz w:val="18"/>
          <w:szCs w:val="18"/>
          <w:lang w:eastAsia="ru-RU"/>
        </w:rPr>
        <w:fldChar w:fldCharType="end"/>
      </w:r>
    </w:p>
    <w:p w14:paraId="7F24C73E" w14:textId="77777777" w:rsidR="00C635BD" w:rsidRPr="00667FAB" w:rsidRDefault="00C635BD" w:rsidP="00C635BD">
      <w:pPr>
        <w:tabs>
          <w:tab w:val="left" w:pos="426"/>
        </w:tabs>
        <w:ind w:firstLine="8789"/>
        <w:rPr>
          <w:rFonts w:ascii="Times New Roman" w:hAnsi="Times New Roman"/>
          <w:sz w:val="18"/>
          <w:szCs w:val="18"/>
        </w:rPr>
      </w:pPr>
      <w:r w:rsidRPr="00667FAB">
        <w:rPr>
          <w:rFonts w:ascii="Times New Roman" w:hAnsi="Times New Roman"/>
          <w:sz w:val="18"/>
          <w:szCs w:val="18"/>
        </w:rPr>
        <w:t>М.П.</w:t>
      </w:r>
    </w:p>
    <w:p w14:paraId="323752B4" w14:textId="77777777" w:rsidR="00C635BD" w:rsidRPr="00667FAB" w:rsidRDefault="00C635BD" w:rsidP="00C635BD">
      <w:pPr>
        <w:tabs>
          <w:tab w:val="left" w:pos="1134"/>
        </w:tabs>
        <w:spacing w:after="0" w:line="240" w:lineRule="auto"/>
        <w:rPr>
          <w:rFonts w:ascii="Times New Roman" w:eastAsia="Times New Roman" w:hAnsi="Times New Roman"/>
          <w:sz w:val="18"/>
          <w:szCs w:val="18"/>
          <w:lang w:eastAsia="ru-RU"/>
        </w:rPr>
      </w:pPr>
      <w:r w:rsidRPr="00667FAB">
        <w:rPr>
          <w:rFonts w:ascii="Times New Roman" w:eastAsia="Times New Roman" w:hAnsi="Times New Roman"/>
          <w:sz w:val="18"/>
          <w:szCs w:val="18"/>
          <w:lang w:eastAsia="ru-RU"/>
        </w:rPr>
        <w:t>Дата и время составления: __________________________</w:t>
      </w:r>
    </w:p>
    <w:p w14:paraId="0F6C9B5C" w14:textId="77777777" w:rsidR="00C635BD" w:rsidRPr="00667FAB" w:rsidRDefault="00C635BD" w:rsidP="00C635BD">
      <w:pPr>
        <w:jc w:val="both"/>
        <w:rPr>
          <w:sz w:val="18"/>
          <w:szCs w:val="18"/>
        </w:rPr>
      </w:pPr>
    </w:p>
    <w:p w14:paraId="5490D556" w14:textId="6C514B2B" w:rsidR="000676DB" w:rsidRDefault="000676DB">
      <w:pPr>
        <w:spacing w:after="0" w:line="240" w:lineRule="auto"/>
        <w:rPr>
          <w:rFonts w:ascii="Times New Roman" w:hAnsi="Times New Roman"/>
          <w:sz w:val="18"/>
          <w:szCs w:val="18"/>
          <w:lang w:eastAsia="ru-RU"/>
        </w:rPr>
      </w:pPr>
      <w:r>
        <w:rPr>
          <w:rFonts w:ascii="Times New Roman" w:hAnsi="Times New Roman"/>
          <w:sz w:val="18"/>
          <w:szCs w:val="18"/>
          <w:lang w:eastAsia="ru-RU"/>
        </w:rPr>
        <w:br w:type="page"/>
      </w:r>
    </w:p>
    <w:p w14:paraId="2F7E4FF7" w14:textId="5A5E16AA" w:rsidR="00CC3325" w:rsidRPr="00667FAB" w:rsidRDefault="00CC3325" w:rsidP="00482142">
      <w:pPr>
        <w:pStyle w:val="10"/>
        <w:ind w:left="1356" w:right="1317" w:firstLine="0"/>
        <w:rPr>
          <w:b w:val="0"/>
        </w:rPr>
      </w:pPr>
      <w:bookmarkStart w:id="538" w:name="_Toc7514627"/>
      <w:bookmarkStart w:id="539" w:name="_Toc45640042"/>
      <w:bookmarkStart w:id="540" w:name="_Toc51609609"/>
      <w:bookmarkStart w:id="541" w:name="_Toc51609929"/>
      <w:bookmarkStart w:id="542" w:name="_Toc140151938"/>
      <w:bookmarkStart w:id="543" w:name="_Toc140152263"/>
      <w:bookmarkStart w:id="544" w:name="_Toc140152587"/>
      <w:bookmarkStart w:id="545" w:name="_Toc140152908"/>
      <w:bookmarkStart w:id="546" w:name="_Toc140153362"/>
      <w:bookmarkStart w:id="547" w:name="_Toc140153673"/>
      <w:r w:rsidRPr="00482142">
        <w:rPr>
          <w:sz w:val="22"/>
        </w:rPr>
        <w:lastRenderedPageBreak/>
        <w:t xml:space="preserve">ПРИЛОЖЕНИЕ № </w:t>
      </w:r>
      <w:bookmarkEnd w:id="538"/>
      <w:r w:rsidR="00591A54" w:rsidRPr="00482142">
        <w:rPr>
          <w:sz w:val="22"/>
        </w:rPr>
        <w:t>20</w:t>
      </w:r>
      <w:bookmarkEnd w:id="539"/>
      <w:bookmarkEnd w:id="540"/>
      <w:bookmarkEnd w:id="541"/>
      <w:bookmarkEnd w:id="542"/>
      <w:bookmarkEnd w:id="543"/>
      <w:bookmarkEnd w:id="544"/>
      <w:bookmarkEnd w:id="545"/>
      <w:bookmarkEnd w:id="546"/>
      <w:bookmarkEnd w:id="547"/>
    </w:p>
    <w:p w14:paraId="1BCE8F26" w14:textId="77777777" w:rsidR="00CC3325" w:rsidRPr="00667FAB" w:rsidRDefault="00BF3BA9" w:rsidP="00CC3325">
      <w:pPr>
        <w:jc w:val="right"/>
        <w:rPr>
          <w:b/>
          <w:noProof/>
          <w:sz w:val="24"/>
          <w:szCs w:val="24"/>
        </w:rPr>
      </w:pPr>
      <w:r w:rsidRPr="00667FAB">
        <w:rPr>
          <w:noProof/>
          <w:lang w:eastAsia="ru-RU"/>
        </w:rPr>
        <w:drawing>
          <wp:anchor distT="0" distB="0" distL="114300" distR="114300" simplePos="0" relativeHeight="251655680" behindDoc="0" locked="0" layoutInCell="1" allowOverlap="1" wp14:anchorId="3EBCB931" wp14:editId="69197313">
            <wp:simplePos x="0" y="0"/>
            <wp:positionH relativeFrom="margin">
              <wp:posOffset>384175</wp:posOffset>
            </wp:positionH>
            <wp:positionV relativeFrom="paragraph">
              <wp:posOffset>422275</wp:posOffset>
            </wp:positionV>
            <wp:extent cx="1689735" cy="495300"/>
            <wp:effectExtent l="0" t="0" r="0" b="0"/>
            <wp:wrapTopAndBottom/>
            <wp:docPr id="4" name="Рисунок 3" descr="C:\Users\drugov.d\AppData\Local\Microsoft\Windows\INetCache\Content.Word\ВИЗИТКА_1_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drugov.d\AppData\Local\Microsoft\Windows\INetCache\Content.Word\ВИЗИТКА_1_face.jpg"/>
                    <pic:cNvPicPr>
                      <a:picLocks noChangeAspect="1" noChangeArrowheads="1"/>
                    </pic:cNvPicPr>
                  </pic:nvPicPr>
                  <pic:blipFill>
                    <a:blip r:embed="rId32">
                      <a:extLst>
                        <a:ext uri="{28A0092B-C50C-407E-A947-70E740481C1C}">
                          <a14:useLocalDpi xmlns:a14="http://schemas.microsoft.com/office/drawing/2010/main" val="0"/>
                        </a:ext>
                      </a:extLst>
                    </a:blip>
                    <a:srcRect l="13823" t="30687" r="12941" b="30688"/>
                    <a:stretch>
                      <a:fillRect/>
                    </a:stretch>
                  </pic:blipFill>
                  <pic:spPr bwMode="auto">
                    <a:xfrm>
                      <a:off x="0" y="0"/>
                      <a:ext cx="16897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Look w:val="04A0" w:firstRow="1" w:lastRow="0" w:firstColumn="1" w:lastColumn="0" w:noHBand="0" w:noVBand="1"/>
      </w:tblPr>
      <w:tblGrid>
        <w:gridCol w:w="5778"/>
        <w:gridCol w:w="4503"/>
      </w:tblGrid>
      <w:tr w:rsidR="00E71821" w:rsidRPr="00667FAB" w14:paraId="3D77BC6D" w14:textId="77777777" w:rsidTr="00DC51BD">
        <w:tc>
          <w:tcPr>
            <w:tcW w:w="5778" w:type="dxa"/>
            <w:shd w:val="clear" w:color="auto" w:fill="auto"/>
          </w:tcPr>
          <w:p w14:paraId="5E56652B" w14:textId="77777777" w:rsidR="00E71821" w:rsidRPr="00667FAB" w:rsidRDefault="00F47869" w:rsidP="00DC51BD">
            <w:pPr>
              <w:tabs>
                <w:tab w:val="left" w:pos="4710"/>
              </w:tabs>
              <w:spacing w:after="0" w:line="240" w:lineRule="auto"/>
              <w:rPr>
                <w:rFonts w:ascii="Times New Roman" w:eastAsia="Times New Roman" w:hAnsi="Times New Roman"/>
                <w:b/>
                <w:noProof/>
                <w:sz w:val="20"/>
                <w:szCs w:val="20"/>
                <w:lang w:eastAsia="ru-RU"/>
              </w:rPr>
            </w:pPr>
            <w:r w:rsidRPr="00667FAB">
              <w:rPr>
                <w:rFonts w:ascii="Times New Roman" w:eastAsia="Times New Roman" w:hAnsi="Times New Roman"/>
                <w:b/>
                <w:noProof/>
                <w:sz w:val="20"/>
                <w:szCs w:val="20"/>
                <w:lang w:eastAsia="ru-RU"/>
              </w:rPr>
              <w:tab/>
            </w:r>
          </w:p>
          <w:p w14:paraId="3373FD96" w14:textId="77777777" w:rsidR="00E71821" w:rsidRPr="00667FAB" w:rsidRDefault="00E71821" w:rsidP="00DC51BD">
            <w:pPr>
              <w:spacing w:after="0" w:line="240" w:lineRule="auto"/>
              <w:rPr>
                <w:rFonts w:ascii="Tahoma" w:eastAsia="Times New Roman" w:hAnsi="Tahoma" w:cs="Tahoma"/>
                <w:sz w:val="16"/>
                <w:szCs w:val="16"/>
                <w:lang w:eastAsia="ru-RU"/>
              </w:rPr>
            </w:pPr>
          </w:p>
          <w:p w14:paraId="03D42A9A" w14:textId="77777777" w:rsidR="00F47869" w:rsidRPr="00667FAB" w:rsidRDefault="00F47869" w:rsidP="00DC51BD">
            <w:pPr>
              <w:spacing w:after="0" w:line="240" w:lineRule="auto"/>
              <w:ind w:left="709"/>
              <w:rPr>
                <w:rFonts w:ascii="Tahoma" w:eastAsia="Times New Roman" w:hAnsi="Tahoma" w:cs="Tahoma"/>
                <w:sz w:val="16"/>
                <w:szCs w:val="16"/>
                <w:lang w:eastAsia="ru-RU"/>
              </w:rPr>
            </w:pPr>
            <w:r w:rsidRPr="00667FAB">
              <w:rPr>
                <w:rFonts w:ascii="Tahoma" w:eastAsia="Times New Roman" w:hAnsi="Tahoma" w:cs="Tahoma"/>
                <w:sz w:val="16"/>
                <w:szCs w:val="16"/>
                <w:lang w:eastAsia="ru-RU"/>
              </w:rPr>
              <w:t>Акционерное общество «Реалист Банк»</w:t>
            </w:r>
          </w:p>
          <w:p w14:paraId="7D7317E1" w14:textId="77777777" w:rsidR="00F47869" w:rsidRPr="00667FAB" w:rsidRDefault="00F47869" w:rsidP="00DC51BD">
            <w:pPr>
              <w:spacing w:after="0" w:line="240" w:lineRule="auto"/>
              <w:ind w:left="709"/>
              <w:rPr>
                <w:rFonts w:ascii="Tahoma" w:eastAsia="Times New Roman" w:hAnsi="Tahoma" w:cs="Tahoma"/>
                <w:sz w:val="16"/>
                <w:szCs w:val="16"/>
                <w:lang w:eastAsia="ru-RU"/>
              </w:rPr>
            </w:pPr>
            <w:r w:rsidRPr="00667FAB">
              <w:rPr>
                <w:rFonts w:ascii="Tahoma" w:eastAsia="Times New Roman" w:hAnsi="Tahoma" w:cs="Tahoma"/>
                <w:sz w:val="16"/>
                <w:szCs w:val="16"/>
                <w:lang w:eastAsia="ru-RU"/>
              </w:rPr>
              <w:t>РФ, 109004, г. Москва, ул. Станиславского, д.4, стр.1</w:t>
            </w:r>
          </w:p>
          <w:p w14:paraId="43680CF2" w14:textId="77777777" w:rsidR="00F47869" w:rsidRPr="00667FAB" w:rsidRDefault="00F47869" w:rsidP="00DC51BD">
            <w:pPr>
              <w:spacing w:after="0" w:line="240" w:lineRule="auto"/>
              <w:ind w:left="709"/>
              <w:rPr>
                <w:rFonts w:ascii="Tahoma" w:eastAsia="Times New Roman" w:hAnsi="Tahoma" w:cs="Tahoma"/>
                <w:sz w:val="16"/>
                <w:szCs w:val="16"/>
                <w:lang w:eastAsia="ru-RU"/>
              </w:rPr>
            </w:pPr>
          </w:p>
          <w:p w14:paraId="09C583A6" w14:textId="77777777" w:rsidR="00F47869" w:rsidRPr="00667FAB" w:rsidRDefault="00F47869" w:rsidP="00DC51BD">
            <w:pPr>
              <w:spacing w:after="0" w:line="240" w:lineRule="auto"/>
              <w:ind w:left="709"/>
              <w:rPr>
                <w:rFonts w:ascii="Tahoma" w:eastAsia="Times New Roman" w:hAnsi="Tahoma" w:cs="Tahoma"/>
                <w:sz w:val="16"/>
                <w:szCs w:val="16"/>
                <w:lang w:eastAsia="ru-RU"/>
              </w:rPr>
            </w:pPr>
            <w:r w:rsidRPr="00667FAB">
              <w:rPr>
                <w:rFonts w:ascii="Tahoma" w:eastAsia="Times New Roman" w:hAnsi="Tahoma" w:cs="Tahoma"/>
                <w:sz w:val="16"/>
                <w:szCs w:val="16"/>
                <w:lang w:eastAsia="ru-RU"/>
              </w:rPr>
              <w:t>Тел.: +7(499)968-9423,  факс +7(499)968-9423</w:t>
            </w:r>
          </w:p>
          <w:p w14:paraId="795821B6" w14:textId="77777777" w:rsidR="00F47869" w:rsidRPr="00827EDA" w:rsidRDefault="00F47869" w:rsidP="00DC51BD">
            <w:pPr>
              <w:spacing w:after="0" w:line="240" w:lineRule="auto"/>
              <w:ind w:left="709"/>
              <w:rPr>
                <w:rFonts w:ascii="Tahoma" w:eastAsia="Times New Roman" w:hAnsi="Tahoma" w:cs="Tahoma"/>
                <w:sz w:val="16"/>
                <w:szCs w:val="16"/>
                <w:lang w:val="en-US" w:eastAsia="ru-RU"/>
                <w:rPrChange w:id="548" w:author="Халдей Татьяна Валерьевна" w:date="2023-08-04T13:18:00Z">
                  <w:rPr>
                    <w:rFonts w:ascii="Tahoma" w:eastAsia="Times New Roman" w:hAnsi="Tahoma" w:cs="Tahoma"/>
                    <w:sz w:val="16"/>
                    <w:szCs w:val="16"/>
                    <w:lang w:eastAsia="ru-RU"/>
                  </w:rPr>
                </w:rPrChange>
              </w:rPr>
            </w:pPr>
            <w:r w:rsidRPr="00667FAB">
              <w:rPr>
                <w:rFonts w:ascii="Tahoma" w:eastAsia="Times New Roman" w:hAnsi="Tahoma" w:cs="Tahoma"/>
                <w:sz w:val="16"/>
                <w:szCs w:val="16"/>
                <w:lang w:val="en-US" w:eastAsia="ru-RU"/>
              </w:rPr>
              <w:t>www</w:t>
            </w:r>
            <w:r w:rsidRPr="00827EDA">
              <w:rPr>
                <w:rFonts w:ascii="Tahoma" w:eastAsia="Times New Roman" w:hAnsi="Tahoma" w:cs="Tahoma"/>
                <w:sz w:val="16"/>
                <w:szCs w:val="16"/>
                <w:lang w:val="en-US" w:eastAsia="ru-RU"/>
                <w:rPrChange w:id="549" w:author="Халдей Татьяна Валерьевна" w:date="2023-08-04T13:18:00Z">
                  <w:rPr>
                    <w:rFonts w:ascii="Tahoma" w:eastAsia="Times New Roman" w:hAnsi="Tahoma" w:cs="Tahoma"/>
                    <w:sz w:val="16"/>
                    <w:szCs w:val="16"/>
                    <w:lang w:eastAsia="ru-RU"/>
                  </w:rPr>
                </w:rPrChange>
              </w:rPr>
              <w:t>.</w:t>
            </w:r>
            <w:r w:rsidRPr="00667FAB">
              <w:rPr>
                <w:rFonts w:ascii="Tahoma" w:eastAsia="Times New Roman" w:hAnsi="Tahoma" w:cs="Tahoma"/>
                <w:sz w:val="16"/>
                <w:szCs w:val="16"/>
                <w:lang w:val="en-US" w:eastAsia="ru-RU"/>
              </w:rPr>
              <w:t>realistbank</w:t>
            </w:r>
            <w:r w:rsidRPr="00827EDA">
              <w:rPr>
                <w:rFonts w:ascii="Tahoma" w:eastAsia="Times New Roman" w:hAnsi="Tahoma" w:cs="Tahoma"/>
                <w:sz w:val="16"/>
                <w:szCs w:val="16"/>
                <w:lang w:val="en-US" w:eastAsia="ru-RU"/>
                <w:rPrChange w:id="550" w:author="Халдей Татьяна Валерьевна" w:date="2023-08-04T13:18:00Z">
                  <w:rPr>
                    <w:rFonts w:ascii="Tahoma" w:eastAsia="Times New Roman" w:hAnsi="Tahoma" w:cs="Tahoma"/>
                    <w:sz w:val="16"/>
                    <w:szCs w:val="16"/>
                    <w:lang w:eastAsia="ru-RU"/>
                  </w:rPr>
                </w:rPrChange>
              </w:rPr>
              <w:t>.</w:t>
            </w:r>
            <w:r w:rsidRPr="00667FAB">
              <w:rPr>
                <w:rFonts w:ascii="Tahoma" w:eastAsia="Times New Roman" w:hAnsi="Tahoma" w:cs="Tahoma"/>
                <w:sz w:val="16"/>
                <w:szCs w:val="16"/>
                <w:lang w:val="en-US" w:eastAsia="ru-RU"/>
              </w:rPr>
              <w:t>ru</w:t>
            </w:r>
            <w:r w:rsidRPr="00827EDA">
              <w:rPr>
                <w:rFonts w:ascii="Tahoma" w:eastAsia="Times New Roman" w:hAnsi="Tahoma" w:cs="Tahoma"/>
                <w:sz w:val="16"/>
                <w:szCs w:val="16"/>
                <w:lang w:val="en-US" w:eastAsia="ru-RU"/>
                <w:rPrChange w:id="551" w:author="Халдей Татьяна Валерьевна" w:date="2023-08-04T13:18:00Z">
                  <w:rPr>
                    <w:rFonts w:ascii="Tahoma" w:eastAsia="Times New Roman" w:hAnsi="Tahoma" w:cs="Tahoma"/>
                    <w:sz w:val="16"/>
                    <w:szCs w:val="16"/>
                    <w:lang w:eastAsia="ru-RU"/>
                  </w:rPr>
                </w:rPrChange>
              </w:rPr>
              <w:t xml:space="preserve">,   </w:t>
            </w:r>
            <w:r w:rsidRPr="00667FAB">
              <w:rPr>
                <w:rFonts w:ascii="Tahoma" w:eastAsia="Times New Roman" w:hAnsi="Tahoma" w:cs="Tahoma"/>
                <w:sz w:val="16"/>
                <w:szCs w:val="16"/>
                <w:lang w:val="en-US" w:eastAsia="ru-RU"/>
              </w:rPr>
              <w:t>email</w:t>
            </w:r>
            <w:r w:rsidRPr="00827EDA">
              <w:rPr>
                <w:rFonts w:ascii="Tahoma" w:eastAsia="Times New Roman" w:hAnsi="Tahoma" w:cs="Tahoma"/>
                <w:sz w:val="16"/>
                <w:szCs w:val="16"/>
                <w:lang w:val="en-US" w:eastAsia="ru-RU"/>
                <w:rPrChange w:id="552" w:author="Халдей Татьяна Валерьевна" w:date="2023-08-04T13:18:00Z">
                  <w:rPr>
                    <w:rFonts w:ascii="Tahoma" w:eastAsia="Times New Roman" w:hAnsi="Tahoma" w:cs="Tahoma"/>
                    <w:sz w:val="16"/>
                    <w:szCs w:val="16"/>
                    <w:lang w:eastAsia="ru-RU"/>
                  </w:rPr>
                </w:rPrChange>
              </w:rPr>
              <w:t xml:space="preserve">: </w:t>
            </w:r>
            <w:r w:rsidRPr="00667FAB">
              <w:rPr>
                <w:rFonts w:ascii="Tahoma" w:eastAsia="Times New Roman" w:hAnsi="Tahoma" w:cs="Tahoma"/>
                <w:sz w:val="16"/>
                <w:szCs w:val="16"/>
                <w:lang w:val="en-US" w:eastAsia="ru-RU"/>
              </w:rPr>
              <w:t>mailbox</w:t>
            </w:r>
            <w:r w:rsidRPr="00827EDA">
              <w:rPr>
                <w:rFonts w:ascii="Tahoma" w:eastAsia="Times New Roman" w:hAnsi="Tahoma" w:cs="Tahoma"/>
                <w:sz w:val="16"/>
                <w:szCs w:val="16"/>
                <w:lang w:val="en-US" w:eastAsia="ru-RU"/>
                <w:rPrChange w:id="553" w:author="Халдей Татьяна Валерьевна" w:date="2023-08-04T13:18:00Z">
                  <w:rPr>
                    <w:rFonts w:ascii="Tahoma" w:eastAsia="Times New Roman" w:hAnsi="Tahoma" w:cs="Tahoma"/>
                    <w:sz w:val="16"/>
                    <w:szCs w:val="16"/>
                    <w:lang w:eastAsia="ru-RU"/>
                  </w:rPr>
                </w:rPrChange>
              </w:rPr>
              <w:t>@</w:t>
            </w:r>
            <w:r w:rsidRPr="00667FAB">
              <w:rPr>
                <w:rFonts w:ascii="Tahoma" w:eastAsia="Times New Roman" w:hAnsi="Tahoma" w:cs="Tahoma"/>
                <w:sz w:val="16"/>
                <w:szCs w:val="16"/>
                <w:lang w:val="en-US" w:eastAsia="ru-RU"/>
              </w:rPr>
              <w:t>realistbank</w:t>
            </w:r>
            <w:r w:rsidRPr="00827EDA">
              <w:rPr>
                <w:rFonts w:ascii="Tahoma" w:eastAsia="Times New Roman" w:hAnsi="Tahoma" w:cs="Tahoma"/>
                <w:sz w:val="16"/>
                <w:szCs w:val="16"/>
                <w:lang w:val="en-US" w:eastAsia="ru-RU"/>
                <w:rPrChange w:id="554" w:author="Халдей Татьяна Валерьевна" w:date="2023-08-04T13:18:00Z">
                  <w:rPr>
                    <w:rFonts w:ascii="Tahoma" w:eastAsia="Times New Roman" w:hAnsi="Tahoma" w:cs="Tahoma"/>
                    <w:sz w:val="16"/>
                    <w:szCs w:val="16"/>
                    <w:lang w:eastAsia="ru-RU"/>
                  </w:rPr>
                </w:rPrChange>
              </w:rPr>
              <w:t>.</w:t>
            </w:r>
            <w:r w:rsidRPr="00667FAB">
              <w:rPr>
                <w:rFonts w:ascii="Tahoma" w:eastAsia="Times New Roman" w:hAnsi="Tahoma" w:cs="Tahoma"/>
                <w:sz w:val="16"/>
                <w:szCs w:val="16"/>
                <w:lang w:val="en-US" w:eastAsia="ru-RU"/>
              </w:rPr>
              <w:t>ru</w:t>
            </w:r>
          </w:p>
          <w:p w14:paraId="45123BFA" w14:textId="77777777" w:rsidR="00F47869" w:rsidRPr="00827EDA" w:rsidRDefault="00F47869" w:rsidP="00DC51BD">
            <w:pPr>
              <w:spacing w:after="0" w:line="240" w:lineRule="auto"/>
              <w:ind w:left="709"/>
              <w:rPr>
                <w:rFonts w:ascii="Tahoma" w:eastAsia="Times New Roman" w:hAnsi="Tahoma" w:cs="Tahoma"/>
                <w:sz w:val="16"/>
                <w:szCs w:val="16"/>
                <w:lang w:val="en-US" w:eastAsia="ru-RU"/>
                <w:rPrChange w:id="555" w:author="Халдей Татьяна Валерьевна" w:date="2023-08-04T13:18:00Z">
                  <w:rPr>
                    <w:rFonts w:ascii="Tahoma" w:eastAsia="Times New Roman" w:hAnsi="Tahoma" w:cs="Tahoma"/>
                    <w:sz w:val="16"/>
                    <w:szCs w:val="16"/>
                    <w:lang w:eastAsia="ru-RU"/>
                  </w:rPr>
                </w:rPrChange>
              </w:rPr>
            </w:pPr>
          </w:p>
          <w:p w14:paraId="6793BF35" w14:textId="77777777" w:rsidR="00F47869" w:rsidRPr="00667FAB" w:rsidRDefault="00F47869" w:rsidP="00DC51BD">
            <w:pPr>
              <w:spacing w:after="0" w:line="240" w:lineRule="auto"/>
              <w:ind w:left="709"/>
              <w:rPr>
                <w:rFonts w:ascii="Tahoma" w:eastAsia="Times New Roman" w:hAnsi="Tahoma" w:cs="Tahoma"/>
                <w:sz w:val="16"/>
                <w:szCs w:val="16"/>
                <w:lang w:eastAsia="ru-RU"/>
              </w:rPr>
            </w:pPr>
            <w:r w:rsidRPr="00667FAB">
              <w:rPr>
                <w:rFonts w:ascii="Tahoma" w:eastAsia="Times New Roman" w:hAnsi="Tahoma" w:cs="Tahoma"/>
                <w:sz w:val="16"/>
                <w:szCs w:val="16"/>
                <w:lang w:eastAsia="ru-RU"/>
              </w:rPr>
              <w:t>ОКПО 09125424  БИК 044525285</w:t>
            </w:r>
            <w:r w:rsidRPr="00667FAB" w:rsidDel="006B7914">
              <w:rPr>
                <w:rFonts w:ascii="Tahoma" w:eastAsia="Times New Roman" w:hAnsi="Tahoma" w:cs="Tahoma"/>
                <w:sz w:val="16"/>
                <w:szCs w:val="16"/>
                <w:lang w:eastAsia="ru-RU"/>
              </w:rPr>
              <w:t xml:space="preserve"> </w:t>
            </w:r>
            <w:r w:rsidRPr="00667FAB">
              <w:rPr>
                <w:rFonts w:ascii="Tahoma" w:eastAsia="Times New Roman" w:hAnsi="Tahoma" w:cs="Tahoma"/>
                <w:sz w:val="16"/>
                <w:szCs w:val="16"/>
                <w:lang w:eastAsia="ru-RU"/>
              </w:rPr>
              <w:t>К\С 30101810245250000285</w:t>
            </w:r>
          </w:p>
          <w:p w14:paraId="2A1B48D8" w14:textId="77777777" w:rsidR="00F47869" w:rsidRPr="00667FAB" w:rsidRDefault="00F47869" w:rsidP="00DC51BD">
            <w:pPr>
              <w:spacing w:after="0" w:line="240" w:lineRule="auto"/>
              <w:ind w:left="709"/>
              <w:rPr>
                <w:rFonts w:ascii="Tahoma" w:eastAsia="Times New Roman" w:hAnsi="Tahoma" w:cs="Tahoma"/>
                <w:sz w:val="16"/>
                <w:szCs w:val="16"/>
                <w:lang w:eastAsia="ru-RU"/>
              </w:rPr>
            </w:pPr>
            <w:r w:rsidRPr="00667FAB">
              <w:rPr>
                <w:rFonts w:ascii="Tahoma" w:eastAsia="Times New Roman" w:hAnsi="Tahoma" w:cs="Tahoma"/>
                <w:sz w:val="16"/>
                <w:szCs w:val="16"/>
                <w:lang w:eastAsia="ru-RU"/>
              </w:rPr>
              <w:t>ИНН/КПП 3801002781/770901001 ОГРН 1023800000124</w:t>
            </w:r>
          </w:p>
          <w:p w14:paraId="73C65238" w14:textId="77777777" w:rsidR="00E71821" w:rsidRPr="00667FAB" w:rsidRDefault="00E71821" w:rsidP="00DC51BD">
            <w:pPr>
              <w:spacing w:after="0" w:line="240" w:lineRule="auto"/>
              <w:rPr>
                <w:rFonts w:ascii="Times New Roman" w:eastAsia="Times New Roman" w:hAnsi="Times New Roman"/>
                <w:b/>
                <w:noProof/>
                <w:sz w:val="20"/>
                <w:szCs w:val="20"/>
                <w:lang w:eastAsia="ru-RU"/>
              </w:rPr>
            </w:pPr>
          </w:p>
        </w:tc>
        <w:tc>
          <w:tcPr>
            <w:tcW w:w="4503" w:type="dxa"/>
            <w:shd w:val="clear" w:color="auto" w:fill="auto"/>
          </w:tcPr>
          <w:p w14:paraId="1A4D20B0" w14:textId="77777777" w:rsidR="00E71821" w:rsidRPr="00667FAB" w:rsidRDefault="00E71821" w:rsidP="00DC51BD">
            <w:pPr>
              <w:autoSpaceDE w:val="0"/>
              <w:autoSpaceDN w:val="0"/>
              <w:adjustRightInd w:val="0"/>
              <w:spacing w:after="0" w:line="240" w:lineRule="auto"/>
              <w:jc w:val="center"/>
              <w:rPr>
                <w:rFonts w:ascii="HelveticaNeueCyr" w:eastAsia="Times New Roman" w:hAnsi="HelveticaNeueCyr"/>
                <w:b/>
                <w:bCs/>
                <w:caps/>
                <w:sz w:val="24"/>
                <w:szCs w:val="24"/>
                <w:lang w:eastAsia="ru-RU"/>
              </w:rPr>
            </w:pPr>
          </w:p>
          <w:p w14:paraId="1BEBBA9C" w14:textId="77777777" w:rsidR="00E71821" w:rsidRPr="00667FAB" w:rsidRDefault="00E71821" w:rsidP="00DC51BD">
            <w:pPr>
              <w:autoSpaceDE w:val="0"/>
              <w:autoSpaceDN w:val="0"/>
              <w:adjustRightInd w:val="0"/>
              <w:spacing w:after="0" w:line="240" w:lineRule="auto"/>
              <w:jc w:val="center"/>
              <w:rPr>
                <w:rFonts w:ascii="HelveticaNeueCyr" w:eastAsia="Times New Roman" w:hAnsi="HelveticaNeueCyr"/>
                <w:b/>
                <w:bCs/>
                <w:caps/>
                <w:sz w:val="30"/>
                <w:szCs w:val="30"/>
                <w:lang w:eastAsia="ru-RU"/>
              </w:rPr>
            </w:pPr>
            <w:r w:rsidRPr="00667FAB">
              <w:rPr>
                <w:rFonts w:ascii="HelveticaNeueCyr" w:eastAsia="Times New Roman" w:hAnsi="HelveticaNeueCyr"/>
                <w:b/>
                <w:bCs/>
                <w:caps/>
                <w:sz w:val="30"/>
                <w:szCs w:val="30"/>
                <w:lang w:eastAsia="ru-RU"/>
              </w:rPr>
              <w:t>ДЕПОЗИТАРИЙ</w:t>
            </w:r>
          </w:p>
          <w:p w14:paraId="3D62AEC4" w14:textId="77777777" w:rsidR="00E71821" w:rsidRPr="00667FAB" w:rsidRDefault="00E71821" w:rsidP="00DC51BD">
            <w:pPr>
              <w:autoSpaceDE w:val="0"/>
              <w:autoSpaceDN w:val="0"/>
              <w:adjustRightInd w:val="0"/>
              <w:spacing w:after="0" w:line="240" w:lineRule="auto"/>
              <w:rPr>
                <w:rFonts w:ascii="HelveticaNeueCyr" w:eastAsia="Times New Roman" w:hAnsi="HelveticaNeueCyr"/>
                <w:b/>
                <w:bCs/>
                <w:caps/>
                <w:sz w:val="18"/>
                <w:szCs w:val="18"/>
                <w:lang w:eastAsia="ru-RU"/>
              </w:rPr>
            </w:pPr>
          </w:p>
          <w:p w14:paraId="0DD7629C" w14:textId="77777777" w:rsidR="00E71821" w:rsidRPr="00667FAB" w:rsidRDefault="00E71821" w:rsidP="00DC51BD">
            <w:pPr>
              <w:spacing w:after="0" w:line="240" w:lineRule="auto"/>
              <w:ind w:left="33"/>
              <w:rPr>
                <w:rFonts w:ascii="Tahoma" w:eastAsia="Times New Roman" w:hAnsi="Tahoma" w:cs="Tahoma"/>
                <w:sz w:val="16"/>
                <w:szCs w:val="16"/>
                <w:lang w:eastAsia="ru-RU"/>
              </w:rPr>
            </w:pPr>
            <w:r w:rsidRPr="00667FAB">
              <w:rPr>
                <w:rFonts w:ascii="Tahoma" w:eastAsia="Times New Roman" w:hAnsi="Tahoma" w:cs="Tahoma"/>
                <w:sz w:val="16"/>
                <w:szCs w:val="16"/>
                <w:lang w:eastAsia="ru-RU"/>
              </w:rPr>
              <w:t>Телефон: +7(499)968-9423,  факс +7(499)968-9423</w:t>
            </w:r>
          </w:p>
          <w:p w14:paraId="1AEEA023" w14:textId="77777777" w:rsidR="00E71821" w:rsidRPr="00667FAB" w:rsidRDefault="00E71821" w:rsidP="00DC51BD">
            <w:pPr>
              <w:spacing w:after="0" w:line="240" w:lineRule="auto"/>
              <w:ind w:left="33"/>
              <w:rPr>
                <w:rFonts w:ascii="Tahoma" w:eastAsia="Times New Roman" w:hAnsi="Tahoma" w:cs="Tahoma"/>
                <w:sz w:val="16"/>
                <w:szCs w:val="16"/>
                <w:lang w:eastAsia="ru-RU"/>
              </w:rPr>
            </w:pPr>
            <w:r w:rsidRPr="00667FAB">
              <w:rPr>
                <w:rFonts w:ascii="Tahoma" w:eastAsia="Times New Roman" w:hAnsi="Tahoma" w:cs="Tahoma"/>
                <w:sz w:val="16"/>
                <w:szCs w:val="16"/>
                <w:lang w:eastAsia="ru-RU"/>
              </w:rPr>
              <w:t>Адрес 109004, г. Москва, ул. Станиславского, д.4, стр.1</w:t>
            </w:r>
          </w:p>
          <w:p w14:paraId="4F8231A9" w14:textId="77777777" w:rsidR="00E71821" w:rsidRPr="00667FAB" w:rsidRDefault="00E71821" w:rsidP="00DC51BD">
            <w:pPr>
              <w:spacing w:after="0" w:line="240" w:lineRule="auto"/>
              <w:ind w:left="33"/>
              <w:rPr>
                <w:rFonts w:ascii="Tahoma" w:eastAsia="Times New Roman" w:hAnsi="Tahoma" w:cs="Tahoma"/>
                <w:sz w:val="16"/>
                <w:szCs w:val="16"/>
                <w:lang w:eastAsia="ru-RU"/>
              </w:rPr>
            </w:pPr>
            <w:r w:rsidRPr="00667FAB">
              <w:rPr>
                <w:rFonts w:ascii="Tahoma" w:eastAsia="Times New Roman" w:hAnsi="Tahoma" w:cs="Tahoma"/>
                <w:sz w:val="16"/>
                <w:szCs w:val="16"/>
                <w:lang w:val="en-US" w:eastAsia="ru-RU"/>
              </w:rPr>
              <w:t>E</w:t>
            </w:r>
            <w:r w:rsidRPr="00667FAB">
              <w:rPr>
                <w:rFonts w:ascii="Tahoma" w:eastAsia="Times New Roman" w:hAnsi="Tahoma" w:cs="Tahoma"/>
                <w:sz w:val="16"/>
                <w:szCs w:val="16"/>
                <w:lang w:eastAsia="ru-RU"/>
              </w:rPr>
              <w:t>-</w:t>
            </w:r>
            <w:r w:rsidRPr="00667FAB">
              <w:rPr>
                <w:rFonts w:ascii="Tahoma" w:eastAsia="Times New Roman" w:hAnsi="Tahoma" w:cs="Tahoma"/>
                <w:sz w:val="16"/>
                <w:szCs w:val="16"/>
                <w:lang w:val="en-US" w:eastAsia="ru-RU"/>
              </w:rPr>
              <w:t>mail</w:t>
            </w:r>
            <w:r w:rsidRPr="00667FAB">
              <w:rPr>
                <w:rFonts w:ascii="Tahoma" w:eastAsia="Times New Roman" w:hAnsi="Tahoma" w:cs="Tahoma"/>
                <w:sz w:val="16"/>
                <w:szCs w:val="16"/>
                <w:lang w:eastAsia="ru-RU"/>
              </w:rPr>
              <w:t xml:space="preserve"> </w:t>
            </w:r>
            <w:r w:rsidRPr="00667FAB">
              <w:rPr>
                <w:rFonts w:ascii="Tahoma" w:eastAsia="Times New Roman" w:hAnsi="Tahoma" w:cs="Tahoma"/>
                <w:sz w:val="16"/>
                <w:szCs w:val="16"/>
                <w:lang w:val="en-US" w:eastAsia="ru-RU"/>
              </w:rPr>
              <w:t>depo</w:t>
            </w:r>
            <w:r w:rsidRPr="00667FAB">
              <w:rPr>
                <w:rFonts w:ascii="Tahoma" w:eastAsia="Times New Roman" w:hAnsi="Tahoma" w:cs="Tahoma"/>
                <w:sz w:val="16"/>
                <w:szCs w:val="16"/>
                <w:lang w:eastAsia="ru-RU"/>
              </w:rPr>
              <w:t>@</w:t>
            </w:r>
            <w:r w:rsidR="006B7914" w:rsidRPr="00667FAB">
              <w:rPr>
                <w:rFonts w:ascii="Tahoma" w:eastAsia="Times New Roman" w:hAnsi="Tahoma" w:cs="Tahoma"/>
                <w:sz w:val="16"/>
                <w:szCs w:val="16"/>
                <w:lang w:val="en-US" w:eastAsia="ru-RU"/>
              </w:rPr>
              <w:t>realistbank</w:t>
            </w:r>
            <w:r w:rsidRPr="00667FAB">
              <w:rPr>
                <w:rFonts w:ascii="Tahoma" w:eastAsia="Times New Roman" w:hAnsi="Tahoma" w:cs="Tahoma"/>
                <w:sz w:val="16"/>
                <w:szCs w:val="16"/>
                <w:lang w:eastAsia="ru-RU"/>
              </w:rPr>
              <w:t>.</w:t>
            </w:r>
            <w:r w:rsidRPr="00667FAB">
              <w:rPr>
                <w:rFonts w:ascii="Tahoma" w:eastAsia="Times New Roman" w:hAnsi="Tahoma" w:cs="Tahoma"/>
                <w:sz w:val="16"/>
                <w:szCs w:val="16"/>
                <w:lang w:val="en-US" w:eastAsia="ru-RU"/>
              </w:rPr>
              <w:t>ru</w:t>
            </w:r>
          </w:p>
          <w:p w14:paraId="50B7FD28" w14:textId="77777777" w:rsidR="00E71821" w:rsidRPr="00667FAB" w:rsidRDefault="00E71821" w:rsidP="00DC51BD">
            <w:pPr>
              <w:spacing w:after="0" w:line="240" w:lineRule="auto"/>
              <w:rPr>
                <w:rFonts w:ascii="Times New Roman" w:eastAsia="Times New Roman" w:hAnsi="Times New Roman"/>
                <w:b/>
                <w:noProof/>
                <w:sz w:val="20"/>
                <w:szCs w:val="20"/>
                <w:lang w:eastAsia="ru-RU"/>
              </w:rPr>
            </w:pPr>
          </w:p>
        </w:tc>
      </w:tr>
    </w:tbl>
    <w:p w14:paraId="358473B8" w14:textId="77777777" w:rsidR="00CC3325" w:rsidRPr="00667FAB" w:rsidRDefault="00CC3325" w:rsidP="00CC3325">
      <w:pPr>
        <w:pStyle w:val="Style60"/>
        <w:widowControl/>
        <w:ind w:left="5812"/>
        <w:jc w:val="center"/>
        <w:rPr>
          <w:rFonts w:ascii="HelveticaNeueCyr" w:hAnsi="HelveticaNeueCyr"/>
          <w:b/>
          <w:bCs/>
          <w:caps/>
          <w:color w:val="004477"/>
          <w:sz w:val="30"/>
          <w:szCs w:val="30"/>
        </w:rPr>
      </w:pPr>
    </w:p>
    <w:p w14:paraId="355836AE" w14:textId="77777777" w:rsidR="00CC3325" w:rsidRPr="00667FAB" w:rsidRDefault="00FB1CB2" w:rsidP="00CC3325">
      <w:pPr>
        <w:tabs>
          <w:tab w:val="left" w:pos="1560"/>
        </w:tabs>
        <w:rPr>
          <w:rFonts w:ascii="Times New Roman" w:hAnsi="Times New Roman"/>
          <w:sz w:val="18"/>
          <w:szCs w:val="18"/>
        </w:rPr>
      </w:pPr>
      <w:r w:rsidRPr="00667FAB">
        <w:fldChar w:fldCharType="begin"/>
      </w:r>
      <w:r w:rsidRPr="00667FAB">
        <w:instrText xml:space="preserve"> </w:instrText>
      </w:r>
      <w:r w:rsidRPr="00667FAB">
        <w:rPr>
          <w:lang w:val="en-US"/>
        </w:rPr>
        <w:instrText>DOCVARIABLE</w:instrText>
      </w:r>
      <w:r w:rsidRPr="00667FAB">
        <w:instrText xml:space="preserve">  </w:instrText>
      </w:r>
      <w:r w:rsidRPr="00667FAB">
        <w:rPr>
          <w:lang w:val="en-US"/>
        </w:rPr>
        <w:instrText>V</w:instrText>
      </w:r>
      <w:r w:rsidRPr="00667FAB">
        <w:instrText>_</w:instrText>
      </w:r>
      <w:r w:rsidRPr="00667FAB">
        <w:rPr>
          <w:lang w:val="en-US"/>
        </w:rPr>
        <w:instrText>POLUCHATEL</w:instrText>
      </w:r>
      <w:r w:rsidRPr="00667FAB">
        <w:instrText xml:space="preserve">  \* </w:instrText>
      </w:r>
      <w:r w:rsidRPr="00667FAB">
        <w:rPr>
          <w:lang w:val="en-US"/>
        </w:rPr>
        <w:instrText>MERGEFORMAT</w:instrText>
      </w:r>
      <w:r w:rsidRPr="00667FAB">
        <w:instrText xml:space="preserve"> </w:instrText>
      </w:r>
      <w:r w:rsidRPr="00667FAB">
        <w:fldChar w:fldCharType="separate"/>
      </w:r>
      <w:r w:rsidR="00CC3325" w:rsidRPr="00667FAB">
        <w:t xml:space="preserve"> </w:t>
      </w:r>
      <w:r w:rsidRPr="00667FAB">
        <w:fldChar w:fldCharType="end"/>
      </w:r>
    </w:p>
    <w:p w14:paraId="14368D13" w14:textId="77777777" w:rsidR="00CC3325" w:rsidRPr="00667FAB" w:rsidRDefault="00CC3325" w:rsidP="00CC3325">
      <w:pPr>
        <w:rPr>
          <w:rFonts w:ascii="Times New Roman" w:hAnsi="Times New Roman"/>
          <w:b/>
          <w:noProof/>
          <w:sz w:val="18"/>
          <w:szCs w:val="18"/>
        </w:rPr>
      </w:pPr>
    </w:p>
    <w:p w14:paraId="0BCEDFE8" w14:textId="77777777" w:rsidR="00CC3325" w:rsidRPr="00667FAB" w:rsidRDefault="00CC3325" w:rsidP="00CC3325">
      <w:pPr>
        <w:rPr>
          <w:rFonts w:ascii="Times New Roman" w:hAnsi="Times New Roman"/>
          <w:b/>
          <w:noProof/>
          <w:sz w:val="18"/>
          <w:szCs w:val="18"/>
        </w:rPr>
      </w:pPr>
    </w:p>
    <w:p w14:paraId="1A707E22" w14:textId="77777777" w:rsidR="00CC3325" w:rsidRPr="00667FAB" w:rsidRDefault="00CC3325" w:rsidP="00CC3325">
      <w:pPr>
        <w:jc w:val="center"/>
        <w:rPr>
          <w:rFonts w:ascii="Times New Roman" w:hAnsi="Times New Roman"/>
          <w:b/>
          <w:sz w:val="18"/>
          <w:szCs w:val="18"/>
        </w:rPr>
      </w:pPr>
      <w:r w:rsidRPr="00667FAB">
        <w:rPr>
          <w:rFonts w:ascii="Times New Roman" w:hAnsi="Times New Roman"/>
          <w:b/>
          <w:sz w:val="18"/>
          <w:szCs w:val="18"/>
        </w:rPr>
        <w:t xml:space="preserve">ВЫПИСКА ПО СЧЕТУ ДЕПО № </w:t>
      </w:r>
      <w:r w:rsidRPr="00667FAB">
        <w:rPr>
          <w:rFonts w:ascii="Times New Roman" w:hAnsi="Times New Roman"/>
          <w:b/>
          <w:sz w:val="18"/>
          <w:szCs w:val="18"/>
        </w:rPr>
        <w:fldChar w:fldCharType="begin"/>
      </w:r>
      <w:r w:rsidRPr="00667FAB">
        <w:rPr>
          <w:rFonts w:ascii="Times New Roman" w:hAnsi="Times New Roman"/>
          <w:b/>
          <w:sz w:val="18"/>
          <w:szCs w:val="18"/>
        </w:rPr>
        <w:instrText xml:space="preserve"> DOCVARIABLE  VIP_NUM  \* MERGEFORMAT </w:instrText>
      </w:r>
      <w:r w:rsidRPr="00667FAB">
        <w:rPr>
          <w:rFonts w:ascii="Times New Roman" w:hAnsi="Times New Roman"/>
          <w:sz w:val="18"/>
          <w:szCs w:val="18"/>
        </w:rPr>
        <w:fldChar w:fldCharType="separate"/>
      </w:r>
      <w:r w:rsidRPr="00667FAB">
        <w:rPr>
          <w:rFonts w:ascii="Times New Roman" w:hAnsi="Times New Roman"/>
          <w:b/>
          <w:sz w:val="18"/>
          <w:szCs w:val="18"/>
        </w:rPr>
        <w:t>__</w:t>
      </w:r>
      <w:r w:rsidRPr="00667FAB">
        <w:rPr>
          <w:rFonts w:ascii="Times New Roman" w:hAnsi="Times New Roman"/>
          <w:b/>
          <w:sz w:val="18"/>
          <w:szCs w:val="18"/>
        </w:rPr>
        <w:fldChar w:fldCharType="end"/>
      </w:r>
    </w:p>
    <w:p w14:paraId="68A39054" w14:textId="77777777" w:rsidR="00CC3325" w:rsidRPr="00667FAB" w:rsidRDefault="00CC3325" w:rsidP="00CC3325">
      <w:pPr>
        <w:jc w:val="center"/>
        <w:rPr>
          <w:rFonts w:ascii="Times New Roman" w:hAnsi="Times New Roman"/>
          <w:sz w:val="18"/>
          <w:szCs w:val="18"/>
        </w:rPr>
      </w:pPr>
      <w:r w:rsidRPr="00667FAB">
        <w:rPr>
          <w:rFonts w:ascii="Times New Roman" w:hAnsi="Times New Roman"/>
          <w:sz w:val="18"/>
          <w:szCs w:val="18"/>
        </w:rPr>
        <w:fldChar w:fldCharType="begin"/>
      </w:r>
      <w:r w:rsidRPr="00667FAB">
        <w:rPr>
          <w:rFonts w:ascii="Times New Roman" w:hAnsi="Times New Roman"/>
          <w:sz w:val="18"/>
          <w:szCs w:val="18"/>
        </w:rPr>
        <w:instrText xml:space="preserve"> DOCVARIABLE  VIP_DT  \* MERGEFORMAT </w:instrText>
      </w:r>
      <w:r w:rsidRPr="00667FAB">
        <w:rPr>
          <w:rFonts w:ascii="Times New Roman" w:hAnsi="Times New Roman"/>
          <w:sz w:val="18"/>
          <w:szCs w:val="18"/>
        </w:rPr>
        <w:fldChar w:fldCharType="separate"/>
      </w:r>
      <w:r w:rsidRPr="00667FAB">
        <w:rPr>
          <w:rFonts w:ascii="Times New Roman" w:hAnsi="Times New Roman"/>
          <w:sz w:val="18"/>
          <w:szCs w:val="18"/>
        </w:rPr>
        <w:t xml:space="preserve">по состоянию </w:t>
      </w:r>
      <w:r w:rsidR="00966B0C">
        <w:rPr>
          <w:rFonts w:ascii="Times New Roman" w:hAnsi="Times New Roman"/>
          <w:sz w:val="18"/>
          <w:szCs w:val="18"/>
        </w:rPr>
        <w:t>н</w:t>
      </w:r>
      <w:r w:rsidRPr="00667FAB">
        <w:rPr>
          <w:rFonts w:ascii="Times New Roman" w:hAnsi="Times New Roman"/>
          <w:sz w:val="18"/>
          <w:szCs w:val="18"/>
        </w:rPr>
        <w:t>а __/__/____ (конец операционного дня)</w:t>
      </w:r>
      <w:r w:rsidRPr="00667FAB">
        <w:rPr>
          <w:rFonts w:ascii="Times New Roman" w:hAnsi="Times New Roman"/>
          <w:sz w:val="18"/>
          <w:szCs w:val="18"/>
        </w:rPr>
        <w:fldChar w:fldCharType="end"/>
      </w:r>
    </w:p>
    <w:p w14:paraId="65E4C646" w14:textId="77777777" w:rsidR="00CC3325" w:rsidRPr="00667FAB" w:rsidRDefault="00CC3325" w:rsidP="00CC3325">
      <w:pPr>
        <w:jc w:val="center"/>
        <w:rPr>
          <w:rFonts w:ascii="Times New Roman" w:hAnsi="Times New Roman"/>
          <w:sz w:val="18"/>
          <w:szCs w:val="18"/>
        </w:rPr>
      </w:pPr>
    </w:p>
    <w:p w14:paraId="14974A84" w14:textId="77777777" w:rsidR="00CC3325" w:rsidRPr="00667FAB" w:rsidRDefault="00CC3325" w:rsidP="00CC3325">
      <w:pPr>
        <w:tabs>
          <w:tab w:val="left" w:pos="1134"/>
        </w:tabs>
        <w:rPr>
          <w:rFonts w:ascii="Times New Roman" w:hAnsi="Times New Roman"/>
          <w:sz w:val="18"/>
          <w:szCs w:val="18"/>
        </w:rPr>
      </w:pPr>
      <w:r w:rsidRPr="00667FAB">
        <w:rPr>
          <w:rFonts w:ascii="Times New Roman" w:hAnsi="Times New Roman"/>
          <w:sz w:val="18"/>
          <w:szCs w:val="18"/>
        </w:rPr>
        <w:t>Счет депо:</w:t>
      </w:r>
      <w:r w:rsidRPr="00667FAB">
        <w:rPr>
          <w:rFonts w:ascii="Times New Roman" w:hAnsi="Times New Roman"/>
          <w:sz w:val="18"/>
          <w:szCs w:val="18"/>
        </w:rPr>
        <w:tab/>
      </w:r>
    </w:p>
    <w:p w14:paraId="0B1270B0" w14:textId="77777777" w:rsidR="00CC3325" w:rsidRPr="00667FAB" w:rsidRDefault="00CC3325" w:rsidP="00CC3325">
      <w:pPr>
        <w:tabs>
          <w:tab w:val="left" w:pos="1134"/>
        </w:tabs>
        <w:rPr>
          <w:rFonts w:ascii="Times New Roman" w:hAnsi="Times New Roman"/>
          <w:sz w:val="18"/>
          <w:szCs w:val="18"/>
        </w:rPr>
      </w:pPr>
      <w:r w:rsidRPr="00667FAB">
        <w:rPr>
          <w:rFonts w:ascii="Times New Roman" w:hAnsi="Times New Roman"/>
          <w:sz w:val="18"/>
          <w:szCs w:val="18"/>
        </w:rPr>
        <w:t>Депонент:</w:t>
      </w:r>
      <w:r w:rsidRPr="00667FAB">
        <w:rPr>
          <w:rFonts w:ascii="Times New Roman" w:hAnsi="Times New Roman"/>
          <w:sz w:val="18"/>
          <w:szCs w:val="18"/>
        </w:rPr>
        <w:tab/>
      </w:r>
    </w:p>
    <w:p w14:paraId="5D79D565" w14:textId="77777777" w:rsidR="00CC3325" w:rsidRPr="00667FAB" w:rsidRDefault="00CC3325" w:rsidP="00CC3325">
      <w:pPr>
        <w:rPr>
          <w:rFonts w:ascii="Times New Roman" w:hAnsi="Times New Roman"/>
          <w:sz w:val="18"/>
          <w:szCs w:val="18"/>
        </w:rPr>
      </w:pPr>
      <w:r w:rsidRPr="00667FAB">
        <w:rPr>
          <w:rFonts w:ascii="Times New Roman" w:hAnsi="Times New Roman"/>
          <w:sz w:val="18"/>
          <w:szCs w:val="18"/>
        </w:rPr>
        <w:t xml:space="preserve">Тип аналитического счета: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3121"/>
        <w:gridCol w:w="1435"/>
        <w:gridCol w:w="829"/>
        <w:gridCol w:w="1699"/>
        <w:gridCol w:w="1305"/>
        <w:gridCol w:w="1535"/>
      </w:tblGrid>
      <w:tr w:rsidR="00CC3325" w:rsidRPr="00667FAB" w14:paraId="11746971" w14:textId="77777777" w:rsidTr="008604A5">
        <w:trPr>
          <w:cantSplit/>
        </w:trPr>
        <w:tc>
          <w:tcPr>
            <w:tcW w:w="272" w:type="pct"/>
          </w:tcPr>
          <w:p w14:paraId="25FC6C25" w14:textId="77777777" w:rsidR="00CC3325" w:rsidRPr="00667FAB" w:rsidRDefault="00CC3325" w:rsidP="008604A5">
            <w:pPr>
              <w:pStyle w:val="af5"/>
              <w:jc w:val="center"/>
              <w:rPr>
                <w:b/>
                <w:sz w:val="18"/>
                <w:szCs w:val="18"/>
                <w:lang w:val="ru-RU"/>
              </w:rPr>
            </w:pPr>
            <w:r w:rsidRPr="00667FAB">
              <w:rPr>
                <w:b/>
                <w:sz w:val="18"/>
                <w:szCs w:val="18"/>
                <w:lang w:val="ru-RU"/>
              </w:rPr>
              <w:t>№ п/п</w:t>
            </w:r>
          </w:p>
        </w:tc>
        <w:tc>
          <w:tcPr>
            <w:tcW w:w="1499" w:type="pct"/>
          </w:tcPr>
          <w:p w14:paraId="5FCD82DC" w14:textId="77777777" w:rsidR="00CC3325" w:rsidRPr="00667FAB" w:rsidRDefault="00CC3325" w:rsidP="008604A5">
            <w:pPr>
              <w:pStyle w:val="af5"/>
              <w:jc w:val="center"/>
              <w:rPr>
                <w:b/>
                <w:sz w:val="18"/>
                <w:szCs w:val="18"/>
                <w:lang w:val="ru-RU"/>
              </w:rPr>
            </w:pPr>
            <w:r w:rsidRPr="00667FAB">
              <w:rPr>
                <w:b/>
                <w:sz w:val="18"/>
                <w:szCs w:val="18"/>
                <w:lang w:val="ru-RU"/>
              </w:rPr>
              <w:t>Эмитент</w:t>
            </w:r>
          </w:p>
        </w:tc>
        <w:tc>
          <w:tcPr>
            <w:tcW w:w="694" w:type="pct"/>
          </w:tcPr>
          <w:p w14:paraId="6A220D55" w14:textId="77777777" w:rsidR="00CC3325" w:rsidRPr="00667FAB" w:rsidRDefault="00CC3325" w:rsidP="008604A5">
            <w:pPr>
              <w:pStyle w:val="af5"/>
              <w:jc w:val="center"/>
              <w:rPr>
                <w:b/>
                <w:sz w:val="18"/>
                <w:szCs w:val="18"/>
                <w:lang w:val="ru-RU"/>
              </w:rPr>
            </w:pPr>
            <w:r w:rsidRPr="00667FAB">
              <w:rPr>
                <w:b/>
                <w:sz w:val="18"/>
                <w:szCs w:val="18"/>
                <w:lang w:val="ru-RU"/>
              </w:rPr>
              <w:t>Категория ЦБ</w:t>
            </w:r>
          </w:p>
        </w:tc>
        <w:tc>
          <w:tcPr>
            <w:tcW w:w="405" w:type="pct"/>
          </w:tcPr>
          <w:p w14:paraId="376666CC" w14:textId="77777777" w:rsidR="00CC3325" w:rsidRPr="00667FAB" w:rsidRDefault="0060677D" w:rsidP="008604A5">
            <w:pPr>
              <w:pStyle w:val="af5"/>
              <w:jc w:val="center"/>
              <w:rPr>
                <w:b/>
                <w:sz w:val="18"/>
                <w:szCs w:val="18"/>
                <w:lang w:val="ru-RU"/>
              </w:rPr>
            </w:pPr>
            <w:r w:rsidRPr="00667FAB">
              <w:rPr>
                <w:b/>
                <w:sz w:val="16"/>
              </w:rPr>
              <w:t>ISIN</w:t>
            </w:r>
          </w:p>
        </w:tc>
        <w:tc>
          <w:tcPr>
            <w:tcW w:w="756" w:type="pct"/>
          </w:tcPr>
          <w:p w14:paraId="6E826FAE" w14:textId="77777777" w:rsidR="00CC3325" w:rsidRPr="00667FAB" w:rsidRDefault="00CC3325" w:rsidP="008604A5">
            <w:pPr>
              <w:pStyle w:val="af5"/>
              <w:jc w:val="center"/>
              <w:rPr>
                <w:b/>
                <w:sz w:val="18"/>
                <w:szCs w:val="18"/>
                <w:lang w:val="ru-RU"/>
              </w:rPr>
            </w:pPr>
            <w:r w:rsidRPr="00667FAB">
              <w:rPr>
                <w:b/>
                <w:sz w:val="18"/>
                <w:szCs w:val="18"/>
                <w:lang w:val="ru-RU"/>
              </w:rPr>
              <w:t>Регистрационный номер выпуска</w:t>
            </w:r>
          </w:p>
        </w:tc>
        <w:tc>
          <w:tcPr>
            <w:tcW w:w="632" w:type="pct"/>
          </w:tcPr>
          <w:p w14:paraId="1D0362AB" w14:textId="77777777" w:rsidR="00CC3325" w:rsidRPr="00667FAB" w:rsidRDefault="00CC3325" w:rsidP="008604A5">
            <w:pPr>
              <w:pStyle w:val="af5"/>
              <w:jc w:val="center"/>
              <w:rPr>
                <w:b/>
                <w:sz w:val="18"/>
                <w:szCs w:val="18"/>
                <w:lang w:val="ru-RU"/>
              </w:rPr>
            </w:pPr>
            <w:r w:rsidRPr="00667FAB">
              <w:rPr>
                <w:b/>
                <w:sz w:val="18"/>
                <w:szCs w:val="18"/>
                <w:lang w:val="ru-RU"/>
              </w:rPr>
              <w:t>Номинал</w:t>
            </w:r>
          </w:p>
        </w:tc>
        <w:tc>
          <w:tcPr>
            <w:tcW w:w="742" w:type="pct"/>
          </w:tcPr>
          <w:p w14:paraId="25ED08B9" w14:textId="77777777" w:rsidR="00CC3325" w:rsidRPr="00667FAB" w:rsidRDefault="00CC3325" w:rsidP="008604A5">
            <w:pPr>
              <w:pStyle w:val="af5"/>
              <w:jc w:val="center"/>
              <w:rPr>
                <w:b/>
                <w:sz w:val="18"/>
                <w:szCs w:val="18"/>
                <w:lang w:val="ru-RU"/>
              </w:rPr>
            </w:pPr>
            <w:r w:rsidRPr="00667FAB">
              <w:rPr>
                <w:b/>
                <w:sz w:val="18"/>
                <w:szCs w:val="18"/>
                <w:lang w:val="ru-RU"/>
              </w:rPr>
              <w:t>Количество</w:t>
            </w:r>
          </w:p>
        </w:tc>
      </w:tr>
      <w:tr w:rsidR="00CC3325" w:rsidRPr="00667FAB" w14:paraId="5871D0FD" w14:textId="77777777" w:rsidTr="008604A5">
        <w:trPr>
          <w:cantSplit/>
        </w:trPr>
        <w:tc>
          <w:tcPr>
            <w:tcW w:w="5000" w:type="pct"/>
            <w:gridSpan w:val="7"/>
          </w:tcPr>
          <w:p w14:paraId="39FDCB6C" w14:textId="22E45BB5" w:rsidR="00CC3325" w:rsidRPr="00667FAB" w:rsidRDefault="00CC3325" w:rsidP="008604A5">
            <w:pPr>
              <w:pStyle w:val="af5"/>
              <w:spacing w:before="60"/>
              <w:rPr>
                <w:sz w:val="16"/>
                <w:lang w:val="ru-RU"/>
              </w:rPr>
            </w:pPr>
            <w:r w:rsidRPr="00667FAB">
              <w:rPr>
                <w:sz w:val="16"/>
                <w:lang w:val="ru-RU"/>
              </w:rPr>
              <w:t>Раздел</w:t>
            </w:r>
            <w:r w:rsidR="001851FB">
              <w:rPr>
                <w:sz w:val="16"/>
                <w:lang w:val="ru-RU"/>
              </w:rPr>
              <w:t xml:space="preserve"> Счета депо</w:t>
            </w:r>
            <w:r w:rsidRPr="00667FAB">
              <w:rPr>
                <w:sz w:val="16"/>
                <w:lang w:val="ru-RU"/>
              </w:rPr>
              <w:t xml:space="preserve">: </w:t>
            </w:r>
          </w:p>
        </w:tc>
      </w:tr>
      <w:tr w:rsidR="00CC3325" w:rsidRPr="00667FAB" w14:paraId="3D337251" w14:textId="77777777" w:rsidTr="008604A5">
        <w:trPr>
          <w:cantSplit/>
          <w:trHeight w:val="51"/>
        </w:trPr>
        <w:tc>
          <w:tcPr>
            <w:tcW w:w="272" w:type="pct"/>
          </w:tcPr>
          <w:p w14:paraId="216B6330" w14:textId="77777777" w:rsidR="00CC3325" w:rsidRPr="00667FAB" w:rsidRDefault="00CC3325" w:rsidP="008604A5">
            <w:pPr>
              <w:pStyle w:val="af5"/>
              <w:jc w:val="center"/>
              <w:rPr>
                <w:sz w:val="16"/>
                <w:szCs w:val="16"/>
                <w:lang w:val="ru-RU"/>
              </w:rPr>
            </w:pPr>
          </w:p>
        </w:tc>
        <w:tc>
          <w:tcPr>
            <w:tcW w:w="1499" w:type="pct"/>
          </w:tcPr>
          <w:p w14:paraId="2FC8E3C8" w14:textId="77777777" w:rsidR="00CC3325" w:rsidRPr="00667FAB" w:rsidRDefault="00CC3325" w:rsidP="008604A5">
            <w:pPr>
              <w:pStyle w:val="af5"/>
              <w:rPr>
                <w:sz w:val="16"/>
                <w:szCs w:val="16"/>
                <w:lang w:val="ru-RU"/>
              </w:rPr>
            </w:pPr>
          </w:p>
        </w:tc>
        <w:tc>
          <w:tcPr>
            <w:tcW w:w="694" w:type="pct"/>
          </w:tcPr>
          <w:p w14:paraId="48D7441A" w14:textId="77777777" w:rsidR="00CC3325" w:rsidRPr="00667FAB" w:rsidRDefault="00CC3325" w:rsidP="008604A5">
            <w:pPr>
              <w:pStyle w:val="af5"/>
              <w:rPr>
                <w:sz w:val="16"/>
                <w:szCs w:val="16"/>
                <w:lang w:val="ru-RU"/>
              </w:rPr>
            </w:pPr>
          </w:p>
        </w:tc>
        <w:tc>
          <w:tcPr>
            <w:tcW w:w="405" w:type="pct"/>
          </w:tcPr>
          <w:p w14:paraId="055C6820" w14:textId="77777777" w:rsidR="00CC3325" w:rsidRPr="00667FAB" w:rsidRDefault="00CC3325" w:rsidP="008604A5">
            <w:pPr>
              <w:pStyle w:val="af5"/>
              <w:jc w:val="center"/>
              <w:rPr>
                <w:sz w:val="16"/>
                <w:szCs w:val="16"/>
                <w:lang w:val="ru-RU"/>
              </w:rPr>
            </w:pPr>
          </w:p>
        </w:tc>
        <w:tc>
          <w:tcPr>
            <w:tcW w:w="756" w:type="pct"/>
          </w:tcPr>
          <w:p w14:paraId="45133C76" w14:textId="77777777" w:rsidR="00CC3325" w:rsidRPr="00667FAB" w:rsidRDefault="00CC3325" w:rsidP="008604A5">
            <w:pPr>
              <w:pStyle w:val="af5"/>
              <w:jc w:val="center"/>
              <w:rPr>
                <w:sz w:val="16"/>
                <w:szCs w:val="16"/>
                <w:lang w:val="ru-RU"/>
              </w:rPr>
            </w:pPr>
          </w:p>
        </w:tc>
        <w:tc>
          <w:tcPr>
            <w:tcW w:w="632" w:type="pct"/>
          </w:tcPr>
          <w:p w14:paraId="0E03547C" w14:textId="77777777" w:rsidR="00CC3325" w:rsidRPr="00667FAB" w:rsidRDefault="00CC3325" w:rsidP="008604A5">
            <w:pPr>
              <w:pStyle w:val="af5"/>
              <w:jc w:val="right"/>
              <w:rPr>
                <w:sz w:val="16"/>
                <w:szCs w:val="16"/>
                <w:lang w:val="ru-RU"/>
              </w:rPr>
            </w:pPr>
          </w:p>
        </w:tc>
        <w:tc>
          <w:tcPr>
            <w:tcW w:w="742" w:type="pct"/>
          </w:tcPr>
          <w:p w14:paraId="30CCD5D1" w14:textId="77777777" w:rsidR="00CC3325" w:rsidRPr="00667FAB" w:rsidRDefault="00CC3325" w:rsidP="008604A5">
            <w:pPr>
              <w:pStyle w:val="af5"/>
              <w:jc w:val="right"/>
              <w:rPr>
                <w:sz w:val="16"/>
                <w:szCs w:val="16"/>
                <w:lang w:val="ru-RU"/>
              </w:rPr>
            </w:pPr>
          </w:p>
        </w:tc>
      </w:tr>
      <w:tr w:rsidR="00CC3325" w:rsidRPr="00667FAB" w14:paraId="04E52D35" w14:textId="77777777" w:rsidTr="008604A5">
        <w:trPr>
          <w:cantSplit/>
          <w:trHeight w:val="51"/>
        </w:trPr>
        <w:tc>
          <w:tcPr>
            <w:tcW w:w="272" w:type="pct"/>
          </w:tcPr>
          <w:p w14:paraId="79B55A86" w14:textId="77777777" w:rsidR="00CC3325" w:rsidRPr="00667FAB" w:rsidRDefault="00CC3325" w:rsidP="008604A5">
            <w:pPr>
              <w:pStyle w:val="af5"/>
              <w:jc w:val="center"/>
              <w:rPr>
                <w:sz w:val="16"/>
                <w:szCs w:val="16"/>
                <w:lang w:val="ru-RU"/>
              </w:rPr>
            </w:pPr>
          </w:p>
        </w:tc>
        <w:tc>
          <w:tcPr>
            <w:tcW w:w="1499" w:type="pct"/>
          </w:tcPr>
          <w:p w14:paraId="3D5EC35C" w14:textId="77777777" w:rsidR="00CC3325" w:rsidRPr="00667FAB" w:rsidRDefault="00CC3325" w:rsidP="008604A5">
            <w:pPr>
              <w:pStyle w:val="af5"/>
              <w:rPr>
                <w:sz w:val="16"/>
                <w:szCs w:val="16"/>
                <w:lang w:val="ru-RU"/>
              </w:rPr>
            </w:pPr>
          </w:p>
        </w:tc>
        <w:tc>
          <w:tcPr>
            <w:tcW w:w="694" w:type="pct"/>
          </w:tcPr>
          <w:p w14:paraId="777983D9" w14:textId="77777777" w:rsidR="00CC3325" w:rsidRPr="00667FAB" w:rsidRDefault="00CC3325" w:rsidP="008604A5">
            <w:pPr>
              <w:pStyle w:val="af5"/>
              <w:rPr>
                <w:sz w:val="16"/>
                <w:szCs w:val="16"/>
                <w:lang w:val="ru-RU"/>
              </w:rPr>
            </w:pPr>
          </w:p>
        </w:tc>
        <w:tc>
          <w:tcPr>
            <w:tcW w:w="405" w:type="pct"/>
          </w:tcPr>
          <w:p w14:paraId="0BC41D76" w14:textId="77777777" w:rsidR="00CC3325" w:rsidRPr="00667FAB" w:rsidRDefault="00CC3325" w:rsidP="008604A5">
            <w:pPr>
              <w:pStyle w:val="af5"/>
              <w:jc w:val="center"/>
              <w:rPr>
                <w:sz w:val="16"/>
                <w:szCs w:val="16"/>
                <w:lang w:val="ru-RU"/>
              </w:rPr>
            </w:pPr>
          </w:p>
        </w:tc>
        <w:tc>
          <w:tcPr>
            <w:tcW w:w="756" w:type="pct"/>
          </w:tcPr>
          <w:p w14:paraId="7DAAF4A1" w14:textId="77777777" w:rsidR="00CC3325" w:rsidRPr="00667FAB" w:rsidRDefault="00CC3325" w:rsidP="008604A5">
            <w:pPr>
              <w:pStyle w:val="af5"/>
              <w:jc w:val="center"/>
              <w:rPr>
                <w:sz w:val="16"/>
                <w:szCs w:val="16"/>
                <w:lang w:val="ru-RU"/>
              </w:rPr>
            </w:pPr>
          </w:p>
        </w:tc>
        <w:tc>
          <w:tcPr>
            <w:tcW w:w="632" w:type="pct"/>
          </w:tcPr>
          <w:p w14:paraId="2277D09B" w14:textId="77777777" w:rsidR="00CC3325" w:rsidRPr="00667FAB" w:rsidRDefault="00CC3325" w:rsidP="008604A5">
            <w:pPr>
              <w:pStyle w:val="af5"/>
              <w:jc w:val="right"/>
              <w:rPr>
                <w:sz w:val="16"/>
                <w:szCs w:val="16"/>
                <w:lang w:val="ru-RU"/>
              </w:rPr>
            </w:pPr>
          </w:p>
        </w:tc>
        <w:tc>
          <w:tcPr>
            <w:tcW w:w="742" w:type="pct"/>
          </w:tcPr>
          <w:p w14:paraId="698A978F" w14:textId="77777777" w:rsidR="00CC3325" w:rsidRPr="00667FAB" w:rsidRDefault="00CC3325" w:rsidP="008604A5">
            <w:pPr>
              <w:pStyle w:val="af5"/>
              <w:jc w:val="right"/>
              <w:rPr>
                <w:sz w:val="16"/>
                <w:szCs w:val="16"/>
                <w:lang w:val="ru-RU"/>
              </w:rPr>
            </w:pPr>
          </w:p>
        </w:tc>
      </w:tr>
      <w:tr w:rsidR="00CC3325" w:rsidRPr="00667FAB" w14:paraId="202ADB5D" w14:textId="77777777" w:rsidTr="008604A5">
        <w:trPr>
          <w:cantSplit/>
          <w:trHeight w:val="51"/>
        </w:trPr>
        <w:tc>
          <w:tcPr>
            <w:tcW w:w="272" w:type="pct"/>
          </w:tcPr>
          <w:p w14:paraId="6703FF14" w14:textId="77777777" w:rsidR="00CC3325" w:rsidRPr="00667FAB" w:rsidRDefault="00CC3325" w:rsidP="008604A5">
            <w:pPr>
              <w:pStyle w:val="af5"/>
              <w:jc w:val="center"/>
              <w:rPr>
                <w:sz w:val="16"/>
                <w:szCs w:val="16"/>
                <w:lang w:val="ru-RU"/>
              </w:rPr>
            </w:pPr>
          </w:p>
        </w:tc>
        <w:tc>
          <w:tcPr>
            <w:tcW w:w="1499" w:type="pct"/>
          </w:tcPr>
          <w:p w14:paraId="1F5D7E48" w14:textId="77777777" w:rsidR="00CC3325" w:rsidRPr="00667FAB" w:rsidRDefault="00CC3325" w:rsidP="008604A5">
            <w:pPr>
              <w:pStyle w:val="af5"/>
              <w:rPr>
                <w:sz w:val="16"/>
                <w:szCs w:val="16"/>
                <w:lang w:val="ru-RU"/>
              </w:rPr>
            </w:pPr>
          </w:p>
        </w:tc>
        <w:tc>
          <w:tcPr>
            <w:tcW w:w="694" w:type="pct"/>
          </w:tcPr>
          <w:p w14:paraId="60C245BA" w14:textId="77777777" w:rsidR="00CC3325" w:rsidRPr="00667FAB" w:rsidRDefault="00CC3325" w:rsidP="008604A5">
            <w:pPr>
              <w:pStyle w:val="af5"/>
              <w:rPr>
                <w:sz w:val="16"/>
                <w:szCs w:val="16"/>
                <w:lang w:val="ru-RU"/>
              </w:rPr>
            </w:pPr>
          </w:p>
        </w:tc>
        <w:tc>
          <w:tcPr>
            <w:tcW w:w="405" w:type="pct"/>
          </w:tcPr>
          <w:p w14:paraId="17F9EBE8" w14:textId="77777777" w:rsidR="00CC3325" w:rsidRPr="00667FAB" w:rsidRDefault="00CC3325" w:rsidP="008604A5">
            <w:pPr>
              <w:pStyle w:val="af5"/>
              <w:jc w:val="center"/>
              <w:rPr>
                <w:sz w:val="16"/>
                <w:szCs w:val="16"/>
                <w:lang w:val="ru-RU"/>
              </w:rPr>
            </w:pPr>
          </w:p>
        </w:tc>
        <w:tc>
          <w:tcPr>
            <w:tcW w:w="756" w:type="pct"/>
          </w:tcPr>
          <w:p w14:paraId="69DBD601" w14:textId="77777777" w:rsidR="00CC3325" w:rsidRPr="00667FAB" w:rsidRDefault="00CC3325" w:rsidP="008604A5">
            <w:pPr>
              <w:pStyle w:val="af5"/>
              <w:jc w:val="center"/>
              <w:rPr>
                <w:sz w:val="16"/>
                <w:szCs w:val="16"/>
                <w:lang w:val="ru-RU"/>
              </w:rPr>
            </w:pPr>
          </w:p>
        </w:tc>
        <w:tc>
          <w:tcPr>
            <w:tcW w:w="632" w:type="pct"/>
          </w:tcPr>
          <w:p w14:paraId="31ADE371" w14:textId="77777777" w:rsidR="00CC3325" w:rsidRPr="00667FAB" w:rsidRDefault="00CC3325" w:rsidP="008604A5">
            <w:pPr>
              <w:pStyle w:val="af5"/>
              <w:jc w:val="right"/>
              <w:rPr>
                <w:sz w:val="16"/>
                <w:szCs w:val="16"/>
                <w:lang w:val="ru-RU"/>
              </w:rPr>
            </w:pPr>
          </w:p>
        </w:tc>
        <w:tc>
          <w:tcPr>
            <w:tcW w:w="742" w:type="pct"/>
          </w:tcPr>
          <w:p w14:paraId="76FB4249" w14:textId="77777777" w:rsidR="00CC3325" w:rsidRPr="00667FAB" w:rsidRDefault="00CC3325" w:rsidP="008604A5">
            <w:pPr>
              <w:pStyle w:val="af5"/>
              <w:jc w:val="right"/>
              <w:rPr>
                <w:sz w:val="16"/>
                <w:szCs w:val="16"/>
                <w:lang w:val="ru-RU"/>
              </w:rPr>
            </w:pPr>
          </w:p>
        </w:tc>
      </w:tr>
      <w:tr w:rsidR="00CC3325" w:rsidRPr="00667FAB" w14:paraId="357B6149" w14:textId="77777777" w:rsidTr="008604A5">
        <w:trPr>
          <w:cantSplit/>
        </w:trPr>
        <w:tc>
          <w:tcPr>
            <w:tcW w:w="5000" w:type="pct"/>
            <w:gridSpan w:val="7"/>
          </w:tcPr>
          <w:p w14:paraId="272E478B" w14:textId="2060DD18" w:rsidR="00CC3325" w:rsidRPr="00667FAB" w:rsidRDefault="00CC3325" w:rsidP="008604A5">
            <w:pPr>
              <w:pStyle w:val="af5"/>
              <w:tabs>
                <w:tab w:val="left" w:pos="2127"/>
              </w:tabs>
              <w:jc w:val="right"/>
              <w:rPr>
                <w:sz w:val="16"/>
                <w:lang w:val="ru-RU"/>
              </w:rPr>
            </w:pPr>
            <w:r w:rsidRPr="00667FAB">
              <w:rPr>
                <w:sz w:val="16"/>
                <w:lang w:val="ru-RU"/>
              </w:rPr>
              <w:t xml:space="preserve">Итого по </w:t>
            </w:r>
            <w:r w:rsidR="001851FB">
              <w:rPr>
                <w:sz w:val="16"/>
                <w:lang w:val="ru-RU"/>
              </w:rPr>
              <w:t>Р</w:t>
            </w:r>
            <w:r w:rsidRPr="00667FAB">
              <w:rPr>
                <w:sz w:val="16"/>
                <w:lang w:val="ru-RU"/>
              </w:rPr>
              <w:t>азделу</w:t>
            </w:r>
            <w:r w:rsidR="001851FB">
              <w:rPr>
                <w:sz w:val="16"/>
                <w:lang w:val="ru-RU"/>
              </w:rPr>
              <w:t xml:space="preserve"> счета депо</w:t>
            </w:r>
            <w:r w:rsidRPr="00667FAB">
              <w:rPr>
                <w:sz w:val="16"/>
                <w:lang w:val="ru-RU"/>
              </w:rPr>
              <w:t xml:space="preserve">: </w:t>
            </w:r>
            <w:r w:rsidRPr="00667FAB">
              <w:rPr>
                <w:sz w:val="16"/>
                <w:lang w:val="ru-RU"/>
              </w:rPr>
              <w:tab/>
            </w:r>
          </w:p>
        </w:tc>
      </w:tr>
    </w:tbl>
    <w:p w14:paraId="594FF36D" w14:textId="3F0E92F2" w:rsidR="00CC3325" w:rsidRPr="00667FAB" w:rsidRDefault="00CC3325" w:rsidP="00CC3325">
      <w:pPr>
        <w:tabs>
          <w:tab w:val="left" w:pos="1985"/>
        </w:tabs>
        <w:jc w:val="right"/>
        <w:rPr>
          <w:rFonts w:ascii="Times New Roman" w:hAnsi="Times New Roman"/>
          <w:sz w:val="18"/>
          <w:szCs w:val="18"/>
        </w:rPr>
      </w:pPr>
      <w:r w:rsidRPr="00667FAB">
        <w:rPr>
          <w:rFonts w:ascii="Times New Roman" w:hAnsi="Times New Roman"/>
          <w:sz w:val="18"/>
          <w:szCs w:val="18"/>
        </w:rPr>
        <w:fldChar w:fldCharType="begin"/>
      </w:r>
      <w:r w:rsidRPr="00667FAB">
        <w:rPr>
          <w:rFonts w:ascii="Times New Roman" w:hAnsi="Times New Roman"/>
          <w:sz w:val="18"/>
          <w:szCs w:val="18"/>
        </w:rPr>
        <w:instrText xml:space="preserve"> DOCVARIABLE  ITOG_ACC  \* MERGEFORMAT </w:instrText>
      </w:r>
      <w:r w:rsidRPr="00667FAB">
        <w:rPr>
          <w:rFonts w:ascii="Times New Roman" w:hAnsi="Times New Roman"/>
          <w:sz w:val="18"/>
          <w:szCs w:val="18"/>
        </w:rPr>
        <w:fldChar w:fldCharType="separate"/>
      </w:r>
      <w:r w:rsidRPr="00667FAB">
        <w:rPr>
          <w:rFonts w:ascii="Times New Roman" w:hAnsi="Times New Roman"/>
          <w:sz w:val="18"/>
          <w:szCs w:val="18"/>
        </w:rPr>
        <w:t xml:space="preserve">Итого по </w:t>
      </w:r>
      <w:r w:rsidR="001851FB">
        <w:rPr>
          <w:rFonts w:ascii="Times New Roman" w:hAnsi="Times New Roman"/>
          <w:sz w:val="18"/>
          <w:szCs w:val="18"/>
        </w:rPr>
        <w:t>С</w:t>
      </w:r>
      <w:r w:rsidRPr="00667FAB">
        <w:rPr>
          <w:rFonts w:ascii="Times New Roman" w:hAnsi="Times New Roman"/>
          <w:sz w:val="18"/>
          <w:szCs w:val="18"/>
        </w:rPr>
        <w:t>чету</w:t>
      </w:r>
      <w:r w:rsidR="001851FB">
        <w:rPr>
          <w:rFonts w:ascii="Times New Roman" w:hAnsi="Times New Roman"/>
          <w:sz w:val="18"/>
          <w:szCs w:val="18"/>
        </w:rPr>
        <w:t xml:space="preserve"> депо</w:t>
      </w:r>
      <w:r w:rsidRPr="00667FAB">
        <w:rPr>
          <w:rFonts w:ascii="Times New Roman" w:hAnsi="Times New Roman"/>
          <w:sz w:val="18"/>
          <w:szCs w:val="18"/>
        </w:rPr>
        <w:tab/>
      </w:r>
      <w:r w:rsidRPr="00667FAB">
        <w:rPr>
          <w:rFonts w:ascii="Times New Roman" w:hAnsi="Times New Roman"/>
          <w:sz w:val="18"/>
          <w:szCs w:val="18"/>
        </w:rPr>
        <w:fldChar w:fldCharType="end"/>
      </w:r>
    </w:p>
    <w:p w14:paraId="6B3A887E" w14:textId="77777777" w:rsidR="00CC3325" w:rsidRPr="00667FAB" w:rsidRDefault="00CC3325" w:rsidP="00CC3325">
      <w:pPr>
        <w:tabs>
          <w:tab w:val="left" w:pos="426"/>
        </w:tabs>
        <w:ind w:firstLine="426"/>
        <w:jc w:val="both"/>
        <w:rPr>
          <w:rFonts w:ascii="Times New Roman" w:hAnsi="Times New Roman"/>
          <w:sz w:val="18"/>
          <w:szCs w:val="18"/>
        </w:rPr>
      </w:pPr>
    </w:p>
    <w:p w14:paraId="3F933931" w14:textId="77777777" w:rsidR="00CC3325" w:rsidRPr="00667FAB" w:rsidRDefault="00CC3325" w:rsidP="00CC3325">
      <w:pPr>
        <w:tabs>
          <w:tab w:val="left" w:pos="426"/>
        </w:tabs>
        <w:ind w:firstLine="8789"/>
        <w:rPr>
          <w:rFonts w:ascii="Times New Roman" w:hAnsi="Times New Roman"/>
          <w:sz w:val="18"/>
          <w:szCs w:val="18"/>
        </w:rPr>
      </w:pPr>
      <w:r w:rsidRPr="00667FAB">
        <w:rPr>
          <w:rFonts w:ascii="Times New Roman" w:hAnsi="Times New Roman"/>
          <w:sz w:val="18"/>
          <w:szCs w:val="18"/>
        </w:rPr>
        <w:t>М.П.</w:t>
      </w:r>
    </w:p>
    <w:p w14:paraId="0E05EA8A" w14:textId="77777777" w:rsidR="00CC3325" w:rsidRPr="00667FAB" w:rsidRDefault="00851415" w:rsidP="00CC3325">
      <w:pPr>
        <w:tabs>
          <w:tab w:val="left" w:pos="426"/>
        </w:tabs>
        <w:jc w:val="both"/>
      </w:pPr>
      <w:fldSimple w:instr=" DOCVARIABLE  PODP_DLJ1  \* MERGEFORMAT ">
        <w:r w:rsidR="00CC3325" w:rsidRPr="00667FAB">
          <w:t xml:space="preserve"> </w:t>
        </w:r>
      </w:fldSimple>
    </w:p>
    <w:p w14:paraId="14036C87" w14:textId="77777777" w:rsidR="00CC3325" w:rsidRPr="00667FAB" w:rsidRDefault="00CC3325" w:rsidP="00CC3325">
      <w:pPr>
        <w:tabs>
          <w:tab w:val="left" w:pos="1134"/>
        </w:tabs>
        <w:spacing w:after="0" w:line="240" w:lineRule="auto"/>
        <w:rPr>
          <w:rFonts w:ascii="Times New Roman" w:eastAsia="Times New Roman" w:hAnsi="Times New Roman"/>
          <w:sz w:val="20"/>
          <w:szCs w:val="20"/>
          <w:lang w:eastAsia="ru-RU"/>
        </w:rPr>
      </w:pPr>
      <w:r w:rsidRPr="00667FAB">
        <w:rPr>
          <w:sz w:val="20"/>
          <w:szCs w:val="20"/>
          <w:lang w:val="en-US"/>
        </w:rPr>
        <w:fldChar w:fldCharType="begin"/>
      </w:r>
      <w:r w:rsidRPr="00667FAB">
        <w:rPr>
          <w:sz w:val="20"/>
          <w:szCs w:val="20"/>
        </w:rPr>
        <w:instrText xml:space="preserve"> </w:instrText>
      </w:r>
      <w:r w:rsidRPr="00667FAB">
        <w:rPr>
          <w:sz w:val="20"/>
          <w:szCs w:val="20"/>
          <w:lang w:val="en-US"/>
        </w:rPr>
        <w:instrText>DOCVARIABLE</w:instrText>
      </w:r>
      <w:r w:rsidRPr="00667FAB">
        <w:rPr>
          <w:sz w:val="20"/>
          <w:szCs w:val="20"/>
        </w:rPr>
        <w:instrText xml:space="preserve">  </w:instrText>
      </w:r>
      <w:r w:rsidRPr="00667FAB">
        <w:rPr>
          <w:sz w:val="20"/>
          <w:szCs w:val="20"/>
          <w:lang w:val="en-US"/>
        </w:rPr>
        <w:instrText>PODP</w:instrText>
      </w:r>
      <w:r w:rsidRPr="00667FAB">
        <w:rPr>
          <w:sz w:val="20"/>
          <w:szCs w:val="20"/>
        </w:rPr>
        <w:instrText>_</w:instrText>
      </w:r>
      <w:r w:rsidRPr="00667FAB">
        <w:rPr>
          <w:sz w:val="20"/>
          <w:szCs w:val="20"/>
          <w:lang w:val="en-US"/>
        </w:rPr>
        <w:instrText>FIO</w:instrText>
      </w:r>
      <w:r w:rsidRPr="00667FAB">
        <w:rPr>
          <w:sz w:val="20"/>
          <w:szCs w:val="20"/>
        </w:rPr>
        <w:instrText xml:space="preserve">1  \* </w:instrText>
      </w:r>
      <w:r w:rsidRPr="00667FAB">
        <w:rPr>
          <w:sz w:val="20"/>
          <w:szCs w:val="20"/>
          <w:lang w:val="en-US"/>
        </w:rPr>
        <w:instrText>MERGEFORMAT</w:instrText>
      </w:r>
      <w:r w:rsidRPr="00667FAB">
        <w:rPr>
          <w:sz w:val="20"/>
          <w:szCs w:val="20"/>
        </w:rPr>
        <w:instrText xml:space="preserve"> </w:instrText>
      </w:r>
      <w:r w:rsidRPr="00667FAB">
        <w:rPr>
          <w:sz w:val="20"/>
          <w:szCs w:val="20"/>
        </w:rPr>
        <w:fldChar w:fldCharType="separate"/>
      </w:r>
      <w:r w:rsidRPr="00667FAB">
        <w:rPr>
          <w:sz w:val="20"/>
          <w:szCs w:val="20"/>
        </w:rPr>
        <w:t xml:space="preserve"> </w:t>
      </w:r>
      <w:r w:rsidRPr="00667FAB">
        <w:rPr>
          <w:sz w:val="20"/>
          <w:szCs w:val="20"/>
          <w:lang w:val="en-US"/>
        </w:rPr>
        <w:fldChar w:fldCharType="end"/>
      </w:r>
      <w:r w:rsidRPr="00667FAB">
        <w:rPr>
          <w:rFonts w:ascii="Times New Roman" w:eastAsia="Times New Roman" w:hAnsi="Times New Roman"/>
          <w:sz w:val="20"/>
          <w:szCs w:val="20"/>
          <w:lang w:eastAsia="ru-RU"/>
        </w:rPr>
        <w:fldChar w:fldCharType="begin"/>
      </w:r>
      <w:r w:rsidRPr="00667FAB">
        <w:rPr>
          <w:rFonts w:ascii="Times New Roman" w:eastAsia="Times New Roman" w:hAnsi="Times New Roman"/>
          <w:sz w:val="20"/>
          <w:szCs w:val="20"/>
          <w:lang w:eastAsia="ru-RU"/>
        </w:rPr>
        <w:instrText xml:space="preserve"> DOCVARIABLE  PODP_DLJ2  \* MERGEFORMAT </w:instrText>
      </w:r>
      <w:r w:rsidRPr="00667FAB">
        <w:rPr>
          <w:rFonts w:ascii="Times New Roman" w:eastAsia="Times New Roman" w:hAnsi="Times New Roman"/>
          <w:sz w:val="20"/>
          <w:szCs w:val="20"/>
          <w:lang w:eastAsia="ru-RU"/>
        </w:rPr>
        <w:fldChar w:fldCharType="separate"/>
      </w:r>
      <w:r w:rsidRPr="00667FAB">
        <w:rPr>
          <w:rFonts w:ascii="Times New Roman" w:eastAsia="Times New Roman" w:hAnsi="Times New Roman"/>
          <w:sz w:val="20"/>
          <w:szCs w:val="20"/>
          <w:lang w:eastAsia="ru-RU"/>
        </w:rPr>
        <w:t xml:space="preserve">Исполнитель Депозитария </w:t>
      </w:r>
      <w:r w:rsidRPr="00667FAB">
        <w:rPr>
          <w:rFonts w:ascii="Times New Roman" w:eastAsia="Times New Roman" w:hAnsi="Times New Roman"/>
          <w:sz w:val="20"/>
          <w:szCs w:val="20"/>
          <w:lang w:eastAsia="ru-RU"/>
        </w:rPr>
        <w:fldChar w:fldCharType="end"/>
      </w:r>
    </w:p>
    <w:p w14:paraId="626739F4" w14:textId="77777777" w:rsidR="00CC3325" w:rsidRPr="00667FAB" w:rsidRDefault="00CC3325" w:rsidP="00CC3325">
      <w:pPr>
        <w:tabs>
          <w:tab w:val="left" w:pos="1134"/>
        </w:tabs>
        <w:spacing w:after="0" w:line="240" w:lineRule="auto"/>
        <w:rPr>
          <w:sz w:val="20"/>
          <w:szCs w:val="20"/>
        </w:rPr>
      </w:pPr>
      <w:r w:rsidRPr="00667FAB">
        <w:rPr>
          <w:rFonts w:ascii="Times New Roman" w:eastAsia="Times New Roman" w:hAnsi="Times New Roman"/>
          <w:sz w:val="20"/>
          <w:szCs w:val="20"/>
          <w:lang w:eastAsia="ru-RU"/>
        </w:rPr>
        <w:fldChar w:fldCharType="begin"/>
      </w:r>
      <w:r w:rsidRPr="00667FAB">
        <w:rPr>
          <w:rFonts w:ascii="Times New Roman" w:eastAsia="Times New Roman" w:hAnsi="Times New Roman"/>
          <w:sz w:val="20"/>
          <w:szCs w:val="20"/>
          <w:lang w:eastAsia="ru-RU"/>
        </w:rPr>
        <w:instrText xml:space="preserve"> DOCVARIABLE  PODP_FIO2  \* MERGEFORMAT </w:instrText>
      </w:r>
      <w:r w:rsidRPr="00667FAB">
        <w:rPr>
          <w:rFonts w:ascii="Times New Roman" w:eastAsia="Times New Roman" w:hAnsi="Times New Roman"/>
          <w:sz w:val="20"/>
          <w:szCs w:val="20"/>
          <w:lang w:eastAsia="ru-RU"/>
        </w:rPr>
        <w:fldChar w:fldCharType="separate"/>
      </w:r>
      <w:r w:rsidRPr="00667FAB">
        <w:rPr>
          <w:rFonts w:ascii="Times New Roman" w:eastAsia="Times New Roman" w:hAnsi="Times New Roman"/>
          <w:sz w:val="20"/>
          <w:szCs w:val="20"/>
          <w:lang w:eastAsia="ru-RU"/>
        </w:rPr>
        <w:t>____________________/ ________________________</w:t>
      </w:r>
      <w:r w:rsidRPr="00667FAB">
        <w:rPr>
          <w:rFonts w:ascii="Times New Roman" w:eastAsia="Times New Roman" w:hAnsi="Times New Roman"/>
          <w:sz w:val="20"/>
          <w:szCs w:val="20"/>
          <w:lang w:eastAsia="ru-RU"/>
        </w:rPr>
        <w:fldChar w:fldCharType="end"/>
      </w:r>
    </w:p>
    <w:p w14:paraId="2D272759" w14:textId="77777777" w:rsidR="00CC3325" w:rsidRPr="00667FAB" w:rsidRDefault="00CC3325" w:rsidP="00CC3325">
      <w:pPr>
        <w:jc w:val="both"/>
      </w:pPr>
    </w:p>
    <w:p w14:paraId="521D55C7" w14:textId="77777777" w:rsidR="00CC3325" w:rsidRPr="00667FAB" w:rsidRDefault="00CC3325" w:rsidP="00CC3325">
      <w:pPr>
        <w:jc w:val="both"/>
        <w:rPr>
          <w:rFonts w:ascii="Times New Roman" w:hAnsi="Times New Roman"/>
          <w:sz w:val="18"/>
          <w:szCs w:val="18"/>
        </w:rPr>
      </w:pPr>
      <w:r w:rsidRPr="00667FAB">
        <w:rPr>
          <w:rFonts w:ascii="Times New Roman" w:hAnsi="Times New Roman"/>
          <w:sz w:val="18"/>
          <w:szCs w:val="18"/>
        </w:rPr>
        <w:t>Дата и время составления:</w:t>
      </w:r>
    </w:p>
    <w:p w14:paraId="4A7081F8" w14:textId="77777777" w:rsidR="00CC3325" w:rsidRPr="00667FAB" w:rsidRDefault="00CC3325" w:rsidP="00CC3325">
      <w:pPr>
        <w:jc w:val="both"/>
      </w:pPr>
    </w:p>
    <w:p w14:paraId="27C7D4DD" w14:textId="77777777" w:rsidR="008604A5" w:rsidRPr="00667FAB" w:rsidRDefault="008604A5" w:rsidP="008604A5">
      <w:pPr>
        <w:rPr>
          <w:b/>
          <w:noProof/>
        </w:rPr>
      </w:pPr>
    </w:p>
    <w:p w14:paraId="383DDF0E" w14:textId="77777777" w:rsidR="008D71B9" w:rsidRPr="00667FAB" w:rsidRDefault="008D71B9" w:rsidP="008604A5">
      <w:pPr>
        <w:keepNext/>
        <w:keepLines/>
        <w:spacing w:after="0"/>
        <w:ind w:left="10" w:right="-10" w:hanging="10"/>
        <w:jc w:val="right"/>
        <w:outlineLvl w:val="0"/>
        <w:rPr>
          <w:rFonts w:ascii="Times New Roman" w:eastAsia="Times New Roman" w:hAnsi="Times New Roman"/>
          <w:b/>
          <w:color w:val="000000"/>
          <w:lang w:eastAsia="ru-RU"/>
        </w:rPr>
        <w:sectPr w:rsidR="008D71B9" w:rsidRPr="00667FAB" w:rsidSect="000656A6">
          <w:headerReference w:type="default" r:id="rId33"/>
          <w:footerReference w:type="default" r:id="rId34"/>
          <w:pgSz w:w="11906" w:h="16838"/>
          <w:pgMar w:top="0" w:right="707" w:bottom="142" w:left="709" w:header="708" w:footer="708" w:gutter="0"/>
          <w:cols w:space="708"/>
          <w:titlePg/>
          <w:docGrid w:linePitch="360"/>
        </w:sectPr>
      </w:pPr>
      <w:bookmarkStart w:id="556" w:name="_Toc7514628"/>
    </w:p>
    <w:p w14:paraId="38A2DB7A" w14:textId="7597DAEF" w:rsidR="008604A5" w:rsidRPr="00482142" w:rsidRDefault="008604A5" w:rsidP="00482142">
      <w:pPr>
        <w:pStyle w:val="10"/>
        <w:ind w:left="1356" w:right="1317" w:firstLine="0"/>
        <w:rPr>
          <w:sz w:val="22"/>
        </w:rPr>
      </w:pPr>
      <w:bookmarkStart w:id="557" w:name="_Toc45640043"/>
      <w:bookmarkStart w:id="558" w:name="_Toc51609610"/>
      <w:bookmarkStart w:id="559" w:name="_Toc51609930"/>
      <w:bookmarkStart w:id="560" w:name="_Toc140151939"/>
      <w:bookmarkStart w:id="561" w:name="_Toc140152264"/>
      <w:bookmarkStart w:id="562" w:name="_Toc140152588"/>
      <w:bookmarkStart w:id="563" w:name="_Toc140152909"/>
      <w:bookmarkStart w:id="564" w:name="_Toc140153363"/>
      <w:bookmarkStart w:id="565" w:name="_Toc140153674"/>
      <w:r w:rsidRPr="00482142">
        <w:rPr>
          <w:sz w:val="22"/>
        </w:rPr>
        <w:lastRenderedPageBreak/>
        <w:t xml:space="preserve">ПРИЛОЖЕНИЕ № </w:t>
      </w:r>
      <w:bookmarkEnd w:id="556"/>
      <w:r w:rsidR="00591A54" w:rsidRPr="00482142">
        <w:rPr>
          <w:sz w:val="22"/>
        </w:rPr>
        <w:t>21</w:t>
      </w:r>
      <w:bookmarkEnd w:id="557"/>
      <w:bookmarkEnd w:id="558"/>
      <w:bookmarkEnd w:id="559"/>
      <w:bookmarkEnd w:id="560"/>
      <w:bookmarkEnd w:id="561"/>
      <w:bookmarkEnd w:id="562"/>
      <w:bookmarkEnd w:id="563"/>
      <w:bookmarkEnd w:id="564"/>
      <w:bookmarkEnd w:id="565"/>
    </w:p>
    <w:tbl>
      <w:tblPr>
        <w:tblW w:w="15134" w:type="dxa"/>
        <w:tblLook w:val="04A0" w:firstRow="1" w:lastRow="0" w:firstColumn="1" w:lastColumn="0" w:noHBand="0" w:noVBand="1"/>
      </w:tblPr>
      <w:tblGrid>
        <w:gridCol w:w="10314"/>
        <w:gridCol w:w="4820"/>
      </w:tblGrid>
      <w:tr w:rsidR="008D71B9" w:rsidRPr="00667FAB" w14:paraId="09C09319" w14:textId="77777777" w:rsidTr="00DC51BD">
        <w:tc>
          <w:tcPr>
            <w:tcW w:w="10314" w:type="dxa"/>
            <w:shd w:val="clear" w:color="auto" w:fill="auto"/>
          </w:tcPr>
          <w:p w14:paraId="5ACAA46C" w14:textId="77777777" w:rsidR="008D71B9" w:rsidRPr="00667FAB" w:rsidRDefault="00BF3BA9" w:rsidP="00DC51BD">
            <w:pPr>
              <w:spacing w:after="0" w:line="240" w:lineRule="auto"/>
              <w:ind w:left="10" w:hanging="10"/>
              <w:rPr>
                <w:rFonts w:ascii="Times New Roman" w:eastAsia="Times New Roman" w:hAnsi="Times New Roman"/>
                <w:b/>
                <w:noProof/>
                <w:sz w:val="20"/>
                <w:szCs w:val="20"/>
                <w:lang w:eastAsia="ru-RU"/>
              </w:rPr>
            </w:pPr>
            <w:r w:rsidRPr="00667FAB">
              <w:rPr>
                <w:noProof/>
                <w:lang w:eastAsia="ru-RU"/>
              </w:rPr>
              <w:drawing>
                <wp:anchor distT="0" distB="0" distL="114300" distR="114300" simplePos="0" relativeHeight="251656704" behindDoc="0" locked="0" layoutInCell="1" allowOverlap="1" wp14:anchorId="10609DC9" wp14:editId="6591E17D">
                  <wp:simplePos x="0" y="0"/>
                  <wp:positionH relativeFrom="margin">
                    <wp:posOffset>0</wp:posOffset>
                  </wp:positionH>
                  <wp:positionV relativeFrom="paragraph">
                    <wp:posOffset>169545</wp:posOffset>
                  </wp:positionV>
                  <wp:extent cx="1689735" cy="495300"/>
                  <wp:effectExtent l="0" t="0" r="0" b="0"/>
                  <wp:wrapTopAndBottom/>
                  <wp:docPr id="3" name="Рисунок 5" descr="C:\Users\drugov.d\AppData\Local\Microsoft\Windows\INetCache\Content.Word\ВИЗИТКА_1_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drugov.d\AppData\Local\Microsoft\Windows\INetCache\Content.Word\ВИЗИТКА_1_face.jpg"/>
                          <pic:cNvPicPr>
                            <a:picLocks noChangeAspect="1" noChangeArrowheads="1"/>
                          </pic:cNvPicPr>
                        </pic:nvPicPr>
                        <pic:blipFill>
                          <a:blip r:embed="rId32">
                            <a:extLst>
                              <a:ext uri="{28A0092B-C50C-407E-A947-70E740481C1C}">
                                <a14:useLocalDpi xmlns:a14="http://schemas.microsoft.com/office/drawing/2010/main" val="0"/>
                              </a:ext>
                            </a:extLst>
                          </a:blip>
                          <a:srcRect l="13823" t="30687" r="12941" b="30688"/>
                          <a:stretch>
                            <a:fillRect/>
                          </a:stretch>
                        </pic:blipFill>
                        <pic:spPr bwMode="auto">
                          <a:xfrm>
                            <a:off x="0" y="0"/>
                            <a:ext cx="16897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12998E" w14:textId="77777777" w:rsidR="00F47869" w:rsidRPr="00667FAB" w:rsidRDefault="00F47869" w:rsidP="00DC51BD">
            <w:pPr>
              <w:spacing w:after="0" w:line="240" w:lineRule="auto"/>
              <w:ind w:left="321"/>
              <w:rPr>
                <w:rFonts w:ascii="Tahoma" w:eastAsia="Times New Roman" w:hAnsi="Tahoma" w:cs="Tahoma"/>
                <w:sz w:val="16"/>
                <w:szCs w:val="16"/>
                <w:lang w:eastAsia="ru-RU"/>
              </w:rPr>
            </w:pPr>
            <w:r w:rsidRPr="00667FAB">
              <w:rPr>
                <w:rFonts w:ascii="Tahoma" w:eastAsia="Times New Roman" w:hAnsi="Tahoma" w:cs="Tahoma"/>
                <w:sz w:val="16"/>
                <w:szCs w:val="16"/>
                <w:lang w:eastAsia="ru-RU"/>
              </w:rPr>
              <w:t>Акционерное общество «Реалист Банк»</w:t>
            </w:r>
          </w:p>
          <w:p w14:paraId="039999A8" w14:textId="77777777" w:rsidR="00F47869" w:rsidRPr="00667FAB" w:rsidRDefault="00F47869" w:rsidP="00DC51BD">
            <w:pPr>
              <w:spacing w:after="0" w:line="240" w:lineRule="auto"/>
              <w:ind w:left="321"/>
              <w:rPr>
                <w:rFonts w:ascii="Tahoma" w:eastAsia="Times New Roman" w:hAnsi="Tahoma" w:cs="Tahoma"/>
                <w:sz w:val="16"/>
                <w:szCs w:val="16"/>
                <w:lang w:eastAsia="ru-RU"/>
              </w:rPr>
            </w:pPr>
            <w:r w:rsidRPr="00667FAB">
              <w:rPr>
                <w:rFonts w:ascii="Tahoma" w:eastAsia="Times New Roman" w:hAnsi="Tahoma" w:cs="Tahoma"/>
                <w:sz w:val="16"/>
                <w:szCs w:val="16"/>
                <w:lang w:eastAsia="ru-RU"/>
              </w:rPr>
              <w:t>РФ, 109004, г. Москва, ул. Станиславского, д.4, стр.1</w:t>
            </w:r>
          </w:p>
          <w:p w14:paraId="36A876EE" w14:textId="77777777" w:rsidR="00F47869" w:rsidRPr="00667FAB" w:rsidRDefault="00F47869" w:rsidP="00DC51BD">
            <w:pPr>
              <w:spacing w:after="0" w:line="240" w:lineRule="auto"/>
              <w:ind w:left="321"/>
              <w:rPr>
                <w:rFonts w:ascii="Tahoma" w:eastAsia="Times New Roman" w:hAnsi="Tahoma" w:cs="Tahoma"/>
                <w:sz w:val="16"/>
                <w:szCs w:val="16"/>
                <w:lang w:eastAsia="ru-RU"/>
              </w:rPr>
            </w:pPr>
          </w:p>
          <w:p w14:paraId="77E76B70" w14:textId="77777777" w:rsidR="00F47869" w:rsidRPr="00667FAB" w:rsidRDefault="00F47869" w:rsidP="00DC51BD">
            <w:pPr>
              <w:spacing w:after="0" w:line="240" w:lineRule="auto"/>
              <w:ind w:left="321"/>
              <w:rPr>
                <w:rFonts w:ascii="Tahoma" w:eastAsia="Times New Roman" w:hAnsi="Tahoma" w:cs="Tahoma"/>
                <w:sz w:val="16"/>
                <w:szCs w:val="16"/>
                <w:lang w:eastAsia="ru-RU"/>
              </w:rPr>
            </w:pPr>
            <w:r w:rsidRPr="00667FAB">
              <w:rPr>
                <w:rFonts w:ascii="Tahoma" w:eastAsia="Times New Roman" w:hAnsi="Tahoma" w:cs="Tahoma"/>
                <w:sz w:val="16"/>
                <w:szCs w:val="16"/>
                <w:lang w:eastAsia="ru-RU"/>
              </w:rPr>
              <w:t>Тел.: +7(499)968-9423,  факс +7(499)968-9423</w:t>
            </w:r>
          </w:p>
          <w:p w14:paraId="0411A5DF" w14:textId="77777777" w:rsidR="00F47869" w:rsidRPr="00827EDA" w:rsidRDefault="00F47869" w:rsidP="00DC51BD">
            <w:pPr>
              <w:spacing w:after="0" w:line="240" w:lineRule="auto"/>
              <w:ind w:left="321"/>
              <w:rPr>
                <w:rFonts w:ascii="Tahoma" w:eastAsia="Times New Roman" w:hAnsi="Tahoma" w:cs="Tahoma"/>
                <w:sz w:val="16"/>
                <w:szCs w:val="16"/>
                <w:lang w:val="en-US" w:eastAsia="ru-RU"/>
                <w:rPrChange w:id="566" w:author="Халдей Татьяна Валерьевна" w:date="2023-08-04T13:18:00Z">
                  <w:rPr>
                    <w:rFonts w:ascii="Tahoma" w:eastAsia="Times New Roman" w:hAnsi="Tahoma" w:cs="Tahoma"/>
                    <w:sz w:val="16"/>
                    <w:szCs w:val="16"/>
                    <w:lang w:eastAsia="ru-RU"/>
                  </w:rPr>
                </w:rPrChange>
              </w:rPr>
            </w:pPr>
            <w:r w:rsidRPr="00667FAB">
              <w:rPr>
                <w:rFonts w:ascii="Tahoma" w:eastAsia="Times New Roman" w:hAnsi="Tahoma" w:cs="Tahoma"/>
                <w:sz w:val="16"/>
                <w:szCs w:val="16"/>
                <w:lang w:val="en-US" w:eastAsia="ru-RU"/>
              </w:rPr>
              <w:t>www</w:t>
            </w:r>
            <w:r w:rsidRPr="00827EDA">
              <w:rPr>
                <w:rFonts w:ascii="Tahoma" w:eastAsia="Times New Roman" w:hAnsi="Tahoma" w:cs="Tahoma"/>
                <w:sz w:val="16"/>
                <w:szCs w:val="16"/>
                <w:lang w:val="en-US" w:eastAsia="ru-RU"/>
                <w:rPrChange w:id="567" w:author="Халдей Татьяна Валерьевна" w:date="2023-08-04T13:18:00Z">
                  <w:rPr>
                    <w:rFonts w:ascii="Tahoma" w:eastAsia="Times New Roman" w:hAnsi="Tahoma" w:cs="Tahoma"/>
                    <w:sz w:val="16"/>
                    <w:szCs w:val="16"/>
                    <w:lang w:eastAsia="ru-RU"/>
                  </w:rPr>
                </w:rPrChange>
              </w:rPr>
              <w:t>.</w:t>
            </w:r>
            <w:r w:rsidRPr="00667FAB">
              <w:rPr>
                <w:rFonts w:ascii="Tahoma" w:eastAsia="Times New Roman" w:hAnsi="Tahoma" w:cs="Tahoma"/>
                <w:sz w:val="16"/>
                <w:szCs w:val="16"/>
                <w:lang w:val="en-US" w:eastAsia="ru-RU"/>
              </w:rPr>
              <w:t>realistbank</w:t>
            </w:r>
            <w:r w:rsidRPr="00827EDA">
              <w:rPr>
                <w:rFonts w:ascii="Tahoma" w:eastAsia="Times New Roman" w:hAnsi="Tahoma" w:cs="Tahoma"/>
                <w:sz w:val="16"/>
                <w:szCs w:val="16"/>
                <w:lang w:val="en-US" w:eastAsia="ru-RU"/>
                <w:rPrChange w:id="568" w:author="Халдей Татьяна Валерьевна" w:date="2023-08-04T13:18:00Z">
                  <w:rPr>
                    <w:rFonts w:ascii="Tahoma" w:eastAsia="Times New Roman" w:hAnsi="Tahoma" w:cs="Tahoma"/>
                    <w:sz w:val="16"/>
                    <w:szCs w:val="16"/>
                    <w:lang w:eastAsia="ru-RU"/>
                  </w:rPr>
                </w:rPrChange>
              </w:rPr>
              <w:t>.</w:t>
            </w:r>
            <w:r w:rsidRPr="00667FAB">
              <w:rPr>
                <w:rFonts w:ascii="Tahoma" w:eastAsia="Times New Roman" w:hAnsi="Tahoma" w:cs="Tahoma"/>
                <w:sz w:val="16"/>
                <w:szCs w:val="16"/>
                <w:lang w:val="en-US" w:eastAsia="ru-RU"/>
              </w:rPr>
              <w:t>ru</w:t>
            </w:r>
            <w:r w:rsidRPr="00827EDA">
              <w:rPr>
                <w:rFonts w:ascii="Tahoma" w:eastAsia="Times New Roman" w:hAnsi="Tahoma" w:cs="Tahoma"/>
                <w:sz w:val="16"/>
                <w:szCs w:val="16"/>
                <w:lang w:val="en-US" w:eastAsia="ru-RU"/>
                <w:rPrChange w:id="569" w:author="Халдей Татьяна Валерьевна" w:date="2023-08-04T13:18:00Z">
                  <w:rPr>
                    <w:rFonts w:ascii="Tahoma" w:eastAsia="Times New Roman" w:hAnsi="Tahoma" w:cs="Tahoma"/>
                    <w:sz w:val="16"/>
                    <w:szCs w:val="16"/>
                    <w:lang w:eastAsia="ru-RU"/>
                  </w:rPr>
                </w:rPrChange>
              </w:rPr>
              <w:t xml:space="preserve">,   </w:t>
            </w:r>
            <w:r w:rsidRPr="00667FAB">
              <w:rPr>
                <w:rFonts w:ascii="Tahoma" w:eastAsia="Times New Roman" w:hAnsi="Tahoma" w:cs="Tahoma"/>
                <w:sz w:val="16"/>
                <w:szCs w:val="16"/>
                <w:lang w:val="en-US" w:eastAsia="ru-RU"/>
              </w:rPr>
              <w:t>email</w:t>
            </w:r>
            <w:r w:rsidRPr="00827EDA">
              <w:rPr>
                <w:rFonts w:ascii="Tahoma" w:eastAsia="Times New Roman" w:hAnsi="Tahoma" w:cs="Tahoma"/>
                <w:sz w:val="16"/>
                <w:szCs w:val="16"/>
                <w:lang w:val="en-US" w:eastAsia="ru-RU"/>
                <w:rPrChange w:id="570" w:author="Халдей Татьяна Валерьевна" w:date="2023-08-04T13:18:00Z">
                  <w:rPr>
                    <w:rFonts w:ascii="Tahoma" w:eastAsia="Times New Roman" w:hAnsi="Tahoma" w:cs="Tahoma"/>
                    <w:sz w:val="16"/>
                    <w:szCs w:val="16"/>
                    <w:lang w:eastAsia="ru-RU"/>
                  </w:rPr>
                </w:rPrChange>
              </w:rPr>
              <w:t xml:space="preserve">: </w:t>
            </w:r>
            <w:r w:rsidRPr="00667FAB">
              <w:rPr>
                <w:rFonts w:ascii="Tahoma" w:eastAsia="Times New Roman" w:hAnsi="Tahoma" w:cs="Tahoma"/>
                <w:sz w:val="16"/>
                <w:szCs w:val="16"/>
                <w:lang w:val="en-US" w:eastAsia="ru-RU"/>
              </w:rPr>
              <w:t>mailbox</w:t>
            </w:r>
            <w:r w:rsidRPr="00827EDA">
              <w:rPr>
                <w:rFonts w:ascii="Tahoma" w:eastAsia="Times New Roman" w:hAnsi="Tahoma" w:cs="Tahoma"/>
                <w:sz w:val="16"/>
                <w:szCs w:val="16"/>
                <w:lang w:val="en-US" w:eastAsia="ru-RU"/>
                <w:rPrChange w:id="571" w:author="Халдей Татьяна Валерьевна" w:date="2023-08-04T13:18:00Z">
                  <w:rPr>
                    <w:rFonts w:ascii="Tahoma" w:eastAsia="Times New Roman" w:hAnsi="Tahoma" w:cs="Tahoma"/>
                    <w:sz w:val="16"/>
                    <w:szCs w:val="16"/>
                    <w:lang w:eastAsia="ru-RU"/>
                  </w:rPr>
                </w:rPrChange>
              </w:rPr>
              <w:t>@</w:t>
            </w:r>
            <w:r w:rsidRPr="00667FAB">
              <w:rPr>
                <w:rFonts w:ascii="Tahoma" w:eastAsia="Times New Roman" w:hAnsi="Tahoma" w:cs="Tahoma"/>
                <w:sz w:val="16"/>
                <w:szCs w:val="16"/>
                <w:lang w:val="en-US" w:eastAsia="ru-RU"/>
              </w:rPr>
              <w:t>realistbank</w:t>
            </w:r>
            <w:r w:rsidRPr="00827EDA">
              <w:rPr>
                <w:rFonts w:ascii="Tahoma" w:eastAsia="Times New Roman" w:hAnsi="Tahoma" w:cs="Tahoma"/>
                <w:sz w:val="16"/>
                <w:szCs w:val="16"/>
                <w:lang w:val="en-US" w:eastAsia="ru-RU"/>
                <w:rPrChange w:id="572" w:author="Халдей Татьяна Валерьевна" w:date="2023-08-04T13:18:00Z">
                  <w:rPr>
                    <w:rFonts w:ascii="Tahoma" w:eastAsia="Times New Roman" w:hAnsi="Tahoma" w:cs="Tahoma"/>
                    <w:sz w:val="16"/>
                    <w:szCs w:val="16"/>
                    <w:lang w:eastAsia="ru-RU"/>
                  </w:rPr>
                </w:rPrChange>
              </w:rPr>
              <w:t>.</w:t>
            </w:r>
            <w:r w:rsidRPr="00667FAB">
              <w:rPr>
                <w:rFonts w:ascii="Tahoma" w:eastAsia="Times New Roman" w:hAnsi="Tahoma" w:cs="Tahoma"/>
                <w:sz w:val="16"/>
                <w:szCs w:val="16"/>
                <w:lang w:val="en-US" w:eastAsia="ru-RU"/>
              </w:rPr>
              <w:t>ru</w:t>
            </w:r>
          </w:p>
          <w:p w14:paraId="34150AFE" w14:textId="77777777" w:rsidR="00F47869" w:rsidRPr="00827EDA" w:rsidRDefault="00F47869" w:rsidP="00DC51BD">
            <w:pPr>
              <w:spacing w:after="0" w:line="240" w:lineRule="auto"/>
              <w:ind w:left="321"/>
              <w:rPr>
                <w:rFonts w:ascii="Tahoma" w:eastAsia="Times New Roman" w:hAnsi="Tahoma" w:cs="Tahoma"/>
                <w:sz w:val="16"/>
                <w:szCs w:val="16"/>
                <w:lang w:val="en-US" w:eastAsia="ru-RU"/>
                <w:rPrChange w:id="573" w:author="Халдей Татьяна Валерьевна" w:date="2023-08-04T13:18:00Z">
                  <w:rPr>
                    <w:rFonts w:ascii="Tahoma" w:eastAsia="Times New Roman" w:hAnsi="Tahoma" w:cs="Tahoma"/>
                    <w:sz w:val="16"/>
                    <w:szCs w:val="16"/>
                    <w:lang w:eastAsia="ru-RU"/>
                  </w:rPr>
                </w:rPrChange>
              </w:rPr>
            </w:pPr>
          </w:p>
          <w:p w14:paraId="265387D8" w14:textId="77777777" w:rsidR="00F47869" w:rsidRPr="00667FAB" w:rsidRDefault="00F47869" w:rsidP="00DC51BD">
            <w:pPr>
              <w:spacing w:after="0" w:line="240" w:lineRule="auto"/>
              <w:ind w:left="321"/>
              <w:rPr>
                <w:rFonts w:ascii="Tahoma" w:eastAsia="Times New Roman" w:hAnsi="Tahoma" w:cs="Tahoma"/>
                <w:sz w:val="16"/>
                <w:szCs w:val="16"/>
                <w:lang w:eastAsia="ru-RU"/>
              </w:rPr>
            </w:pPr>
            <w:r w:rsidRPr="00667FAB">
              <w:rPr>
                <w:rFonts w:ascii="Tahoma" w:eastAsia="Times New Roman" w:hAnsi="Tahoma" w:cs="Tahoma"/>
                <w:sz w:val="16"/>
                <w:szCs w:val="16"/>
                <w:lang w:eastAsia="ru-RU"/>
              </w:rPr>
              <w:t>ОКПО 09125424  БИК 044525285</w:t>
            </w:r>
            <w:r w:rsidRPr="00667FAB" w:rsidDel="006B7914">
              <w:rPr>
                <w:rFonts w:ascii="Tahoma" w:eastAsia="Times New Roman" w:hAnsi="Tahoma" w:cs="Tahoma"/>
                <w:sz w:val="16"/>
                <w:szCs w:val="16"/>
                <w:lang w:eastAsia="ru-RU"/>
              </w:rPr>
              <w:t xml:space="preserve"> </w:t>
            </w:r>
            <w:r w:rsidRPr="00667FAB">
              <w:rPr>
                <w:rFonts w:ascii="Tahoma" w:eastAsia="Times New Roman" w:hAnsi="Tahoma" w:cs="Tahoma"/>
                <w:sz w:val="16"/>
                <w:szCs w:val="16"/>
                <w:lang w:eastAsia="ru-RU"/>
              </w:rPr>
              <w:t>К\С 30101810245250000285</w:t>
            </w:r>
          </w:p>
          <w:p w14:paraId="6D8F2D93" w14:textId="77777777" w:rsidR="00F47869" w:rsidRPr="00667FAB" w:rsidRDefault="00F47869" w:rsidP="00DC51BD">
            <w:pPr>
              <w:spacing w:after="0" w:line="240" w:lineRule="auto"/>
              <w:ind w:left="321"/>
              <w:rPr>
                <w:rFonts w:ascii="Tahoma" w:eastAsia="Times New Roman" w:hAnsi="Tahoma" w:cs="Tahoma"/>
                <w:sz w:val="16"/>
                <w:szCs w:val="16"/>
                <w:lang w:eastAsia="ru-RU"/>
              </w:rPr>
            </w:pPr>
            <w:r w:rsidRPr="00667FAB">
              <w:rPr>
                <w:rFonts w:ascii="Tahoma" w:eastAsia="Times New Roman" w:hAnsi="Tahoma" w:cs="Tahoma"/>
                <w:sz w:val="16"/>
                <w:szCs w:val="16"/>
                <w:lang w:eastAsia="ru-RU"/>
              </w:rPr>
              <w:t>ИНН/КПП 3801002781/770901001 ОГРН 1023800000124</w:t>
            </w:r>
          </w:p>
          <w:p w14:paraId="28D464E1" w14:textId="77777777" w:rsidR="008D71B9" w:rsidRPr="00667FAB" w:rsidRDefault="008D71B9" w:rsidP="00DC51BD">
            <w:pPr>
              <w:spacing w:after="0" w:line="240" w:lineRule="auto"/>
              <w:ind w:left="10" w:hanging="10"/>
              <w:rPr>
                <w:rFonts w:ascii="Tahoma" w:eastAsia="Times New Roman" w:hAnsi="Tahoma" w:cs="Tahoma"/>
                <w:sz w:val="16"/>
                <w:szCs w:val="16"/>
                <w:lang w:eastAsia="ru-RU"/>
              </w:rPr>
            </w:pPr>
          </w:p>
          <w:p w14:paraId="772EC49B" w14:textId="77777777" w:rsidR="008D71B9" w:rsidRPr="00667FAB" w:rsidRDefault="008D71B9" w:rsidP="00DC51BD">
            <w:pPr>
              <w:spacing w:after="0" w:line="240" w:lineRule="auto"/>
              <w:ind w:left="10" w:hanging="10"/>
              <w:rPr>
                <w:rFonts w:ascii="Times New Roman" w:eastAsia="Times New Roman" w:hAnsi="Times New Roman"/>
                <w:b/>
                <w:noProof/>
                <w:sz w:val="20"/>
                <w:szCs w:val="20"/>
                <w:lang w:eastAsia="ru-RU"/>
              </w:rPr>
            </w:pPr>
          </w:p>
        </w:tc>
        <w:tc>
          <w:tcPr>
            <w:tcW w:w="4820" w:type="dxa"/>
            <w:shd w:val="clear" w:color="auto" w:fill="auto"/>
          </w:tcPr>
          <w:p w14:paraId="58396957" w14:textId="77777777" w:rsidR="008D71B9" w:rsidRPr="00667FAB" w:rsidRDefault="008D71B9" w:rsidP="00DC51BD">
            <w:pPr>
              <w:autoSpaceDE w:val="0"/>
              <w:autoSpaceDN w:val="0"/>
              <w:adjustRightInd w:val="0"/>
              <w:spacing w:after="0" w:line="240" w:lineRule="auto"/>
              <w:ind w:left="10" w:hanging="10"/>
              <w:jc w:val="center"/>
              <w:rPr>
                <w:rFonts w:ascii="HelveticaNeueCyr" w:eastAsia="Times New Roman" w:hAnsi="HelveticaNeueCyr"/>
                <w:b/>
                <w:bCs/>
                <w:caps/>
                <w:sz w:val="24"/>
                <w:szCs w:val="24"/>
                <w:lang w:eastAsia="ru-RU"/>
              </w:rPr>
            </w:pPr>
          </w:p>
          <w:p w14:paraId="2D8B1256" w14:textId="77777777" w:rsidR="008D71B9" w:rsidRPr="00667FAB" w:rsidRDefault="008D71B9" w:rsidP="00DC51BD">
            <w:pPr>
              <w:autoSpaceDE w:val="0"/>
              <w:autoSpaceDN w:val="0"/>
              <w:adjustRightInd w:val="0"/>
              <w:spacing w:after="0" w:line="240" w:lineRule="auto"/>
              <w:ind w:left="10" w:hanging="10"/>
              <w:jc w:val="center"/>
              <w:rPr>
                <w:rFonts w:ascii="HelveticaNeueCyr" w:eastAsia="Times New Roman" w:hAnsi="HelveticaNeueCyr"/>
                <w:b/>
                <w:bCs/>
                <w:caps/>
                <w:sz w:val="24"/>
                <w:szCs w:val="24"/>
                <w:lang w:eastAsia="ru-RU"/>
              </w:rPr>
            </w:pPr>
          </w:p>
          <w:p w14:paraId="4B4B3E04" w14:textId="77777777" w:rsidR="008D71B9" w:rsidRPr="00667FAB" w:rsidRDefault="008D71B9" w:rsidP="00DC51BD">
            <w:pPr>
              <w:autoSpaceDE w:val="0"/>
              <w:autoSpaceDN w:val="0"/>
              <w:adjustRightInd w:val="0"/>
              <w:spacing w:after="0" w:line="240" w:lineRule="auto"/>
              <w:ind w:left="10" w:hanging="10"/>
              <w:jc w:val="center"/>
              <w:rPr>
                <w:rFonts w:ascii="HelveticaNeueCyr" w:eastAsia="Times New Roman" w:hAnsi="HelveticaNeueCyr"/>
                <w:b/>
                <w:bCs/>
                <w:caps/>
                <w:sz w:val="24"/>
                <w:szCs w:val="24"/>
                <w:lang w:eastAsia="ru-RU"/>
              </w:rPr>
            </w:pPr>
          </w:p>
          <w:p w14:paraId="2096F1F4" w14:textId="77777777" w:rsidR="008D71B9" w:rsidRPr="00667FAB" w:rsidRDefault="008D71B9" w:rsidP="00DC51BD">
            <w:pPr>
              <w:autoSpaceDE w:val="0"/>
              <w:autoSpaceDN w:val="0"/>
              <w:adjustRightInd w:val="0"/>
              <w:spacing w:after="0" w:line="240" w:lineRule="auto"/>
              <w:ind w:left="10" w:hanging="10"/>
              <w:jc w:val="center"/>
              <w:rPr>
                <w:rFonts w:ascii="HelveticaNeueCyr" w:eastAsia="Times New Roman" w:hAnsi="HelveticaNeueCyr"/>
                <w:b/>
                <w:bCs/>
                <w:caps/>
                <w:sz w:val="24"/>
                <w:szCs w:val="24"/>
                <w:lang w:eastAsia="ru-RU"/>
              </w:rPr>
            </w:pPr>
          </w:p>
          <w:p w14:paraId="59CCD097" w14:textId="77777777" w:rsidR="008D71B9" w:rsidRPr="00667FAB" w:rsidRDefault="008D71B9" w:rsidP="00DC51BD">
            <w:pPr>
              <w:autoSpaceDE w:val="0"/>
              <w:autoSpaceDN w:val="0"/>
              <w:adjustRightInd w:val="0"/>
              <w:spacing w:after="0" w:line="240" w:lineRule="auto"/>
              <w:ind w:left="10" w:hanging="10"/>
              <w:jc w:val="center"/>
              <w:rPr>
                <w:rFonts w:ascii="HelveticaNeueCyr" w:eastAsia="Times New Roman" w:hAnsi="HelveticaNeueCyr"/>
                <w:b/>
                <w:bCs/>
                <w:caps/>
                <w:sz w:val="30"/>
                <w:szCs w:val="30"/>
                <w:lang w:eastAsia="ru-RU"/>
              </w:rPr>
            </w:pPr>
            <w:r w:rsidRPr="00667FAB">
              <w:rPr>
                <w:rFonts w:ascii="HelveticaNeueCyr" w:eastAsia="Times New Roman" w:hAnsi="HelveticaNeueCyr"/>
                <w:b/>
                <w:bCs/>
                <w:caps/>
                <w:sz w:val="30"/>
                <w:szCs w:val="30"/>
                <w:lang w:eastAsia="ru-RU"/>
              </w:rPr>
              <w:t>ДЕПОЗИТАРИЙ</w:t>
            </w:r>
          </w:p>
          <w:p w14:paraId="216B1E7A" w14:textId="77777777" w:rsidR="008D71B9" w:rsidRPr="00667FAB" w:rsidRDefault="008D71B9" w:rsidP="00DC51BD">
            <w:pPr>
              <w:autoSpaceDE w:val="0"/>
              <w:autoSpaceDN w:val="0"/>
              <w:adjustRightInd w:val="0"/>
              <w:spacing w:after="0" w:line="240" w:lineRule="auto"/>
              <w:ind w:left="10" w:hanging="10"/>
              <w:rPr>
                <w:rFonts w:ascii="HelveticaNeueCyr" w:eastAsia="Times New Roman" w:hAnsi="HelveticaNeueCyr"/>
                <w:b/>
                <w:bCs/>
                <w:caps/>
                <w:sz w:val="18"/>
                <w:szCs w:val="18"/>
                <w:lang w:eastAsia="ru-RU"/>
              </w:rPr>
            </w:pPr>
          </w:p>
          <w:p w14:paraId="257CFE32" w14:textId="5DB6E7D3" w:rsidR="008D71B9" w:rsidRPr="00667FAB" w:rsidRDefault="008D71B9" w:rsidP="00DC51BD">
            <w:pPr>
              <w:spacing w:after="0" w:line="240" w:lineRule="auto"/>
              <w:ind w:left="10" w:hanging="10"/>
              <w:rPr>
                <w:rFonts w:ascii="Tahoma" w:eastAsia="Times New Roman" w:hAnsi="Tahoma" w:cs="Tahoma"/>
                <w:sz w:val="16"/>
                <w:szCs w:val="16"/>
                <w:lang w:eastAsia="ru-RU"/>
              </w:rPr>
            </w:pPr>
            <w:r w:rsidRPr="00667FAB">
              <w:rPr>
                <w:rFonts w:ascii="Tahoma" w:eastAsia="Times New Roman" w:hAnsi="Tahoma" w:cs="Tahoma"/>
                <w:sz w:val="16"/>
                <w:szCs w:val="16"/>
                <w:lang w:eastAsia="ru-RU"/>
              </w:rPr>
              <w:t>Телефон: +7(499)968-9423, факс +7(499)968-9423</w:t>
            </w:r>
          </w:p>
          <w:p w14:paraId="47308FC4" w14:textId="77777777" w:rsidR="008D71B9" w:rsidRPr="00667FAB" w:rsidRDefault="008D71B9" w:rsidP="00DC51BD">
            <w:pPr>
              <w:spacing w:after="0" w:line="240" w:lineRule="auto"/>
              <w:ind w:left="10" w:hanging="10"/>
              <w:rPr>
                <w:rFonts w:ascii="Tahoma" w:eastAsia="Times New Roman" w:hAnsi="Tahoma" w:cs="Tahoma"/>
                <w:sz w:val="16"/>
                <w:szCs w:val="16"/>
                <w:lang w:eastAsia="ru-RU"/>
              </w:rPr>
            </w:pPr>
            <w:r w:rsidRPr="00667FAB">
              <w:rPr>
                <w:rFonts w:ascii="Tahoma" w:eastAsia="Times New Roman" w:hAnsi="Tahoma" w:cs="Tahoma"/>
                <w:sz w:val="16"/>
                <w:szCs w:val="16"/>
                <w:lang w:eastAsia="ru-RU"/>
              </w:rPr>
              <w:t>Адрес 109004, г. Москва, ул. Станиславского, д.4, стр.1</w:t>
            </w:r>
          </w:p>
          <w:p w14:paraId="2D08369C" w14:textId="77777777" w:rsidR="008D71B9" w:rsidRPr="00667FAB" w:rsidRDefault="008D71B9" w:rsidP="00DC51BD">
            <w:pPr>
              <w:spacing w:after="0" w:line="240" w:lineRule="auto"/>
              <w:ind w:left="10" w:hanging="10"/>
              <w:rPr>
                <w:rFonts w:ascii="Tahoma" w:eastAsia="Times New Roman" w:hAnsi="Tahoma" w:cs="Tahoma"/>
                <w:sz w:val="16"/>
                <w:szCs w:val="16"/>
                <w:lang w:eastAsia="ru-RU"/>
              </w:rPr>
            </w:pPr>
            <w:r w:rsidRPr="00667FAB">
              <w:rPr>
                <w:rFonts w:ascii="Tahoma" w:eastAsia="Times New Roman" w:hAnsi="Tahoma" w:cs="Tahoma"/>
                <w:sz w:val="16"/>
                <w:szCs w:val="16"/>
                <w:lang w:eastAsia="ru-RU"/>
              </w:rPr>
              <w:t>E-mail depo@</w:t>
            </w:r>
            <w:r w:rsidR="00F47869" w:rsidRPr="00667FAB">
              <w:rPr>
                <w:rFonts w:ascii="Tahoma" w:eastAsia="Times New Roman" w:hAnsi="Tahoma" w:cs="Tahoma"/>
                <w:sz w:val="16"/>
                <w:szCs w:val="16"/>
                <w:lang w:val="en-US" w:eastAsia="ru-RU"/>
              </w:rPr>
              <w:t>realistbank</w:t>
            </w:r>
            <w:r w:rsidRPr="00667FAB">
              <w:rPr>
                <w:rFonts w:ascii="Tahoma" w:eastAsia="Times New Roman" w:hAnsi="Tahoma" w:cs="Tahoma"/>
                <w:sz w:val="16"/>
                <w:szCs w:val="16"/>
                <w:lang w:eastAsia="ru-RU"/>
              </w:rPr>
              <w:t>.ru</w:t>
            </w:r>
          </w:p>
          <w:p w14:paraId="2F23C16F" w14:textId="77777777" w:rsidR="008D71B9" w:rsidRPr="00667FAB" w:rsidRDefault="008D71B9" w:rsidP="00DC51BD">
            <w:pPr>
              <w:spacing w:after="0" w:line="240" w:lineRule="auto"/>
              <w:ind w:left="10" w:hanging="10"/>
              <w:rPr>
                <w:rFonts w:ascii="Times New Roman" w:eastAsia="Times New Roman" w:hAnsi="Times New Roman"/>
                <w:b/>
                <w:noProof/>
                <w:sz w:val="20"/>
                <w:szCs w:val="20"/>
                <w:lang w:eastAsia="ru-RU"/>
              </w:rPr>
            </w:pPr>
          </w:p>
        </w:tc>
      </w:tr>
    </w:tbl>
    <w:p w14:paraId="3BD7DC68" w14:textId="77777777" w:rsidR="008D71B9" w:rsidRPr="00667FAB" w:rsidRDefault="008D71B9" w:rsidP="008D71B9">
      <w:pPr>
        <w:spacing w:after="0" w:line="240" w:lineRule="auto"/>
        <w:ind w:left="10" w:hanging="10"/>
        <w:rPr>
          <w:rFonts w:ascii="Times New Roman" w:eastAsia="Times New Roman" w:hAnsi="Times New Roman"/>
          <w:sz w:val="24"/>
          <w:szCs w:val="24"/>
          <w:u w:val="single"/>
          <w:lang w:eastAsia="ru-RU"/>
        </w:rPr>
      </w:pPr>
      <w:r w:rsidRPr="00667FAB">
        <w:rPr>
          <w:rFonts w:ascii="Times New Roman" w:eastAsia="Times New Roman" w:hAnsi="Times New Roman"/>
          <w:sz w:val="24"/>
          <w:szCs w:val="24"/>
          <w:u w:val="single"/>
          <w:lang w:eastAsia="ru-RU"/>
        </w:rPr>
        <w:fldChar w:fldCharType="begin"/>
      </w:r>
      <w:r w:rsidRPr="00667FAB">
        <w:rPr>
          <w:rFonts w:ascii="Times New Roman" w:eastAsia="Times New Roman" w:hAnsi="Times New Roman"/>
          <w:sz w:val="24"/>
          <w:szCs w:val="24"/>
          <w:u w:val="single"/>
          <w:lang w:eastAsia="ru-RU"/>
        </w:rPr>
        <w:instrText xml:space="preserve"> DOCVARIABLE  V_ISH_NUM  \* MERGEFORMAT </w:instrText>
      </w:r>
      <w:r w:rsidRPr="00667FAB">
        <w:rPr>
          <w:rFonts w:ascii="Times New Roman" w:eastAsia="Times New Roman" w:hAnsi="Times New Roman"/>
          <w:sz w:val="24"/>
          <w:szCs w:val="24"/>
          <w:u w:val="single"/>
          <w:lang w:eastAsia="ru-RU"/>
        </w:rPr>
        <w:fldChar w:fldCharType="separate"/>
      </w:r>
      <w:r w:rsidRPr="00667FAB">
        <w:rPr>
          <w:rFonts w:ascii="Times New Roman" w:eastAsia="Times New Roman" w:hAnsi="Times New Roman"/>
          <w:sz w:val="24"/>
          <w:szCs w:val="24"/>
          <w:u w:val="single"/>
          <w:lang w:eastAsia="ru-RU"/>
        </w:rPr>
        <w:t>Исх.</w:t>
      </w:r>
      <w:r w:rsidR="0021389D">
        <w:rPr>
          <w:rFonts w:ascii="Times New Roman" w:eastAsia="Times New Roman" w:hAnsi="Times New Roman"/>
          <w:sz w:val="24"/>
          <w:szCs w:val="24"/>
          <w:u w:val="single"/>
          <w:lang w:eastAsia="ru-RU"/>
        </w:rPr>
        <w:t xml:space="preserve"> №___ </w:t>
      </w:r>
      <w:r w:rsidR="006B4379">
        <w:rPr>
          <w:rFonts w:ascii="Times New Roman" w:eastAsia="Times New Roman" w:hAnsi="Times New Roman"/>
          <w:sz w:val="24"/>
          <w:szCs w:val="24"/>
          <w:u w:val="single"/>
          <w:lang w:eastAsia="ru-RU"/>
        </w:rPr>
        <w:t>от</w:t>
      </w:r>
      <w:r w:rsidR="0021389D">
        <w:rPr>
          <w:rFonts w:ascii="Times New Roman" w:eastAsia="Times New Roman" w:hAnsi="Times New Roman"/>
          <w:sz w:val="24"/>
          <w:szCs w:val="24"/>
          <w:u w:val="single"/>
          <w:lang w:eastAsia="ru-RU"/>
        </w:rPr>
        <w:t xml:space="preserve"> __________г. </w:t>
      </w:r>
      <w:r w:rsidRPr="00667FAB">
        <w:rPr>
          <w:rFonts w:ascii="Times New Roman" w:eastAsia="Times New Roman" w:hAnsi="Times New Roman"/>
          <w:sz w:val="24"/>
          <w:szCs w:val="24"/>
          <w:u w:val="single"/>
          <w:lang w:eastAsia="ru-RU"/>
        </w:rPr>
        <w:t xml:space="preserve"> </w:t>
      </w:r>
      <w:r w:rsidRPr="00667FAB">
        <w:rPr>
          <w:rFonts w:ascii="Times New Roman" w:eastAsia="Times New Roman" w:hAnsi="Times New Roman"/>
          <w:sz w:val="24"/>
          <w:szCs w:val="24"/>
          <w:u w:val="single"/>
          <w:lang w:eastAsia="ru-RU"/>
        </w:rPr>
        <w:fldChar w:fldCharType="end"/>
      </w:r>
    </w:p>
    <w:p w14:paraId="632F4FB4" w14:textId="77777777" w:rsidR="008D71B9" w:rsidRPr="00667FAB" w:rsidRDefault="008D71B9" w:rsidP="008D71B9">
      <w:pPr>
        <w:tabs>
          <w:tab w:val="left" w:pos="1560"/>
        </w:tabs>
        <w:spacing w:after="0" w:line="240" w:lineRule="auto"/>
        <w:ind w:left="10" w:hanging="10"/>
        <w:rPr>
          <w:rFonts w:ascii="Times New Roman" w:eastAsia="Times New Roman" w:hAnsi="Times New Roman"/>
          <w:sz w:val="20"/>
          <w:szCs w:val="20"/>
          <w:lang w:eastAsia="ru-RU"/>
        </w:rPr>
      </w:pPr>
    </w:p>
    <w:p w14:paraId="2911A900" w14:textId="77777777" w:rsidR="008D71B9" w:rsidRPr="00667FAB" w:rsidRDefault="008D71B9" w:rsidP="008D71B9">
      <w:pPr>
        <w:tabs>
          <w:tab w:val="left" w:pos="1560"/>
        </w:tabs>
        <w:spacing w:after="0" w:line="240" w:lineRule="auto"/>
        <w:ind w:left="10" w:hanging="10"/>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Номер документа:</w:t>
      </w:r>
    </w:p>
    <w:p w14:paraId="258D1B1A" w14:textId="77777777" w:rsidR="008D71B9" w:rsidRPr="00667FAB" w:rsidRDefault="008D71B9" w:rsidP="008D71B9">
      <w:pPr>
        <w:tabs>
          <w:tab w:val="left" w:pos="1560"/>
        </w:tabs>
        <w:spacing w:after="0" w:line="240" w:lineRule="auto"/>
        <w:ind w:left="10" w:hanging="10"/>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 xml:space="preserve">Дата/время составления отчёта: </w:t>
      </w:r>
    </w:p>
    <w:p w14:paraId="31556D78" w14:textId="77777777" w:rsidR="008D71B9" w:rsidRPr="00667FAB" w:rsidRDefault="008D71B9" w:rsidP="008D71B9">
      <w:pPr>
        <w:tabs>
          <w:tab w:val="left" w:pos="1560"/>
        </w:tabs>
        <w:spacing w:after="0" w:line="240" w:lineRule="auto"/>
        <w:ind w:left="10" w:hanging="10"/>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Конфиденциально</w:t>
      </w:r>
    </w:p>
    <w:p w14:paraId="355550D6" w14:textId="77777777" w:rsidR="008D71B9" w:rsidRPr="00667FAB" w:rsidRDefault="008D71B9" w:rsidP="008D71B9">
      <w:pPr>
        <w:tabs>
          <w:tab w:val="left" w:pos="1560"/>
        </w:tabs>
        <w:spacing w:after="0" w:line="240" w:lineRule="auto"/>
        <w:ind w:left="10" w:hanging="10"/>
        <w:rPr>
          <w:rFonts w:ascii="Times New Roman" w:eastAsia="Times New Roman" w:hAnsi="Times New Roman"/>
          <w:sz w:val="20"/>
          <w:szCs w:val="20"/>
          <w:lang w:eastAsia="ru-RU"/>
        </w:rPr>
      </w:pPr>
    </w:p>
    <w:p w14:paraId="250AFD15" w14:textId="77777777" w:rsidR="008D71B9" w:rsidRPr="00667FAB" w:rsidRDefault="008D71B9" w:rsidP="008D71B9">
      <w:pPr>
        <w:tabs>
          <w:tab w:val="left" w:pos="1276"/>
        </w:tabs>
        <w:spacing w:after="0" w:line="240" w:lineRule="auto"/>
        <w:ind w:left="10" w:hanging="10"/>
        <w:rPr>
          <w:rFonts w:ascii="Times New Roman" w:eastAsia="Times New Roman" w:hAnsi="Times New Roman"/>
          <w:b/>
          <w:sz w:val="24"/>
          <w:szCs w:val="24"/>
          <w:lang w:eastAsia="ru-RU"/>
        </w:rPr>
      </w:pPr>
      <w:r w:rsidRPr="00667FAB">
        <w:rPr>
          <w:rFonts w:ascii="Times New Roman" w:eastAsia="Times New Roman" w:hAnsi="Times New Roman"/>
          <w:b/>
          <w:sz w:val="24"/>
          <w:szCs w:val="24"/>
          <w:lang w:eastAsia="ru-RU"/>
        </w:rPr>
        <w:t>За период:</w:t>
      </w:r>
      <w:r w:rsidRPr="00667FAB">
        <w:rPr>
          <w:rFonts w:ascii="Times New Roman" w:eastAsia="Times New Roman" w:hAnsi="Times New Roman"/>
          <w:b/>
          <w:sz w:val="24"/>
          <w:szCs w:val="24"/>
          <w:lang w:eastAsia="ru-RU"/>
        </w:rPr>
        <w:tab/>
      </w:r>
      <w:r w:rsidRPr="00667FAB">
        <w:rPr>
          <w:rFonts w:ascii="Times New Roman" w:eastAsia="Times New Roman" w:hAnsi="Times New Roman"/>
          <w:b/>
          <w:sz w:val="24"/>
          <w:szCs w:val="24"/>
          <w:lang w:eastAsia="ru-RU"/>
        </w:rPr>
        <w:fldChar w:fldCharType="begin"/>
      </w:r>
      <w:r w:rsidRPr="00667FAB">
        <w:rPr>
          <w:rFonts w:ascii="Times New Roman" w:eastAsia="Times New Roman" w:hAnsi="Times New Roman"/>
          <w:b/>
          <w:sz w:val="24"/>
          <w:szCs w:val="24"/>
          <w:lang w:eastAsia="ru-RU"/>
        </w:rPr>
        <w:instrText xml:space="preserve"> DOCVARIABLE  V_PERIOD  \* MERGEFORMAT </w:instrText>
      </w:r>
      <w:r w:rsidRPr="00667FAB">
        <w:rPr>
          <w:rFonts w:ascii="Times New Roman" w:eastAsia="Times New Roman" w:hAnsi="Times New Roman"/>
          <w:b/>
          <w:sz w:val="24"/>
          <w:szCs w:val="24"/>
          <w:lang w:eastAsia="ru-RU"/>
        </w:rPr>
        <w:fldChar w:fldCharType="separate"/>
      </w:r>
      <w:r w:rsidRPr="00667FAB">
        <w:rPr>
          <w:rFonts w:ascii="Times New Roman" w:eastAsia="Times New Roman" w:hAnsi="Times New Roman"/>
          <w:b/>
          <w:sz w:val="24"/>
          <w:szCs w:val="24"/>
          <w:lang w:eastAsia="ru-RU"/>
        </w:rPr>
        <w:t xml:space="preserve"> с </w:t>
      </w:r>
      <w:r w:rsidR="00E71821" w:rsidRPr="00667FAB">
        <w:rPr>
          <w:rFonts w:ascii="Times New Roman" w:eastAsia="Times New Roman" w:hAnsi="Times New Roman"/>
          <w:b/>
          <w:sz w:val="24"/>
          <w:szCs w:val="24"/>
          <w:lang w:eastAsia="ru-RU"/>
        </w:rPr>
        <w:t>________</w:t>
      </w:r>
      <w:r w:rsidRPr="00667FAB">
        <w:rPr>
          <w:rFonts w:ascii="Times New Roman" w:eastAsia="Times New Roman" w:hAnsi="Times New Roman"/>
          <w:b/>
          <w:sz w:val="24"/>
          <w:szCs w:val="24"/>
          <w:lang w:eastAsia="ru-RU"/>
        </w:rPr>
        <w:t xml:space="preserve"> по </w:t>
      </w:r>
      <w:r w:rsidR="00E71821" w:rsidRPr="00667FAB">
        <w:rPr>
          <w:rFonts w:ascii="Times New Roman" w:eastAsia="Times New Roman" w:hAnsi="Times New Roman"/>
          <w:b/>
          <w:sz w:val="24"/>
          <w:szCs w:val="24"/>
          <w:lang w:eastAsia="ru-RU"/>
        </w:rPr>
        <w:t>_________</w:t>
      </w:r>
      <w:r w:rsidRPr="00667FAB">
        <w:rPr>
          <w:rFonts w:ascii="Times New Roman" w:eastAsia="Times New Roman" w:hAnsi="Times New Roman"/>
          <w:b/>
          <w:sz w:val="24"/>
          <w:szCs w:val="24"/>
          <w:lang w:eastAsia="ru-RU"/>
        </w:rPr>
        <w:fldChar w:fldCharType="end"/>
      </w:r>
    </w:p>
    <w:p w14:paraId="319BD237" w14:textId="2D2834B8" w:rsidR="008D71B9" w:rsidRPr="00667FAB" w:rsidRDefault="0031066A" w:rsidP="008D71B9">
      <w:pPr>
        <w:tabs>
          <w:tab w:val="left" w:pos="1276"/>
        </w:tabs>
        <w:spacing w:after="0" w:line="240" w:lineRule="auto"/>
        <w:ind w:left="10" w:hanging="1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Депонент</w:t>
      </w:r>
      <w:r w:rsidR="008D71B9" w:rsidRPr="00667FAB">
        <w:rPr>
          <w:rFonts w:ascii="Times New Roman" w:eastAsia="Times New Roman" w:hAnsi="Times New Roman"/>
          <w:b/>
          <w:sz w:val="24"/>
          <w:szCs w:val="24"/>
          <w:lang w:eastAsia="ru-RU"/>
        </w:rPr>
        <w:t>:</w:t>
      </w:r>
      <w:r w:rsidR="008D71B9" w:rsidRPr="00667FAB">
        <w:rPr>
          <w:rFonts w:ascii="Times New Roman" w:eastAsia="Times New Roman" w:hAnsi="Times New Roman"/>
          <w:b/>
          <w:sz w:val="24"/>
          <w:szCs w:val="24"/>
          <w:lang w:eastAsia="ru-RU"/>
        </w:rPr>
        <w:tab/>
      </w:r>
    </w:p>
    <w:p w14:paraId="41DC5BAD" w14:textId="77777777" w:rsidR="008D71B9" w:rsidRPr="00667FAB" w:rsidRDefault="008D71B9" w:rsidP="008D71B9">
      <w:pPr>
        <w:spacing w:after="0" w:line="240" w:lineRule="auto"/>
        <w:ind w:left="10" w:hanging="10"/>
        <w:rPr>
          <w:rFonts w:ascii="Times New Roman" w:eastAsia="Times New Roman" w:hAnsi="Times New Roman"/>
          <w:sz w:val="20"/>
          <w:szCs w:val="20"/>
          <w:lang w:eastAsia="ru-RU"/>
        </w:rPr>
      </w:pPr>
    </w:p>
    <w:p w14:paraId="3DB5D191" w14:textId="7A7B3269" w:rsidR="008D71B9" w:rsidRPr="00667FAB" w:rsidRDefault="008D71B9" w:rsidP="008D71B9">
      <w:pPr>
        <w:tabs>
          <w:tab w:val="left" w:pos="2552"/>
        </w:tabs>
        <w:spacing w:after="0" w:line="240" w:lineRule="auto"/>
        <w:ind w:left="10" w:hanging="10"/>
        <w:rPr>
          <w:rFonts w:ascii="Times New Roman" w:eastAsia="Times New Roman" w:hAnsi="Times New Roman"/>
          <w:b/>
          <w:lang w:eastAsia="ru-RU"/>
        </w:rPr>
      </w:pPr>
      <w:r w:rsidRPr="00667FAB">
        <w:rPr>
          <w:rFonts w:ascii="Times New Roman" w:eastAsia="Times New Roman" w:hAnsi="Times New Roman"/>
          <w:b/>
          <w:lang w:eastAsia="ru-RU"/>
        </w:rPr>
        <w:t xml:space="preserve">Выписка со </w:t>
      </w:r>
      <w:r w:rsidR="00DC67CD">
        <w:rPr>
          <w:rFonts w:ascii="Times New Roman" w:eastAsia="Times New Roman" w:hAnsi="Times New Roman"/>
          <w:b/>
          <w:lang w:eastAsia="ru-RU"/>
        </w:rPr>
        <w:t>С</w:t>
      </w:r>
      <w:r w:rsidRPr="00667FAB">
        <w:rPr>
          <w:rFonts w:ascii="Times New Roman" w:eastAsia="Times New Roman" w:hAnsi="Times New Roman"/>
          <w:b/>
          <w:lang w:eastAsia="ru-RU"/>
        </w:rPr>
        <w:t>чёта депо:</w:t>
      </w:r>
      <w:r w:rsidRPr="00667FAB">
        <w:rPr>
          <w:rFonts w:ascii="Times New Roman" w:eastAsia="Times New Roman" w:hAnsi="Times New Roman"/>
          <w:b/>
          <w:lang w:eastAsia="ru-RU"/>
        </w:rPr>
        <w:tab/>
      </w:r>
    </w:p>
    <w:p w14:paraId="033579BA" w14:textId="77777777" w:rsidR="008D71B9" w:rsidRPr="00667FAB" w:rsidRDefault="008D71B9" w:rsidP="008D71B9">
      <w:pPr>
        <w:spacing w:after="0" w:line="240" w:lineRule="auto"/>
        <w:ind w:left="10" w:hanging="10"/>
        <w:rPr>
          <w:rFonts w:ascii="Times New Roman" w:eastAsia="Times New Roman" w:hAnsi="Times New Roman"/>
          <w:b/>
          <w:lang w:eastAsia="ru-RU"/>
        </w:rPr>
      </w:pPr>
      <w:r w:rsidRPr="00667FAB">
        <w:rPr>
          <w:rFonts w:ascii="Times New Roman" w:eastAsia="Times New Roman" w:hAnsi="Times New Roman"/>
          <w:b/>
          <w:lang w:eastAsia="ru-RU"/>
        </w:rPr>
        <w:t>О принадлежащих депоненту ценных бумагах</w:t>
      </w:r>
    </w:p>
    <w:tbl>
      <w:tblPr>
        <w:tblW w:w="4776"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32"/>
        <w:gridCol w:w="3261"/>
        <w:gridCol w:w="2565"/>
        <w:gridCol w:w="1866"/>
        <w:gridCol w:w="1727"/>
        <w:gridCol w:w="1582"/>
        <w:gridCol w:w="1369"/>
      </w:tblGrid>
      <w:tr w:rsidR="008D71B9" w:rsidRPr="00667FAB" w14:paraId="07C18536" w14:textId="77777777" w:rsidTr="008D71B9">
        <w:trPr>
          <w:cantSplit/>
        </w:trPr>
        <w:tc>
          <w:tcPr>
            <w:tcW w:w="645" w:type="pct"/>
          </w:tcPr>
          <w:p w14:paraId="358B8413" w14:textId="02260F70" w:rsidR="008D71B9" w:rsidRPr="00667FAB" w:rsidRDefault="008D71B9" w:rsidP="008D71B9">
            <w:pPr>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Номер счета (раздела счета</w:t>
            </w:r>
            <w:r w:rsidR="00DC67CD">
              <w:rPr>
                <w:rFonts w:ascii="Times New Roman" w:eastAsia="Times New Roman" w:hAnsi="Times New Roman"/>
                <w:b/>
                <w:sz w:val="16"/>
                <w:szCs w:val="20"/>
                <w:lang w:eastAsia="ru-RU"/>
              </w:rPr>
              <w:t>) депо</w:t>
            </w:r>
          </w:p>
        </w:tc>
        <w:tc>
          <w:tcPr>
            <w:tcW w:w="1148" w:type="pct"/>
          </w:tcPr>
          <w:p w14:paraId="4456ACE3" w14:textId="77777777" w:rsidR="008D71B9" w:rsidRPr="00667FAB" w:rsidRDefault="008D71B9" w:rsidP="008D71B9">
            <w:pPr>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Наименование эмитента</w:t>
            </w:r>
          </w:p>
        </w:tc>
        <w:tc>
          <w:tcPr>
            <w:tcW w:w="903" w:type="pct"/>
          </w:tcPr>
          <w:p w14:paraId="4C336518" w14:textId="77777777" w:rsidR="008D71B9" w:rsidRPr="00667FAB" w:rsidRDefault="008D71B9" w:rsidP="008D71B9">
            <w:pPr>
              <w:tabs>
                <w:tab w:val="left" w:pos="615"/>
                <w:tab w:val="center" w:pos="1286"/>
              </w:tabs>
              <w:spacing w:after="0" w:line="240" w:lineRule="auto"/>
              <w:ind w:left="10" w:hanging="10"/>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Вид, тип, серия ценной бумаги</w:t>
            </w:r>
          </w:p>
        </w:tc>
        <w:tc>
          <w:tcPr>
            <w:tcW w:w="657" w:type="pct"/>
          </w:tcPr>
          <w:p w14:paraId="6ABA2162" w14:textId="77777777" w:rsidR="008D71B9" w:rsidRPr="00667FAB" w:rsidRDefault="008D71B9" w:rsidP="008D71B9">
            <w:pPr>
              <w:spacing w:after="0" w:line="240" w:lineRule="auto"/>
              <w:ind w:left="10" w:hanging="10"/>
              <w:jc w:val="center"/>
              <w:rPr>
                <w:rFonts w:ascii="Times New Roman" w:eastAsia="Times New Roman" w:hAnsi="Times New Roman"/>
                <w:b/>
                <w:sz w:val="16"/>
                <w:szCs w:val="20"/>
                <w:lang w:val="en-US" w:eastAsia="ru-RU"/>
              </w:rPr>
            </w:pPr>
            <w:r w:rsidRPr="00667FAB">
              <w:rPr>
                <w:rFonts w:ascii="Times New Roman" w:eastAsia="Times New Roman" w:hAnsi="Times New Roman"/>
                <w:b/>
                <w:sz w:val="16"/>
                <w:szCs w:val="20"/>
                <w:lang w:eastAsia="ru-RU"/>
              </w:rPr>
              <w:t>Номер гос.регистрации</w:t>
            </w:r>
            <w:r w:rsidRPr="00667FAB">
              <w:rPr>
                <w:rFonts w:ascii="Times New Roman" w:eastAsia="Times New Roman" w:hAnsi="Times New Roman"/>
                <w:b/>
                <w:sz w:val="16"/>
                <w:szCs w:val="20"/>
                <w:lang w:val="en-US" w:eastAsia="ru-RU"/>
              </w:rPr>
              <w:t xml:space="preserve"> </w:t>
            </w:r>
            <w:r w:rsidRPr="00667FAB">
              <w:rPr>
                <w:rFonts w:ascii="Times New Roman" w:eastAsia="Times New Roman" w:hAnsi="Times New Roman"/>
                <w:b/>
                <w:sz w:val="16"/>
                <w:szCs w:val="20"/>
                <w:lang w:eastAsia="ru-RU"/>
              </w:rPr>
              <w:t>/</w:t>
            </w:r>
            <w:r w:rsidRPr="00667FAB">
              <w:rPr>
                <w:rFonts w:ascii="Times New Roman" w:eastAsia="Times New Roman" w:hAnsi="Times New Roman"/>
                <w:b/>
                <w:sz w:val="16"/>
                <w:szCs w:val="20"/>
                <w:lang w:val="en-US" w:eastAsia="ru-RU"/>
              </w:rPr>
              <w:t xml:space="preserve"> ISIN</w:t>
            </w:r>
          </w:p>
        </w:tc>
        <w:tc>
          <w:tcPr>
            <w:tcW w:w="608" w:type="pct"/>
          </w:tcPr>
          <w:p w14:paraId="019F9A60" w14:textId="77777777" w:rsidR="008D71B9" w:rsidRPr="00667FAB" w:rsidRDefault="008D71B9" w:rsidP="008D71B9">
            <w:pPr>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Зарегистрировано на начало периода</w:t>
            </w:r>
          </w:p>
        </w:tc>
        <w:tc>
          <w:tcPr>
            <w:tcW w:w="557" w:type="pct"/>
          </w:tcPr>
          <w:p w14:paraId="62F20C52" w14:textId="77777777" w:rsidR="008D71B9" w:rsidRPr="00667FAB" w:rsidRDefault="008D71B9" w:rsidP="008D71B9">
            <w:pPr>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Зарегистрировано на конец периода</w:t>
            </w:r>
          </w:p>
        </w:tc>
        <w:tc>
          <w:tcPr>
            <w:tcW w:w="481" w:type="pct"/>
          </w:tcPr>
          <w:p w14:paraId="7ACF8F83" w14:textId="77777777" w:rsidR="008D71B9" w:rsidRPr="00667FAB" w:rsidRDefault="008D71B9" w:rsidP="008D71B9">
            <w:pPr>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Сведения об обременении</w:t>
            </w:r>
          </w:p>
        </w:tc>
      </w:tr>
      <w:tr w:rsidR="008D71B9" w:rsidRPr="00667FAB" w14:paraId="38EE15E0" w14:textId="77777777" w:rsidTr="008D71B9">
        <w:trPr>
          <w:cantSplit/>
          <w:trHeight w:val="51"/>
        </w:trPr>
        <w:tc>
          <w:tcPr>
            <w:tcW w:w="5000" w:type="pct"/>
            <w:gridSpan w:val="7"/>
          </w:tcPr>
          <w:p w14:paraId="26201C65" w14:textId="77777777" w:rsidR="008D71B9" w:rsidRPr="00667FAB" w:rsidRDefault="008D71B9" w:rsidP="008D71B9">
            <w:pPr>
              <w:spacing w:after="0" w:line="240" w:lineRule="auto"/>
              <w:ind w:left="10" w:hanging="10"/>
              <w:rPr>
                <w:rFonts w:ascii="Times New Roman" w:eastAsia="Times New Roman" w:hAnsi="Times New Roman"/>
                <w:b/>
                <w:sz w:val="16"/>
                <w:szCs w:val="16"/>
                <w:lang w:eastAsia="ru-RU"/>
              </w:rPr>
            </w:pPr>
            <w:r w:rsidRPr="00667FAB">
              <w:rPr>
                <w:rFonts w:ascii="Times New Roman" w:eastAsia="Times New Roman" w:hAnsi="Times New Roman"/>
                <w:b/>
                <w:sz w:val="16"/>
                <w:szCs w:val="16"/>
                <w:lang w:eastAsia="ru-RU"/>
              </w:rPr>
              <w:t>Ни одной позиции не зарегистрировано</w:t>
            </w:r>
          </w:p>
        </w:tc>
      </w:tr>
    </w:tbl>
    <w:p w14:paraId="20C9FB48" w14:textId="77777777" w:rsidR="008D71B9" w:rsidRPr="00667FAB" w:rsidRDefault="008D71B9" w:rsidP="008D71B9">
      <w:pPr>
        <w:tabs>
          <w:tab w:val="left" w:pos="426"/>
        </w:tabs>
        <w:spacing w:after="0" w:line="240" w:lineRule="auto"/>
        <w:ind w:left="10" w:hanging="10"/>
        <w:jc w:val="both"/>
        <w:rPr>
          <w:rFonts w:ascii="Times New Roman" w:eastAsia="Times New Roman" w:hAnsi="Times New Roman"/>
          <w:sz w:val="20"/>
          <w:szCs w:val="20"/>
          <w:lang w:eastAsia="ru-RU"/>
        </w:rPr>
      </w:pPr>
    </w:p>
    <w:p w14:paraId="7FB9C8E0" w14:textId="21A9FD73" w:rsidR="008D71B9" w:rsidRPr="00667FAB" w:rsidRDefault="008D71B9" w:rsidP="008D71B9">
      <w:pPr>
        <w:spacing w:after="0" w:line="240" w:lineRule="auto"/>
        <w:ind w:left="10" w:hanging="10"/>
        <w:jc w:val="both"/>
        <w:rPr>
          <w:rFonts w:ascii="Times New Roman" w:eastAsia="Times New Roman" w:hAnsi="Times New Roman"/>
          <w:b/>
          <w:lang w:eastAsia="ru-RU"/>
        </w:rPr>
      </w:pPr>
      <w:r w:rsidRPr="00667FAB">
        <w:rPr>
          <w:rFonts w:ascii="Times New Roman" w:eastAsia="Times New Roman" w:hAnsi="Times New Roman"/>
          <w:b/>
          <w:lang w:eastAsia="ru-RU"/>
        </w:rPr>
        <w:t xml:space="preserve">Информация о движении ценных бумаг по </w:t>
      </w:r>
      <w:r w:rsidR="00DC67CD">
        <w:rPr>
          <w:rFonts w:ascii="Times New Roman" w:eastAsia="Times New Roman" w:hAnsi="Times New Roman"/>
          <w:b/>
          <w:lang w:eastAsia="ru-RU"/>
        </w:rPr>
        <w:t>С</w:t>
      </w:r>
      <w:r w:rsidRPr="00667FAB">
        <w:rPr>
          <w:rFonts w:ascii="Times New Roman" w:eastAsia="Times New Roman" w:hAnsi="Times New Roman"/>
          <w:b/>
          <w:lang w:eastAsia="ru-RU"/>
        </w:rPr>
        <w:t>чету (</w:t>
      </w:r>
      <w:r w:rsidR="00DC67CD">
        <w:rPr>
          <w:rFonts w:ascii="Times New Roman" w:eastAsia="Times New Roman" w:hAnsi="Times New Roman"/>
          <w:b/>
          <w:lang w:eastAsia="ru-RU"/>
        </w:rPr>
        <w:t>Р</w:t>
      </w:r>
      <w:r w:rsidRPr="00667FAB">
        <w:rPr>
          <w:rFonts w:ascii="Times New Roman" w:eastAsia="Times New Roman" w:hAnsi="Times New Roman"/>
          <w:b/>
          <w:lang w:eastAsia="ru-RU"/>
        </w:rPr>
        <w:t>азделам счета) депо</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27"/>
        <w:gridCol w:w="1441"/>
        <w:gridCol w:w="1533"/>
        <w:gridCol w:w="1417"/>
        <w:gridCol w:w="3588"/>
        <w:gridCol w:w="2513"/>
        <w:gridCol w:w="1814"/>
        <w:gridCol w:w="1335"/>
      </w:tblGrid>
      <w:tr w:rsidR="008D71B9" w:rsidRPr="00667FAB" w14:paraId="5A7D9BEE" w14:textId="77777777" w:rsidTr="003025C6">
        <w:trPr>
          <w:cantSplit/>
        </w:trPr>
        <w:tc>
          <w:tcPr>
            <w:tcW w:w="404" w:type="pct"/>
          </w:tcPr>
          <w:p w14:paraId="155C43C5" w14:textId="77777777" w:rsidR="008D71B9" w:rsidRPr="00667FAB" w:rsidRDefault="008D71B9" w:rsidP="008D71B9">
            <w:pPr>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Дата исполнения операции депозитарием</w:t>
            </w:r>
          </w:p>
        </w:tc>
        <w:tc>
          <w:tcPr>
            <w:tcW w:w="486" w:type="pct"/>
          </w:tcPr>
          <w:p w14:paraId="0FA0A2ED" w14:textId="77777777" w:rsidR="008D71B9" w:rsidRPr="00667FAB" w:rsidRDefault="008D71B9" w:rsidP="008D71B9">
            <w:pPr>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Номер счёта</w:t>
            </w:r>
            <w:r w:rsidRPr="00667FAB">
              <w:rPr>
                <w:rFonts w:ascii="Times New Roman" w:eastAsia="Times New Roman" w:hAnsi="Times New Roman"/>
                <w:b/>
                <w:sz w:val="16"/>
                <w:szCs w:val="20"/>
                <w:lang w:eastAsia="ru-RU"/>
              </w:rPr>
              <w:br/>
              <w:t>(раздел счёта)</w:t>
            </w:r>
            <w:r w:rsidRPr="00667FAB">
              <w:rPr>
                <w:rFonts w:ascii="Times New Roman" w:eastAsia="Times New Roman" w:hAnsi="Times New Roman"/>
                <w:b/>
                <w:sz w:val="16"/>
                <w:szCs w:val="20"/>
                <w:lang w:eastAsia="ru-RU"/>
              </w:rPr>
              <w:br/>
              <w:t>депо</w:t>
            </w:r>
          </w:p>
        </w:tc>
        <w:tc>
          <w:tcPr>
            <w:tcW w:w="517" w:type="pct"/>
          </w:tcPr>
          <w:p w14:paraId="20972714" w14:textId="77777777" w:rsidR="008D71B9" w:rsidRPr="00667FAB" w:rsidRDefault="008D71B9" w:rsidP="008D71B9">
            <w:pPr>
              <w:tabs>
                <w:tab w:val="left" w:pos="615"/>
                <w:tab w:val="center" w:pos="1286"/>
              </w:tabs>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 xml:space="preserve">Номер поручения </w:t>
            </w:r>
            <w:r w:rsidRPr="00667FAB">
              <w:rPr>
                <w:rFonts w:ascii="Times New Roman" w:eastAsia="Times New Roman" w:hAnsi="Times New Roman"/>
                <w:b/>
                <w:sz w:val="16"/>
                <w:szCs w:val="20"/>
                <w:lang w:eastAsia="ru-RU"/>
              </w:rPr>
              <w:br/>
              <w:t>в депозитарии</w:t>
            </w:r>
          </w:p>
        </w:tc>
        <w:tc>
          <w:tcPr>
            <w:tcW w:w="478" w:type="pct"/>
          </w:tcPr>
          <w:p w14:paraId="61C300F5" w14:textId="17D5328D" w:rsidR="008D71B9" w:rsidRPr="00667FAB" w:rsidRDefault="00AE6EC0">
            <w:pPr>
              <w:spacing w:after="0" w:line="240" w:lineRule="auto"/>
              <w:ind w:left="10" w:hanging="10"/>
              <w:jc w:val="center"/>
              <w:rPr>
                <w:rFonts w:ascii="Times New Roman" w:eastAsia="Times New Roman" w:hAnsi="Times New Roman"/>
                <w:b/>
                <w:sz w:val="16"/>
                <w:szCs w:val="20"/>
                <w:lang w:eastAsia="ru-RU"/>
              </w:rPr>
            </w:pPr>
            <w:r>
              <w:rPr>
                <w:rFonts w:ascii="Times New Roman" w:eastAsia="Times New Roman" w:hAnsi="Times New Roman"/>
                <w:b/>
                <w:sz w:val="16"/>
                <w:szCs w:val="20"/>
                <w:lang w:eastAsia="ru-RU"/>
              </w:rPr>
              <w:t>Вид</w:t>
            </w:r>
            <w:r w:rsidR="008D71B9" w:rsidRPr="00667FAB">
              <w:rPr>
                <w:rFonts w:ascii="Times New Roman" w:eastAsia="Times New Roman" w:hAnsi="Times New Roman"/>
                <w:b/>
                <w:sz w:val="16"/>
                <w:szCs w:val="20"/>
                <w:lang w:eastAsia="ru-RU"/>
              </w:rPr>
              <w:t xml:space="preserve"> операции</w:t>
            </w:r>
          </w:p>
        </w:tc>
        <w:tc>
          <w:tcPr>
            <w:tcW w:w="1208" w:type="pct"/>
          </w:tcPr>
          <w:p w14:paraId="110896EA" w14:textId="77777777" w:rsidR="008D71B9" w:rsidRPr="00667FAB" w:rsidRDefault="008D71B9" w:rsidP="008D71B9">
            <w:pPr>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Наименование эмитента</w:t>
            </w:r>
          </w:p>
        </w:tc>
        <w:tc>
          <w:tcPr>
            <w:tcW w:w="846" w:type="pct"/>
          </w:tcPr>
          <w:p w14:paraId="119255AB" w14:textId="77777777" w:rsidR="008D71B9" w:rsidRPr="00667FAB" w:rsidRDefault="008D71B9" w:rsidP="008D71B9">
            <w:pPr>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Вид, тип, серия ценной бумаги</w:t>
            </w:r>
          </w:p>
        </w:tc>
        <w:tc>
          <w:tcPr>
            <w:tcW w:w="611" w:type="pct"/>
          </w:tcPr>
          <w:p w14:paraId="35ED3F9D" w14:textId="77777777" w:rsidR="008D71B9" w:rsidRPr="00667FAB" w:rsidRDefault="008D71B9" w:rsidP="008D71B9">
            <w:pPr>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Номер гос.регистрации</w:t>
            </w:r>
            <w:r w:rsidRPr="00667FAB">
              <w:rPr>
                <w:rFonts w:ascii="Times New Roman" w:eastAsia="Times New Roman" w:hAnsi="Times New Roman"/>
                <w:b/>
                <w:sz w:val="16"/>
                <w:szCs w:val="20"/>
                <w:lang w:val="en-US" w:eastAsia="ru-RU"/>
              </w:rPr>
              <w:t xml:space="preserve"> </w:t>
            </w:r>
            <w:r w:rsidRPr="00667FAB">
              <w:rPr>
                <w:rFonts w:ascii="Times New Roman" w:eastAsia="Times New Roman" w:hAnsi="Times New Roman"/>
                <w:b/>
                <w:sz w:val="16"/>
                <w:szCs w:val="20"/>
                <w:lang w:eastAsia="ru-RU"/>
              </w:rPr>
              <w:t>/</w:t>
            </w:r>
            <w:r w:rsidRPr="00667FAB">
              <w:rPr>
                <w:rFonts w:ascii="Times New Roman" w:eastAsia="Times New Roman" w:hAnsi="Times New Roman"/>
                <w:b/>
                <w:sz w:val="16"/>
                <w:szCs w:val="20"/>
                <w:lang w:val="en-US" w:eastAsia="ru-RU"/>
              </w:rPr>
              <w:t xml:space="preserve"> ISIN</w:t>
            </w:r>
          </w:p>
        </w:tc>
        <w:tc>
          <w:tcPr>
            <w:tcW w:w="450" w:type="pct"/>
          </w:tcPr>
          <w:p w14:paraId="69AE303E" w14:textId="77777777" w:rsidR="008D71B9" w:rsidRPr="00667FAB" w:rsidRDefault="008D71B9" w:rsidP="008D71B9">
            <w:pPr>
              <w:spacing w:after="0" w:line="240" w:lineRule="auto"/>
              <w:ind w:left="10" w:hanging="10"/>
              <w:jc w:val="center"/>
              <w:rPr>
                <w:rFonts w:ascii="Times New Roman" w:eastAsia="Times New Roman" w:hAnsi="Times New Roman"/>
                <w:b/>
                <w:sz w:val="16"/>
                <w:szCs w:val="20"/>
                <w:lang w:eastAsia="ru-RU"/>
              </w:rPr>
            </w:pPr>
            <w:r w:rsidRPr="00667FAB">
              <w:rPr>
                <w:rFonts w:ascii="Times New Roman" w:eastAsia="Times New Roman" w:hAnsi="Times New Roman"/>
                <w:b/>
                <w:sz w:val="16"/>
                <w:szCs w:val="20"/>
                <w:lang w:eastAsia="ru-RU"/>
              </w:rPr>
              <w:t xml:space="preserve">Количество ценных </w:t>
            </w:r>
            <w:r w:rsidRPr="00667FAB">
              <w:rPr>
                <w:rFonts w:ascii="Times New Roman" w:eastAsia="Times New Roman" w:hAnsi="Times New Roman"/>
                <w:b/>
                <w:sz w:val="16"/>
                <w:szCs w:val="20"/>
                <w:lang w:eastAsia="ru-RU"/>
              </w:rPr>
              <w:br/>
              <w:t>бумаг</w:t>
            </w:r>
          </w:p>
        </w:tc>
      </w:tr>
      <w:tr w:rsidR="008D71B9" w:rsidRPr="00667FAB" w14:paraId="1D2179DA" w14:textId="77777777" w:rsidTr="003025C6">
        <w:trPr>
          <w:cantSplit/>
          <w:trHeight w:val="51"/>
        </w:trPr>
        <w:tc>
          <w:tcPr>
            <w:tcW w:w="5000" w:type="pct"/>
            <w:gridSpan w:val="8"/>
          </w:tcPr>
          <w:p w14:paraId="1FD3D866" w14:textId="77777777" w:rsidR="008D71B9" w:rsidRPr="00667FAB" w:rsidRDefault="008D71B9" w:rsidP="008D71B9">
            <w:pPr>
              <w:spacing w:after="0" w:line="240" w:lineRule="auto"/>
              <w:ind w:left="10" w:hanging="10"/>
              <w:rPr>
                <w:rFonts w:ascii="Times New Roman" w:eastAsia="Times New Roman" w:hAnsi="Times New Roman"/>
                <w:b/>
                <w:sz w:val="16"/>
                <w:szCs w:val="16"/>
                <w:lang w:eastAsia="ru-RU"/>
              </w:rPr>
            </w:pPr>
            <w:r w:rsidRPr="00667FAB">
              <w:rPr>
                <w:rFonts w:ascii="Times New Roman" w:eastAsia="Times New Roman" w:hAnsi="Times New Roman"/>
                <w:b/>
                <w:sz w:val="16"/>
                <w:szCs w:val="16"/>
                <w:lang w:eastAsia="ru-RU"/>
              </w:rPr>
              <w:t>Ни одной сделки не зарегистрировано</w:t>
            </w:r>
          </w:p>
        </w:tc>
      </w:tr>
    </w:tbl>
    <w:p w14:paraId="284C6DE6" w14:textId="77777777" w:rsidR="008D71B9" w:rsidRPr="00667FAB" w:rsidRDefault="008D71B9" w:rsidP="008D71B9">
      <w:pPr>
        <w:tabs>
          <w:tab w:val="left" w:pos="426"/>
        </w:tabs>
        <w:spacing w:after="0" w:line="240" w:lineRule="auto"/>
        <w:ind w:left="10" w:hanging="10"/>
        <w:jc w:val="both"/>
        <w:rPr>
          <w:rFonts w:ascii="Times New Roman" w:eastAsia="Times New Roman" w:hAnsi="Times New Roman"/>
          <w:sz w:val="20"/>
          <w:szCs w:val="20"/>
          <w:lang w:eastAsia="ru-RU"/>
        </w:rPr>
      </w:pPr>
    </w:p>
    <w:p w14:paraId="1720D1E5" w14:textId="116CF51B" w:rsidR="008604A5" w:rsidRPr="00667FAB" w:rsidRDefault="008D71B9" w:rsidP="00E71821">
      <w:pPr>
        <w:tabs>
          <w:tab w:val="left" w:pos="426"/>
        </w:tabs>
        <w:spacing w:after="0" w:line="240" w:lineRule="auto"/>
        <w:ind w:left="10" w:hanging="10"/>
        <w:jc w:val="both"/>
        <w:rPr>
          <w:rFonts w:ascii="Times New Roman" w:hAnsi="Times New Roman"/>
          <w:lang w:eastAsia="ru-RU"/>
        </w:rPr>
      </w:pPr>
      <w:r w:rsidRPr="00667FAB">
        <w:rPr>
          <w:rFonts w:ascii="Times New Roman" w:eastAsia="Times New Roman" w:hAnsi="Times New Roman"/>
          <w:lang w:eastAsia="ru-RU"/>
        </w:rPr>
        <w:fldChar w:fldCharType="begin"/>
      </w:r>
      <w:r w:rsidRPr="00667FAB">
        <w:rPr>
          <w:rFonts w:ascii="Times New Roman" w:eastAsia="Times New Roman" w:hAnsi="Times New Roman"/>
          <w:lang w:eastAsia="ru-RU"/>
        </w:rPr>
        <w:instrText xml:space="preserve"> DOCVARIABLE  PODP_DLJ1  \* MERGEFORMAT </w:instrText>
      </w:r>
      <w:r w:rsidRPr="00667FAB">
        <w:rPr>
          <w:rFonts w:ascii="Times New Roman" w:eastAsia="Times New Roman" w:hAnsi="Times New Roman"/>
          <w:lang w:eastAsia="ru-RU"/>
        </w:rPr>
        <w:fldChar w:fldCharType="separate"/>
      </w:r>
      <w:r w:rsidRPr="00667FAB">
        <w:rPr>
          <w:rFonts w:ascii="Times New Roman" w:eastAsia="Times New Roman" w:hAnsi="Times New Roman"/>
          <w:lang w:eastAsia="ru-RU"/>
        </w:rPr>
        <w:t xml:space="preserve"> </w:t>
      </w:r>
      <w:r w:rsidRPr="00667FAB">
        <w:rPr>
          <w:rFonts w:ascii="Times New Roman" w:eastAsia="Times New Roman" w:hAnsi="Times New Roman"/>
          <w:lang w:eastAsia="ru-RU"/>
        </w:rPr>
        <w:fldChar w:fldCharType="end"/>
      </w:r>
      <w:r w:rsidR="00DC67CD" w:rsidRPr="00667FAB">
        <w:rPr>
          <w:rFonts w:ascii="Times New Roman" w:eastAsia="Times New Roman" w:hAnsi="Times New Roman"/>
          <w:lang w:val="en-US" w:eastAsia="ru-RU"/>
        </w:rPr>
        <w:fldChar w:fldCharType="begin"/>
      </w:r>
      <w:r w:rsidR="00DC67CD" w:rsidRPr="0069440D">
        <w:rPr>
          <w:rFonts w:ascii="Times New Roman" w:eastAsia="Times New Roman" w:hAnsi="Times New Roman"/>
          <w:lang w:eastAsia="ru-RU"/>
        </w:rPr>
        <w:instrText xml:space="preserve"> </w:instrText>
      </w:r>
      <w:r w:rsidR="00DC67CD" w:rsidRPr="00667FAB">
        <w:rPr>
          <w:rFonts w:ascii="Times New Roman" w:eastAsia="Times New Roman" w:hAnsi="Times New Roman"/>
          <w:lang w:val="en-US" w:eastAsia="ru-RU"/>
        </w:rPr>
        <w:instrText>DOCVARIABLE</w:instrText>
      </w:r>
      <w:r w:rsidR="00DC67CD" w:rsidRPr="0069440D">
        <w:rPr>
          <w:rFonts w:ascii="Times New Roman" w:eastAsia="Times New Roman" w:hAnsi="Times New Roman"/>
          <w:lang w:eastAsia="ru-RU"/>
        </w:rPr>
        <w:instrText xml:space="preserve">  </w:instrText>
      </w:r>
      <w:r w:rsidR="00DC67CD" w:rsidRPr="00667FAB">
        <w:rPr>
          <w:rFonts w:ascii="Times New Roman" w:eastAsia="Times New Roman" w:hAnsi="Times New Roman"/>
          <w:lang w:val="en-US" w:eastAsia="ru-RU"/>
        </w:rPr>
        <w:instrText>PODP</w:instrText>
      </w:r>
      <w:r w:rsidR="00DC67CD" w:rsidRPr="0069440D">
        <w:rPr>
          <w:rFonts w:ascii="Times New Roman" w:eastAsia="Times New Roman" w:hAnsi="Times New Roman"/>
          <w:lang w:eastAsia="ru-RU"/>
        </w:rPr>
        <w:instrText>_</w:instrText>
      </w:r>
      <w:r w:rsidR="00DC67CD" w:rsidRPr="00667FAB">
        <w:rPr>
          <w:rFonts w:ascii="Times New Roman" w:eastAsia="Times New Roman" w:hAnsi="Times New Roman"/>
          <w:lang w:val="en-US" w:eastAsia="ru-RU"/>
        </w:rPr>
        <w:instrText>FIO</w:instrText>
      </w:r>
      <w:r w:rsidR="00DC67CD" w:rsidRPr="0069440D">
        <w:rPr>
          <w:rFonts w:ascii="Times New Roman" w:eastAsia="Times New Roman" w:hAnsi="Times New Roman"/>
          <w:lang w:eastAsia="ru-RU"/>
        </w:rPr>
        <w:instrText xml:space="preserve">1  \* </w:instrText>
      </w:r>
      <w:r w:rsidR="00DC67CD" w:rsidRPr="00667FAB">
        <w:rPr>
          <w:rFonts w:ascii="Times New Roman" w:eastAsia="Times New Roman" w:hAnsi="Times New Roman"/>
          <w:lang w:val="en-US" w:eastAsia="ru-RU"/>
        </w:rPr>
        <w:instrText>MERGEFORMAT</w:instrText>
      </w:r>
      <w:r w:rsidR="00DC67CD" w:rsidRPr="0069440D">
        <w:rPr>
          <w:rFonts w:ascii="Times New Roman" w:eastAsia="Times New Roman" w:hAnsi="Times New Roman"/>
          <w:lang w:eastAsia="ru-RU"/>
        </w:rPr>
        <w:instrText xml:space="preserve"> </w:instrText>
      </w:r>
      <w:r w:rsidR="00DC67CD" w:rsidRPr="00667FAB">
        <w:rPr>
          <w:rFonts w:ascii="Times New Roman" w:eastAsia="Times New Roman" w:hAnsi="Times New Roman"/>
          <w:lang w:val="en-US" w:eastAsia="ru-RU"/>
        </w:rPr>
        <w:fldChar w:fldCharType="separate"/>
      </w:r>
      <w:r w:rsidR="00DC67CD">
        <w:rPr>
          <w:rFonts w:ascii="Times New Roman" w:eastAsia="Times New Roman" w:hAnsi="Times New Roman"/>
          <w:lang w:eastAsia="ru-RU"/>
        </w:rPr>
        <w:t>Исполнитель Депозитария</w:t>
      </w:r>
      <w:r w:rsidR="00DC67CD" w:rsidRPr="0069440D">
        <w:rPr>
          <w:rFonts w:ascii="Times New Roman" w:eastAsia="Times New Roman" w:hAnsi="Times New Roman"/>
          <w:lang w:eastAsia="ru-RU"/>
        </w:rPr>
        <w:t xml:space="preserve">  ______________________________</w:t>
      </w:r>
      <w:r w:rsidR="00DC67CD" w:rsidRPr="00667FAB">
        <w:rPr>
          <w:rFonts w:ascii="Times New Roman" w:eastAsia="Times New Roman" w:hAnsi="Times New Roman"/>
          <w:lang w:val="en-US" w:eastAsia="ru-RU"/>
        </w:rPr>
        <w:fldChar w:fldCharType="end"/>
      </w:r>
    </w:p>
    <w:p w14:paraId="612100A7" w14:textId="77777777" w:rsidR="008D71B9" w:rsidRPr="00667FAB" w:rsidRDefault="008D71B9" w:rsidP="002F00A5">
      <w:pPr>
        <w:pStyle w:val="ac"/>
        <w:ind w:left="0"/>
        <w:jc w:val="right"/>
        <w:rPr>
          <w:rFonts w:ascii="Times New Roman" w:hAnsi="Times New Roman"/>
          <w:lang w:eastAsia="ru-RU"/>
        </w:rPr>
        <w:sectPr w:rsidR="008D71B9" w:rsidRPr="00667FAB" w:rsidSect="008D71B9">
          <w:pgSz w:w="16838" w:h="11906" w:orient="landscape"/>
          <w:pgMar w:top="709" w:right="1245" w:bottom="709" w:left="709" w:header="709" w:footer="709" w:gutter="0"/>
          <w:cols w:space="708"/>
          <w:docGrid w:linePitch="360"/>
        </w:sectPr>
      </w:pPr>
    </w:p>
    <w:p w14:paraId="37B54545" w14:textId="412F32A0" w:rsidR="00267D71" w:rsidRPr="00482142" w:rsidRDefault="00267D71" w:rsidP="00482142">
      <w:pPr>
        <w:pStyle w:val="10"/>
        <w:ind w:left="1356" w:right="1317" w:firstLine="0"/>
        <w:rPr>
          <w:sz w:val="22"/>
          <w:lang w:val="en-US"/>
        </w:rPr>
      </w:pPr>
      <w:bookmarkStart w:id="574" w:name="_Toc7514629"/>
      <w:bookmarkStart w:id="575" w:name="_Toc45640044"/>
      <w:bookmarkStart w:id="576" w:name="_Toc51609611"/>
      <w:bookmarkStart w:id="577" w:name="_Toc51609931"/>
      <w:bookmarkStart w:id="578" w:name="_Toc140151940"/>
      <w:bookmarkStart w:id="579" w:name="_Toc140152265"/>
      <w:bookmarkStart w:id="580" w:name="_Toc140152589"/>
      <w:bookmarkStart w:id="581" w:name="_Toc140152910"/>
      <w:bookmarkStart w:id="582" w:name="_Toc140153364"/>
      <w:bookmarkStart w:id="583" w:name="_Toc140153675"/>
      <w:r w:rsidRPr="00482142">
        <w:rPr>
          <w:sz w:val="22"/>
        </w:rPr>
        <w:lastRenderedPageBreak/>
        <w:t>ПРИЛОЖЕНИЕ № 2</w:t>
      </w:r>
      <w:bookmarkEnd w:id="574"/>
      <w:bookmarkEnd w:id="575"/>
      <w:bookmarkEnd w:id="576"/>
      <w:bookmarkEnd w:id="577"/>
      <w:bookmarkEnd w:id="578"/>
      <w:bookmarkEnd w:id="579"/>
      <w:bookmarkEnd w:id="580"/>
      <w:bookmarkEnd w:id="581"/>
      <w:r w:rsidR="00482142">
        <w:rPr>
          <w:sz w:val="22"/>
          <w:lang w:val="en-US"/>
        </w:rPr>
        <w:t>2</w:t>
      </w:r>
      <w:bookmarkEnd w:id="582"/>
      <w:bookmarkEnd w:id="583"/>
    </w:p>
    <w:p w14:paraId="402F347E" w14:textId="77777777" w:rsidR="00267D71" w:rsidRPr="008F66E7" w:rsidRDefault="00267D71" w:rsidP="00267D71">
      <w:pPr>
        <w:rPr>
          <w:rFonts w:ascii="Times New Roman" w:eastAsia="Times New Roman" w:hAnsi="Times New Roman"/>
          <w:color w:val="000000"/>
          <w:sz w:val="20"/>
          <w:szCs w:val="20"/>
          <w:lang w:eastAsia="ru-RU"/>
        </w:rPr>
      </w:pPr>
    </w:p>
    <w:tbl>
      <w:tblPr>
        <w:tblW w:w="17110" w:type="dxa"/>
        <w:tblInd w:w="-46" w:type="dxa"/>
        <w:tblLook w:val="04A0" w:firstRow="1" w:lastRow="0" w:firstColumn="1" w:lastColumn="0" w:noHBand="0" w:noVBand="1"/>
      </w:tblPr>
      <w:tblGrid>
        <w:gridCol w:w="1365"/>
        <w:gridCol w:w="1421"/>
        <w:gridCol w:w="325"/>
        <w:gridCol w:w="242"/>
        <w:gridCol w:w="770"/>
        <w:gridCol w:w="1104"/>
        <w:gridCol w:w="904"/>
        <w:gridCol w:w="1594"/>
        <w:gridCol w:w="163"/>
        <w:gridCol w:w="180"/>
        <w:gridCol w:w="2044"/>
        <w:gridCol w:w="41"/>
        <w:gridCol w:w="1276"/>
        <w:gridCol w:w="1066"/>
        <w:gridCol w:w="309"/>
        <w:gridCol w:w="753"/>
        <w:gridCol w:w="607"/>
        <w:gridCol w:w="668"/>
        <w:gridCol w:w="769"/>
        <w:gridCol w:w="985"/>
        <w:gridCol w:w="52"/>
        <w:gridCol w:w="82"/>
        <w:gridCol w:w="154"/>
        <w:gridCol w:w="236"/>
      </w:tblGrid>
      <w:tr w:rsidR="001C735B" w:rsidRPr="00667FAB" w14:paraId="34DECF55" w14:textId="77777777" w:rsidTr="0012723B">
        <w:trPr>
          <w:gridAfter w:val="2"/>
          <w:wAfter w:w="390" w:type="dxa"/>
          <w:trHeight w:val="315"/>
        </w:trPr>
        <w:tc>
          <w:tcPr>
            <w:tcW w:w="1365" w:type="dxa"/>
            <w:tcBorders>
              <w:top w:val="nil"/>
              <w:left w:val="nil"/>
              <w:bottom w:val="nil"/>
              <w:right w:val="nil"/>
            </w:tcBorders>
            <w:shd w:val="clear" w:color="auto" w:fill="auto"/>
            <w:noWrap/>
            <w:vAlign w:val="center"/>
            <w:hideMark/>
          </w:tcPr>
          <w:p w14:paraId="6DFDAA1A" w14:textId="77777777" w:rsidR="001C735B" w:rsidRPr="00667FAB" w:rsidRDefault="001C735B" w:rsidP="0012106D">
            <w:pPr>
              <w:spacing w:after="0" w:line="240" w:lineRule="auto"/>
              <w:rPr>
                <w:rFonts w:ascii="Times New Roman" w:eastAsia="Times New Roman" w:hAnsi="Times New Roman"/>
                <w:sz w:val="24"/>
                <w:szCs w:val="24"/>
                <w:lang w:eastAsia="ru-RU"/>
              </w:rPr>
            </w:pPr>
          </w:p>
        </w:tc>
        <w:tc>
          <w:tcPr>
            <w:tcW w:w="1988" w:type="dxa"/>
            <w:gridSpan w:val="3"/>
            <w:tcBorders>
              <w:top w:val="nil"/>
              <w:left w:val="nil"/>
              <w:bottom w:val="nil"/>
              <w:right w:val="nil"/>
            </w:tcBorders>
            <w:shd w:val="clear" w:color="auto" w:fill="auto"/>
            <w:noWrap/>
            <w:vAlign w:val="center"/>
            <w:hideMark/>
          </w:tcPr>
          <w:p w14:paraId="3773899A"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4715" w:type="dxa"/>
            <w:gridSpan w:val="6"/>
            <w:tcBorders>
              <w:top w:val="nil"/>
              <w:left w:val="nil"/>
              <w:bottom w:val="nil"/>
              <w:right w:val="nil"/>
            </w:tcBorders>
            <w:shd w:val="clear" w:color="auto" w:fill="auto"/>
            <w:vAlign w:val="center"/>
            <w:hideMark/>
          </w:tcPr>
          <w:p w14:paraId="6672B0FC"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044" w:type="dxa"/>
            <w:tcBorders>
              <w:top w:val="nil"/>
              <w:left w:val="nil"/>
              <w:bottom w:val="nil"/>
              <w:right w:val="nil"/>
            </w:tcBorders>
            <w:shd w:val="clear" w:color="auto" w:fill="auto"/>
            <w:vAlign w:val="bottom"/>
            <w:hideMark/>
          </w:tcPr>
          <w:p w14:paraId="58FC9DCB"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383" w:type="dxa"/>
            <w:gridSpan w:val="3"/>
            <w:tcBorders>
              <w:top w:val="nil"/>
              <w:left w:val="nil"/>
              <w:bottom w:val="nil"/>
              <w:right w:val="nil"/>
            </w:tcBorders>
          </w:tcPr>
          <w:p w14:paraId="6E3E6450" w14:textId="77777777" w:rsidR="001C735B" w:rsidRPr="00667FAB" w:rsidRDefault="001C735B" w:rsidP="00F47869">
            <w:pPr>
              <w:spacing w:after="0" w:line="240" w:lineRule="auto"/>
              <w:jc w:val="center"/>
              <w:rPr>
                <w:rFonts w:ascii="Times New Roman" w:eastAsia="Times New Roman" w:hAnsi="Times New Roman"/>
                <w:color w:val="000000"/>
                <w:sz w:val="20"/>
                <w:szCs w:val="20"/>
                <w:lang w:eastAsia="ru-RU"/>
              </w:rPr>
            </w:pPr>
          </w:p>
        </w:tc>
        <w:tc>
          <w:tcPr>
            <w:tcW w:w="4225" w:type="dxa"/>
            <w:gridSpan w:val="8"/>
            <w:vMerge w:val="restart"/>
            <w:tcBorders>
              <w:top w:val="nil"/>
              <w:left w:val="nil"/>
              <w:bottom w:val="nil"/>
              <w:right w:val="nil"/>
            </w:tcBorders>
            <w:shd w:val="clear" w:color="auto" w:fill="auto"/>
            <w:vAlign w:val="center"/>
            <w:hideMark/>
          </w:tcPr>
          <w:p w14:paraId="428CCFD9" w14:textId="77777777" w:rsidR="0012723B" w:rsidRPr="0012723B" w:rsidRDefault="001C735B" w:rsidP="0012723B">
            <w:pPr>
              <w:spacing w:after="0" w:line="240" w:lineRule="auto"/>
              <w:ind w:left="-286" w:right="-48" w:firstLine="286"/>
              <w:rPr>
                <w:rFonts w:ascii="Times New Roman" w:eastAsia="Times New Roman" w:hAnsi="Times New Roman"/>
                <w:b/>
                <w:bCs/>
                <w:color w:val="000000"/>
                <w:sz w:val="18"/>
                <w:szCs w:val="18"/>
                <w:lang w:eastAsia="ru-RU"/>
              </w:rPr>
            </w:pPr>
            <w:r w:rsidRPr="0012723B">
              <w:rPr>
                <w:rFonts w:ascii="Times New Roman" w:eastAsia="Times New Roman" w:hAnsi="Times New Roman"/>
                <w:b/>
                <w:bCs/>
                <w:color w:val="000000"/>
                <w:sz w:val="18"/>
                <w:szCs w:val="18"/>
                <w:lang w:eastAsia="ru-RU"/>
              </w:rPr>
              <w:t>Депозитарий АО "РЕАЛИСТ БАНК"</w:t>
            </w:r>
          </w:p>
          <w:p w14:paraId="6A9B3CA8" w14:textId="2F0E8D1A" w:rsidR="001C735B" w:rsidRPr="0012723B" w:rsidRDefault="001C735B" w:rsidP="0012723B">
            <w:pPr>
              <w:spacing w:after="0" w:line="240" w:lineRule="auto"/>
              <w:ind w:left="-286" w:right="-48" w:firstLine="286"/>
              <w:rPr>
                <w:rFonts w:ascii="Times New Roman" w:eastAsia="Times New Roman" w:hAnsi="Times New Roman"/>
                <w:b/>
                <w:bCs/>
                <w:color w:val="000000"/>
                <w:sz w:val="18"/>
                <w:szCs w:val="18"/>
                <w:lang w:eastAsia="ru-RU"/>
              </w:rPr>
            </w:pPr>
            <w:r w:rsidRPr="0012723B">
              <w:rPr>
                <w:rFonts w:ascii="Times New Roman" w:eastAsia="Times New Roman" w:hAnsi="Times New Roman"/>
                <w:b/>
                <w:bCs/>
                <w:color w:val="000000"/>
                <w:sz w:val="18"/>
                <w:szCs w:val="18"/>
                <w:lang w:eastAsia="ru-RU"/>
              </w:rPr>
              <w:t>Телефон: +7(499)968-9423, факс +7(499)968-9423</w:t>
            </w:r>
          </w:p>
          <w:p w14:paraId="6072F2F0" w14:textId="77777777" w:rsidR="001C735B" w:rsidRPr="001C735B" w:rsidRDefault="001C735B" w:rsidP="0012723B">
            <w:pPr>
              <w:spacing w:after="0" w:line="240" w:lineRule="auto"/>
              <w:ind w:left="-286" w:right="-48" w:firstLine="286"/>
              <w:rPr>
                <w:rFonts w:ascii="Times New Roman" w:eastAsia="Times New Roman" w:hAnsi="Times New Roman"/>
                <w:color w:val="000000"/>
                <w:sz w:val="18"/>
                <w:szCs w:val="18"/>
                <w:lang w:eastAsia="ru-RU"/>
              </w:rPr>
            </w:pPr>
            <w:r w:rsidRPr="0012723B">
              <w:rPr>
                <w:rFonts w:ascii="Times New Roman" w:eastAsia="Times New Roman" w:hAnsi="Times New Roman"/>
                <w:b/>
                <w:bCs/>
                <w:color w:val="000000"/>
                <w:sz w:val="16"/>
                <w:szCs w:val="16"/>
                <w:lang w:eastAsia="ru-RU"/>
              </w:rPr>
              <w:t>Адрес 109004, г. Москва, ул. Станиславского, д.4, стр</w:t>
            </w:r>
            <w:r w:rsidRPr="00524AC6">
              <w:rPr>
                <w:rFonts w:ascii="Times New Roman" w:eastAsia="Times New Roman" w:hAnsi="Times New Roman"/>
                <w:color w:val="000000"/>
                <w:sz w:val="16"/>
                <w:szCs w:val="16"/>
                <w:lang w:eastAsia="ru-RU"/>
              </w:rPr>
              <w:t>.</w:t>
            </w:r>
            <w:r w:rsidRPr="00524AC6">
              <w:rPr>
                <w:rFonts w:ascii="Times New Roman" w:eastAsia="Times New Roman" w:hAnsi="Times New Roman"/>
                <w:color w:val="000000"/>
                <w:sz w:val="18"/>
                <w:szCs w:val="18"/>
                <w:lang w:eastAsia="ru-RU"/>
              </w:rPr>
              <w:t>1</w:t>
            </w:r>
          </w:p>
        </w:tc>
      </w:tr>
      <w:tr w:rsidR="001C735B" w:rsidRPr="00667FAB" w14:paraId="6AEB1221" w14:textId="77777777" w:rsidTr="0012723B">
        <w:trPr>
          <w:gridAfter w:val="2"/>
          <w:wAfter w:w="390" w:type="dxa"/>
          <w:trHeight w:val="540"/>
        </w:trPr>
        <w:tc>
          <w:tcPr>
            <w:tcW w:w="8068" w:type="dxa"/>
            <w:gridSpan w:val="10"/>
            <w:tcBorders>
              <w:top w:val="nil"/>
              <w:left w:val="nil"/>
              <w:bottom w:val="nil"/>
              <w:right w:val="nil"/>
            </w:tcBorders>
            <w:shd w:val="clear" w:color="auto" w:fill="auto"/>
            <w:noWrap/>
            <w:hideMark/>
          </w:tcPr>
          <w:p w14:paraId="62C4CA2A" w14:textId="77777777" w:rsidR="001C735B" w:rsidRPr="00667FAB" w:rsidRDefault="001C735B" w:rsidP="0012106D">
            <w:pPr>
              <w:spacing w:after="0" w:line="240" w:lineRule="auto"/>
              <w:rPr>
                <w:rFonts w:ascii="Times New Roman" w:eastAsia="Times New Roman" w:hAnsi="Times New Roman"/>
                <w:color w:val="000000"/>
                <w:sz w:val="20"/>
                <w:szCs w:val="20"/>
                <w:lang w:eastAsia="ru-RU"/>
              </w:rPr>
            </w:pPr>
          </w:p>
        </w:tc>
        <w:tc>
          <w:tcPr>
            <w:tcW w:w="2044" w:type="dxa"/>
            <w:tcBorders>
              <w:top w:val="nil"/>
              <w:left w:val="nil"/>
              <w:bottom w:val="nil"/>
              <w:right w:val="nil"/>
            </w:tcBorders>
            <w:shd w:val="clear" w:color="auto" w:fill="auto"/>
            <w:vAlign w:val="bottom"/>
            <w:hideMark/>
          </w:tcPr>
          <w:p w14:paraId="328CA8BE" w14:textId="77777777" w:rsidR="001C735B" w:rsidRPr="00667FAB" w:rsidRDefault="001C735B" w:rsidP="0012106D">
            <w:pPr>
              <w:spacing w:after="0" w:line="240" w:lineRule="auto"/>
              <w:rPr>
                <w:rFonts w:ascii="Times New Roman" w:eastAsia="Times New Roman" w:hAnsi="Times New Roman"/>
                <w:color w:val="000000"/>
                <w:sz w:val="20"/>
                <w:szCs w:val="20"/>
                <w:lang w:eastAsia="ru-RU"/>
              </w:rPr>
            </w:pPr>
          </w:p>
        </w:tc>
        <w:tc>
          <w:tcPr>
            <w:tcW w:w="2383" w:type="dxa"/>
            <w:gridSpan w:val="3"/>
            <w:tcBorders>
              <w:top w:val="nil"/>
              <w:left w:val="nil"/>
              <w:bottom w:val="nil"/>
              <w:right w:val="nil"/>
            </w:tcBorders>
          </w:tcPr>
          <w:p w14:paraId="593241AF" w14:textId="77777777" w:rsidR="001C735B" w:rsidRPr="00667FAB" w:rsidRDefault="001C735B" w:rsidP="0012106D">
            <w:pPr>
              <w:spacing w:after="0" w:line="240" w:lineRule="auto"/>
              <w:rPr>
                <w:rFonts w:ascii="Times New Roman" w:eastAsia="Times New Roman" w:hAnsi="Times New Roman"/>
                <w:color w:val="000000"/>
                <w:sz w:val="20"/>
                <w:szCs w:val="20"/>
                <w:lang w:eastAsia="ru-RU"/>
              </w:rPr>
            </w:pPr>
          </w:p>
        </w:tc>
        <w:tc>
          <w:tcPr>
            <w:tcW w:w="4225" w:type="dxa"/>
            <w:gridSpan w:val="8"/>
            <w:vMerge/>
            <w:tcBorders>
              <w:top w:val="nil"/>
              <w:left w:val="nil"/>
              <w:bottom w:val="nil"/>
              <w:right w:val="nil"/>
            </w:tcBorders>
            <w:vAlign w:val="center"/>
            <w:hideMark/>
          </w:tcPr>
          <w:p w14:paraId="780ECD68" w14:textId="77777777" w:rsidR="001C735B" w:rsidRPr="00667FAB" w:rsidRDefault="001C735B" w:rsidP="0012106D">
            <w:pPr>
              <w:spacing w:after="0" w:line="240" w:lineRule="auto"/>
              <w:rPr>
                <w:rFonts w:ascii="Times New Roman" w:eastAsia="Times New Roman" w:hAnsi="Times New Roman"/>
                <w:color w:val="000000"/>
                <w:sz w:val="20"/>
                <w:szCs w:val="20"/>
                <w:lang w:eastAsia="ru-RU"/>
              </w:rPr>
            </w:pPr>
          </w:p>
        </w:tc>
      </w:tr>
      <w:tr w:rsidR="001C735B" w:rsidRPr="00667FAB" w14:paraId="45821E6A" w14:textId="77777777" w:rsidTr="0012723B">
        <w:trPr>
          <w:trHeight w:val="315"/>
        </w:trPr>
        <w:tc>
          <w:tcPr>
            <w:tcW w:w="1365" w:type="dxa"/>
            <w:tcBorders>
              <w:top w:val="nil"/>
              <w:left w:val="nil"/>
              <w:bottom w:val="nil"/>
              <w:right w:val="nil"/>
            </w:tcBorders>
            <w:shd w:val="clear" w:color="auto" w:fill="auto"/>
            <w:noWrap/>
            <w:vAlign w:val="bottom"/>
            <w:hideMark/>
          </w:tcPr>
          <w:p w14:paraId="572365DC"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988" w:type="dxa"/>
            <w:gridSpan w:val="3"/>
            <w:tcBorders>
              <w:top w:val="nil"/>
              <w:left w:val="nil"/>
              <w:bottom w:val="nil"/>
              <w:right w:val="nil"/>
            </w:tcBorders>
            <w:shd w:val="clear" w:color="auto" w:fill="auto"/>
            <w:noWrap/>
            <w:vAlign w:val="bottom"/>
            <w:hideMark/>
          </w:tcPr>
          <w:p w14:paraId="04079C17"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874" w:type="dxa"/>
            <w:gridSpan w:val="2"/>
            <w:tcBorders>
              <w:top w:val="nil"/>
              <w:left w:val="nil"/>
              <w:bottom w:val="nil"/>
              <w:right w:val="nil"/>
            </w:tcBorders>
            <w:shd w:val="clear" w:color="auto" w:fill="auto"/>
            <w:noWrap/>
            <w:vAlign w:val="bottom"/>
            <w:hideMark/>
          </w:tcPr>
          <w:p w14:paraId="32FBD8CD"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841" w:type="dxa"/>
            <w:gridSpan w:val="4"/>
            <w:tcBorders>
              <w:top w:val="nil"/>
              <w:left w:val="nil"/>
              <w:bottom w:val="nil"/>
              <w:right w:val="nil"/>
            </w:tcBorders>
            <w:shd w:val="clear" w:color="auto" w:fill="auto"/>
            <w:noWrap/>
            <w:vAlign w:val="bottom"/>
            <w:hideMark/>
          </w:tcPr>
          <w:p w14:paraId="02B8FE07"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044" w:type="dxa"/>
            <w:tcBorders>
              <w:top w:val="nil"/>
              <w:left w:val="nil"/>
              <w:bottom w:val="nil"/>
              <w:right w:val="nil"/>
            </w:tcBorders>
            <w:shd w:val="clear" w:color="auto" w:fill="auto"/>
            <w:noWrap/>
            <w:vAlign w:val="bottom"/>
            <w:hideMark/>
          </w:tcPr>
          <w:p w14:paraId="0DF605F2"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383" w:type="dxa"/>
            <w:gridSpan w:val="3"/>
            <w:tcBorders>
              <w:top w:val="nil"/>
              <w:left w:val="nil"/>
              <w:bottom w:val="nil"/>
              <w:right w:val="nil"/>
            </w:tcBorders>
            <w:shd w:val="clear" w:color="auto" w:fill="auto"/>
            <w:noWrap/>
            <w:vAlign w:val="bottom"/>
            <w:hideMark/>
          </w:tcPr>
          <w:p w14:paraId="324EDF9F"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062" w:type="dxa"/>
            <w:gridSpan w:val="2"/>
            <w:tcBorders>
              <w:top w:val="nil"/>
              <w:left w:val="nil"/>
              <w:bottom w:val="nil"/>
              <w:right w:val="nil"/>
            </w:tcBorders>
            <w:shd w:val="clear" w:color="auto" w:fill="auto"/>
            <w:noWrap/>
            <w:vAlign w:val="bottom"/>
            <w:hideMark/>
          </w:tcPr>
          <w:p w14:paraId="16E5A4EA"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275" w:type="dxa"/>
            <w:gridSpan w:val="2"/>
            <w:tcBorders>
              <w:top w:val="nil"/>
              <w:left w:val="nil"/>
              <w:bottom w:val="nil"/>
              <w:right w:val="nil"/>
            </w:tcBorders>
            <w:shd w:val="clear" w:color="auto" w:fill="auto"/>
            <w:noWrap/>
            <w:vAlign w:val="bottom"/>
            <w:hideMark/>
          </w:tcPr>
          <w:p w14:paraId="02F469CC"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806" w:type="dxa"/>
            <w:gridSpan w:val="3"/>
            <w:tcBorders>
              <w:top w:val="nil"/>
              <w:left w:val="nil"/>
              <w:bottom w:val="nil"/>
              <w:right w:val="nil"/>
            </w:tcBorders>
          </w:tcPr>
          <w:p w14:paraId="758B60D7"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14:paraId="7F0F1EFA"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14:paraId="02244BF1" w14:textId="77777777" w:rsidR="001C735B" w:rsidRPr="00667FAB" w:rsidRDefault="001C735B" w:rsidP="0012106D">
            <w:pPr>
              <w:spacing w:after="0" w:line="240" w:lineRule="auto"/>
              <w:rPr>
                <w:rFonts w:ascii="Times New Roman" w:eastAsia="Times New Roman" w:hAnsi="Times New Roman"/>
                <w:sz w:val="20"/>
                <w:szCs w:val="20"/>
                <w:lang w:eastAsia="ru-RU"/>
              </w:rPr>
            </w:pPr>
          </w:p>
        </w:tc>
      </w:tr>
      <w:tr w:rsidR="001C735B" w:rsidRPr="00667FAB" w14:paraId="54B0A2F7" w14:textId="77777777" w:rsidTr="0012723B">
        <w:trPr>
          <w:gridAfter w:val="2"/>
          <w:wAfter w:w="390" w:type="dxa"/>
          <w:trHeight w:val="315"/>
        </w:trPr>
        <w:tc>
          <w:tcPr>
            <w:tcW w:w="3111" w:type="dxa"/>
            <w:gridSpan w:val="3"/>
            <w:tcBorders>
              <w:top w:val="nil"/>
              <w:left w:val="nil"/>
              <w:bottom w:val="nil"/>
              <w:right w:val="nil"/>
            </w:tcBorders>
          </w:tcPr>
          <w:p w14:paraId="2BD59563" w14:textId="77777777" w:rsidR="001C735B" w:rsidRPr="00667FAB" w:rsidRDefault="001C735B" w:rsidP="00041A61">
            <w:pPr>
              <w:spacing w:after="0" w:line="240" w:lineRule="auto"/>
              <w:jc w:val="center"/>
              <w:rPr>
                <w:rFonts w:ascii="Times New Roman" w:eastAsia="Times New Roman" w:hAnsi="Times New Roman"/>
                <w:b/>
                <w:bCs/>
                <w:color w:val="000000"/>
                <w:sz w:val="24"/>
                <w:szCs w:val="24"/>
                <w:lang w:eastAsia="ru-RU"/>
              </w:rPr>
            </w:pPr>
          </w:p>
        </w:tc>
        <w:tc>
          <w:tcPr>
            <w:tcW w:w="13609" w:type="dxa"/>
            <w:gridSpan w:val="19"/>
            <w:tcBorders>
              <w:top w:val="nil"/>
              <w:left w:val="nil"/>
              <w:bottom w:val="nil"/>
              <w:right w:val="nil"/>
            </w:tcBorders>
            <w:shd w:val="clear" w:color="auto" w:fill="auto"/>
            <w:noWrap/>
            <w:vAlign w:val="center"/>
            <w:hideMark/>
          </w:tcPr>
          <w:p w14:paraId="3BD0CF61" w14:textId="77777777" w:rsidR="001C735B" w:rsidRPr="00667FAB" w:rsidRDefault="001C735B" w:rsidP="00041A61">
            <w:pPr>
              <w:spacing w:after="0" w:line="240" w:lineRule="auto"/>
              <w:jc w:val="center"/>
              <w:rPr>
                <w:rFonts w:ascii="Times New Roman" w:eastAsia="Times New Roman" w:hAnsi="Times New Roman"/>
                <w:b/>
                <w:bCs/>
                <w:color w:val="000000"/>
                <w:sz w:val="24"/>
                <w:szCs w:val="24"/>
                <w:lang w:eastAsia="ru-RU"/>
              </w:rPr>
            </w:pPr>
            <w:r w:rsidRPr="00667FAB">
              <w:rPr>
                <w:rFonts w:ascii="Times New Roman" w:eastAsia="Times New Roman" w:hAnsi="Times New Roman"/>
                <w:b/>
                <w:bCs/>
                <w:color w:val="000000"/>
                <w:sz w:val="24"/>
                <w:szCs w:val="24"/>
                <w:lang w:eastAsia="ru-RU"/>
              </w:rPr>
              <w:t xml:space="preserve">ОТЧЕТ О ПРОВЕДЕННОЙ ОПЕРАЦИИ (ОПЕРАЦИЯХ) ПО СЧЕТУ ДЕПО </w:t>
            </w:r>
            <w:r>
              <w:rPr>
                <w:rFonts w:ascii="Times New Roman" w:eastAsia="Times New Roman" w:hAnsi="Times New Roman"/>
                <w:b/>
                <w:bCs/>
                <w:color w:val="000000"/>
                <w:sz w:val="24"/>
                <w:szCs w:val="24"/>
                <w:lang w:eastAsia="ru-RU"/>
              </w:rPr>
              <w:t>№ ______</w:t>
            </w:r>
          </w:p>
        </w:tc>
      </w:tr>
      <w:tr w:rsidR="001C735B" w:rsidRPr="00667FAB" w14:paraId="4CA1ACDE" w14:textId="77777777" w:rsidTr="0012723B">
        <w:trPr>
          <w:gridAfter w:val="2"/>
          <w:wAfter w:w="390" w:type="dxa"/>
          <w:trHeight w:val="315"/>
        </w:trPr>
        <w:tc>
          <w:tcPr>
            <w:tcW w:w="3111" w:type="dxa"/>
            <w:gridSpan w:val="3"/>
            <w:tcBorders>
              <w:top w:val="nil"/>
              <w:left w:val="nil"/>
              <w:bottom w:val="nil"/>
              <w:right w:val="nil"/>
            </w:tcBorders>
          </w:tcPr>
          <w:p w14:paraId="1768B8B2" w14:textId="77777777" w:rsidR="001C735B" w:rsidRPr="00667FAB" w:rsidRDefault="001C735B" w:rsidP="0012106D">
            <w:pPr>
              <w:spacing w:after="0" w:line="240" w:lineRule="auto"/>
              <w:jc w:val="center"/>
              <w:rPr>
                <w:rFonts w:ascii="Times New Roman" w:eastAsia="Times New Roman" w:hAnsi="Times New Roman"/>
                <w:color w:val="000000"/>
                <w:sz w:val="24"/>
                <w:szCs w:val="24"/>
                <w:lang w:eastAsia="ru-RU"/>
              </w:rPr>
            </w:pPr>
          </w:p>
        </w:tc>
        <w:tc>
          <w:tcPr>
            <w:tcW w:w="13609" w:type="dxa"/>
            <w:gridSpan w:val="19"/>
            <w:tcBorders>
              <w:top w:val="nil"/>
              <w:left w:val="nil"/>
              <w:bottom w:val="nil"/>
              <w:right w:val="nil"/>
            </w:tcBorders>
            <w:shd w:val="clear" w:color="auto" w:fill="auto"/>
            <w:noWrap/>
            <w:vAlign w:val="center"/>
            <w:hideMark/>
          </w:tcPr>
          <w:p w14:paraId="27824BC6" w14:textId="77777777" w:rsidR="001C735B" w:rsidRPr="00667FAB" w:rsidRDefault="001C735B" w:rsidP="0012106D">
            <w:pPr>
              <w:spacing w:after="0" w:line="240" w:lineRule="auto"/>
              <w:jc w:val="center"/>
              <w:rPr>
                <w:rFonts w:ascii="Times New Roman" w:eastAsia="Times New Roman" w:hAnsi="Times New Roman"/>
                <w:color w:val="000000"/>
                <w:sz w:val="24"/>
                <w:szCs w:val="24"/>
                <w:lang w:eastAsia="ru-RU"/>
              </w:rPr>
            </w:pPr>
            <w:r w:rsidRPr="00667FAB">
              <w:rPr>
                <w:rFonts w:ascii="Times New Roman" w:eastAsia="Times New Roman" w:hAnsi="Times New Roman"/>
                <w:color w:val="000000"/>
                <w:sz w:val="24"/>
                <w:szCs w:val="24"/>
                <w:lang w:eastAsia="ru-RU"/>
              </w:rPr>
              <w:t>__/__/____ - __/__/____</w:t>
            </w:r>
          </w:p>
        </w:tc>
      </w:tr>
      <w:tr w:rsidR="001C735B" w:rsidRPr="00667FAB" w14:paraId="05570AEB" w14:textId="77777777" w:rsidTr="0012723B">
        <w:trPr>
          <w:gridAfter w:val="2"/>
          <w:wAfter w:w="390" w:type="dxa"/>
          <w:trHeight w:val="315"/>
        </w:trPr>
        <w:tc>
          <w:tcPr>
            <w:tcW w:w="3111" w:type="dxa"/>
            <w:gridSpan w:val="3"/>
            <w:tcBorders>
              <w:top w:val="nil"/>
              <w:left w:val="nil"/>
              <w:bottom w:val="nil"/>
              <w:right w:val="nil"/>
            </w:tcBorders>
          </w:tcPr>
          <w:p w14:paraId="7171947E" w14:textId="77777777" w:rsidR="001C735B" w:rsidRPr="00667FAB" w:rsidRDefault="001C735B" w:rsidP="0012106D">
            <w:pPr>
              <w:spacing w:after="0" w:line="240" w:lineRule="auto"/>
              <w:jc w:val="center"/>
              <w:rPr>
                <w:rFonts w:ascii="Times New Roman" w:eastAsia="Times New Roman" w:hAnsi="Times New Roman"/>
                <w:color w:val="000000"/>
                <w:sz w:val="24"/>
                <w:szCs w:val="24"/>
                <w:lang w:eastAsia="ru-RU"/>
              </w:rPr>
            </w:pPr>
          </w:p>
        </w:tc>
        <w:tc>
          <w:tcPr>
            <w:tcW w:w="13609" w:type="dxa"/>
            <w:gridSpan w:val="19"/>
            <w:tcBorders>
              <w:top w:val="nil"/>
              <w:left w:val="nil"/>
              <w:bottom w:val="nil"/>
              <w:right w:val="nil"/>
            </w:tcBorders>
            <w:shd w:val="clear" w:color="auto" w:fill="auto"/>
            <w:noWrap/>
            <w:vAlign w:val="center"/>
            <w:hideMark/>
          </w:tcPr>
          <w:p w14:paraId="2D5A896E" w14:textId="77777777" w:rsidR="001C735B" w:rsidRPr="00667FAB" w:rsidRDefault="001C735B" w:rsidP="0012106D">
            <w:pPr>
              <w:spacing w:after="0" w:line="240" w:lineRule="auto"/>
              <w:jc w:val="center"/>
              <w:rPr>
                <w:rFonts w:ascii="Times New Roman" w:eastAsia="Times New Roman" w:hAnsi="Times New Roman"/>
                <w:color w:val="000000"/>
                <w:sz w:val="24"/>
                <w:szCs w:val="24"/>
                <w:lang w:eastAsia="ru-RU"/>
              </w:rPr>
            </w:pPr>
          </w:p>
        </w:tc>
      </w:tr>
      <w:tr w:rsidR="001C735B" w:rsidRPr="00667FAB" w14:paraId="0C82D5B6" w14:textId="77777777" w:rsidTr="0012723B">
        <w:trPr>
          <w:trHeight w:val="315"/>
        </w:trPr>
        <w:tc>
          <w:tcPr>
            <w:tcW w:w="1365" w:type="dxa"/>
            <w:tcBorders>
              <w:top w:val="nil"/>
              <w:left w:val="nil"/>
              <w:bottom w:val="nil"/>
              <w:right w:val="nil"/>
            </w:tcBorders>
            <w:shd w:val="clear" w:color="auto" w:fill="auto"/>
            <w:noWrap/>
            <w:vAlign w:val="bottom"/>
            <w:hideMark/>
          </w:tcPr>
          <w:p w14:paraId="774A978F" w14:textId="77777777" w:rsidR="001C735B" w:rsidRPr="00667FAB" w:rsidRDefault="001C735B" w:rsidP="0012106D">
            <w:pPr>
              <w:spacing w:after="0" w:line="240" w:lineRule="auto"/>
              <w:jc w:val="center"/>
              <w:rPr>
                <w:rFonts w:ascii="Times New Roman" w:eastAsia="Times New Roman" w:hAnsi="Times New Roman"/>
                <w:sz w:val="20"/>
                <w:szCs w:val="20"/>
                <w:lang w:eastAsia="ru-RU"/>
              </w:rPr>
            </w:pPr>
          </w:p>
        </w:tc>
        <w:tc>
          <w:tcPr>
            <w:tcW w:w="1988" w:type="dxa"/>
            <w:gridSpan w:val="3"/>
            <w:tcBorders>
              <w:top w:val="nil"/>
              <w:left w:val="nil"/>
              <w:bottom w:val="nil"/>
              <w:right w:val="nil"/>
            </w:tcBorders>
            <w:shd w:val="clear" w:color="auto" w:fill="auto"/>
            <w:noWrap/>
            <w:vAlign w:val="bottom"/>
            <w:hideMark/>
          </w:tcPr>
          <w:p w14:paraId="03A54004"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874" w:type="dxa"/>
            <w:gridSpan w:val="2"/>
            <w:tcBorders>
              <w:top w:val="nil"/>
              <w:left w:val="nil"/>
              <w:bottom w:val="nil"/>
              <w:right w:val="nil"/>
            </w:tcBorders>
            <w:shd w:val="clear" w:color="auto" w:fill="auto"/>
            <w:noWrap/>
            <w:vAlign w:val="bottom"/>
            <w:hideMark/>
          </w:tcPr>
          <w:p w14:paraId="75957EB1"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841" w:type="dxa"/>
            <w:gridSpan w:val="4"/>
            <w:tcBorders>
              <w:top w:val="nil"/>
              <w:left w:val="nil"/>
              <w:bottom w:val="nil"/>
              <w:right w:val="nil"/>
            </w:tcBorders>
            <w:shd w:val="clear" w:color="auto" w:fill="auto"/>
            <w:noWrap/>
            <w:vAlign w:val="bottom"/>
            <w:hideMark/>
          </w:tcPr>
          <w:p w14:paraId="032A30B5"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044" w:type="dxa"/>
            <w:tcBorders>
              <w:top w:val="nil"/>
              <w:left w:val="nil"/>
              <w:bottom w:val="nil"/>
              <w:right w:val="nil"/>
            </w:tcBorders>
            <w:shd w:val="clear" w:color="auto" w:fill="auto"/>
            <w:noWrap/>
            <w:vAlign w:val="bottom"/>
            <w:hideMark/>
          </w:tcPr>
          <w:p w14:paraId="049B5285"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383" w:type="dxa"/>
            <w:gridSpan w:val="3"/>
            <w:tcBorders>
              <w:top w:val="nil"/>
              <w:left w:val="nil"/>
              <w:bottom w:val="nil"/>
              <w:right w:val="nil"/>
            </w:tcBorders>
            <w:shd w:val="clear" w:color="auto" w:fill="auto"/>
            <w:noWrap/>
            <w:vAlign w:val="bottom"/>
            <w:hideMark/>
          </w:tcPr>
          <w:p w14:paraId="55B965B9"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062" w:type="dxa"/>
            <w:gridSpan w:val="2"/>
            <w:tcBorders>
              <w:top w:val="nil"/>
              <w:left w:val="nil"/>
              <w:bottom w:val="nil"/>
              <w:right w:val="nil"/>
            </w:tcBorders>
            <w:shd w:val="clear" w:color="auto" w:fill="auto"/>
            <w:noWrap/>
            <w:vAlign w:val="bottom"/>
            <w:hideMark/>
          </w:tcPr>
          <w:p w14:paraId="44805DE3"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275" w:type="dxa"/>
            <w:gridSpan w:val="2"/>
            <w:tcBorders>
              <w:top w:val="nil"/>
              <w:left w:val="nil"/>
              <w:bottom w:val="nil"/>
              <w:right w:val="nil"/>
            </w:tcBorders>
            <w:shd w:val="clear" w:color="auto" w:fill="auto"/>
            <w:noWrap/>
            <w:vAlign w:val="bottom"/>
            <w:hideMark/>
          </w:tcPr>
          <w:p w14:paraId="0B9EA968"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806" w:type="dxa"/>
            <w:gridSpan w:val="3"/>
            <w:tcBorders>
              <w:top w:val="nil"/>
              <w:left w:val="nil"/>
              <w:bottom w:val="nil"/>
              <w:right w:val="nil"/>
            </w:tcBorders>
          </w:tcPr>
          <w:p w14:paraId="60D5A963"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14:paraId="7FD0140D"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14:paraId="6C9E35CC" w14:textId="77777777" w:rsidR="001C735B" w:rsidRPr="00667FAB" w:rsidRDefault="001C735B" w:rsidP="0012106D">
            <w:pPr>
              <w:spacing w:after="0" w:line="240" w:lineRule="auto"/>
              <w:rPr>
                <w:rFonts w:ascii="Times New Roman" w:eastAsia="Times New Roman" w:hAnsi="Times New Roman"/>
                <w:sz w:val="20"/>
                <w:szCs w:val="20"/>
                <w:lang w:eastAsia="ru-RU"/>
              </w:rPr>
            </w:pPr>
          </w:p>
        </w:tc>
      </w:tr>
      <w:tr w:rsidR="001C735B" w:rsidRPr="00667FAB" w14:paraId="550148C7" w14:textId="77777777" w:rsidTr="0012723B">
        <w:trPr>
          <w:trHeight w:val="315"/>
        </w:trPr>
        <w:tc>
          <w:tcPr>
            <w:tcW w:w="1365" w:type="dxa"/>
            <w:tcBorders>
              <w:top w:val="nil"/>
              <w:left w:val="nil"/>
              <w:bottom w:val="nil"/>
              <w:right w:val="nil"/>
            </w:tcBorders>
            <w:shd w:val="clear" w:color="auto" w:fill="auto"/>
            <w:noWrap/>
            <w:vAlign w:val="bottom"/>
            <w:hideMark/>
          </w:tcPr>
          <w:p w14:paraId="124D71AD"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988" w:type="dxa"/>
            <w:gridSpan w:val="3"/>
            <w:tcBorders>
              <w:top w:val="nil"/>
              <w:left w:val="nil"/>
              <w:bottom w:val="nil"/>
              <w:right w:val="nil"/>
            </w:tcBorders>
            <w:shd w:val="clear" w:color="auto" w:fill="auto"/>
            <w:noWrap/>
            <w:vAlign w:val="bottom"/>
            <w:hideMark/>
          </w:tcPr>
          <w:p w14:paraId="400EA30F"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874" w:type="dxa"/>
            <w:gridSpan w:val="2"/>
            <w:tcBorders>
              <w:top w:val="nil"/>
              <w:left w:val="nil"/>
              <w:bottom w:val="nil"/>
              <w:right w:val="nil"/>
            </w:tcBorders>
            <w:shd w:val="clear" w:color="auto" w:fill="auto"/>
            <w:noWrap/>
            <w:vAlign w:val="bottom"/>
            <w:hideMark/>
          </w:tcPr>
          <w:p w14:paraId="0C924C8C"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841" w:type="dxa"/>
            <w:gridSpan w:val="4"/>
            <w:tcBorders>
              <w:top w:val="nil"/>
              <w:left w:val="nil"/>
              <w:bottom w:val="nil"/>
              <w:right w:val="nil"/>
            </w:tcBorders>
            <w:shd w:val="clear" w:color="auto" w:fill="auto"/>
            <w:noWrap/>
            <w:vAlign w:val="bottom"/>
            <w:hideMark/>
          </w:tcPr>
          <w:p w14:paraId="638F3F05"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044" w:type="dxa"/>
            <w:tcBorders>
              <w:top w:val="nil"/>
              <w:left w:val="nil"/>
              <w:bottom w:val="nil"/>
              <w:right w:val="nil"/>
            </w:tcBorders>
            <w:shd w:val="clear" w:color="auto" w:fill="auto"/>
            <w:noWrap/>
            <w:vAlign w:val="bottom"/>
            <w:hideMark/>
          </w:tcPr>
          <w:p w14:paraId="09718A72"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383" w:type="dxa"/>
            <w:gridSpan w:val="3"/>
            <w:tcBorders>
              <w:top w:val="nil"/>
              <w:left w:val="nil"/>
              <w:bottom w:val="nil"/>
              <w:right w:val="nil"/>
            </w:tcBorders>
            <w:shd w:val="clear" w:color="auto" w:fill="auto"/>
            <w:noWrap/>
            <w:vAlign w:val="bottom"/>
            <w:hideMark/>
          </w:tcPr>
          <w:p w14:paraId="63D8F2E8"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062" w:type="dxa"/>
            <w:gridSpan w:val="2"/>
            <w:tcBorders>
              <w:top w:val="nil"/>
              <w:left w:val="nil"/>
              <w:bottom w:val="nil"/>
              <w:right w:val="nil"/>
            </w:tcBorders>
            <w:shd w:val="clear" w:color="auto" w:fill="auto"/>
            <w:noWrap/>
            <w:vAlign w:val="bottom"/>
            <w:hideMark/>
          </w:tcPr>
          <w:p w14:paraId="14EB90AA"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275" w:type="dxa"/>
            <w:gridSpan w:val="2"/>
            <w:tcBorders>
              <w:top w:val="nil"/>
              <w:left w:val="nil"/>
              <w:bottom w:val="nil"/>
              <w:right w:val="nil"/>
            </w:tcBorders>
            <w:shd w:val="clear" w:color="auto" w:fill="auto"/>
            <w:noWrap/>
            <w:vAlign w:val="bottom"/>
            <w:hideMark/>
          </w:tcPr>
          <w:p w14:paraId="2C199031"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806" w:type="dxa"/>
            <w:gridSpan w:val="3"/>
            <w:tcBorders>
              <w:top w:val="nil"/>
              <w:left w:val="nil"/>
              <w:bottom w:val="nil"/>
              <w:right w:val="nil"/>
            </w:tcBorders>
          </w:tcPr>
          <w:p w14:paraId="6BBD77BF"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14:paraId="5EA7D352"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14:paraId="6762D138" w14:textId="77777777" w:rsidR="001C735B" w:rsidRPr="00667FAB" w:rsidRDefault="001C735B" w:rsidP="0012106D">
            <w:pPr>
              <w:spacing w:after="0" w:line="240" w:lineRule="auto"/>
              <w:rPr>
                <w:rFonts w:ascii="Times New Roman" w:eastAsia="Times New Roman" w:hAnsi="Times New Roman"/>
                <w:sz w:val="20"/>
                <w:szCs w:val="20"/>
                <w:lang w:eastAsia="ru-RU"/>
              </w:rPr>
            </w:pPr>
          </w:p>
        </w:tc>
      </w:tr>
      <w:tr w:rsidR="001C735B" w:rsidRPr="00667FAB" w14:paraId="1E34C7D3" w14:textId="77777777" w:rsidTr="0012723B">
        <w:trPr>
          <w:gridAfter w:val="2"/>
          <w:wAfter w:w="390" w:type="dxa"/>
          <w:trHeight w:val="315"/>
        </w:trPr>
        <w:tc>
          <w:tcPr>
            <w:tcW w:w="5227" w:type="dxa"/>
            <w:gridSpan w:val="6"/>
            <w:tcBorders>
              <w:top w:val="nil"/>
              <w:left w:val="nil"/>
              <w:bottom w:val="nil"/>
              <w:right w:val="nil"/>
            </w:tcBorders>
            <w:shd w:val="clear" w:color="auto" w:fill="auto"/>
            <w:noWrap/>
            <w:vAlign w:val="bottom"/>
            <w:hideMark/>
          </w:tcPr>
          <w:p w14:paraId="2D51E8AA" w14:textId="0F22F210" w:rsidR="001C735B" w:rsidRPr="00667FAB" w:rsidRDefault="001C735B" w:rsidP="0012106D">
            <w:pPr>
              <w:spacing w:after="0" w:line="240" w:lineRule="auto"/>
              <w:rPr>
                <w:rFonts w:ascii="Times New Roman" w:eastAsia="Times New Roman" w:hAnsi="Times New Roman"/>
                <w:b/>
                <w:bCs/>
                <w:color w:val="000000"/>
                <w:sz w:val="24"/>
                <w:szCs w:val="24"/>
                <w:lang w:eastAsia="ru-RU"/>
              </w:rPr>
            </w:pPr>
            <w:r w:rsidRPr="00667FAB">
              <w:rPr>
                <w:rFonts w:ascii="Times New Roman" w:eastAsia="Times New Roman" w:hAnsi="Times New Roman"/>
                <w:b/>
                <w:bCs/>
                <w:color w:val="000000"/>
                <w:sz w:val="24"/>
                <w:szCs w:val="24"/>
                <w:lang w:eastAsia="ru-RU"/>
              </w:rPr>
              <w:t xml:space="preserve">Номер </w:t>
            </w:r>
            <w:r w:rsidR="00DC67CD">
              <w:rPr>
                <w:rFonts w:ascii="Times New Roman" w:eastAsia="Times New Roman" w:hAnsi="Times New Roman"/>
                <w:b/>
                <w:bCs/>
                <w:color w:val="000000"/>
                <w:sz w:val="24"/>
                <w:szCs w:val="24"/>
                <w:lang w:eastAsia="ru-RU"/>
              </w:rPr>
              <w:t>С</w:t>
            </w:r>
            <w:r w:rsidRPr="00667FAB">
              <w:rPr>
                <w:rFonts w:ascii="Times New Roman" w:eastAsia="Times New Roman" w:hAnsi="Times New Roman"/>
                <w:b/>
                <w:bCs/>
                <w:color w:val="000000"/>
                <w:sz w:val="24"/>
                <w:szCs w:val="24"/>
                <w:lang w:eastAsia="ru-RU"/>
              </w:rPr>
              <w:t xml:space="preserve">чета депо, наименование </w:t>
            </w:r>
            <w:r w:rsidR="00DC67CD">
              <w:rPr>
                <w:rFonts w:ascii="Times New Roman" w:eastAsia="Times New Roman" w:hAnsi="Times New Roman"/>
                <w:b/>
                <w:bCs/>
                <w:color w:val="000000"/>
                <w:sz w:val="24"/>
                <w:szCs w:val="24"/>
                <w:lang w:eastAsia="ru-RU"/>
              </w:rPr>
              <w:t>С</w:t>
            </w:r>
            <w:r w:rsidRPr="00667FAB">
              <w:rPr>
                <w:rFonts w:ascii="Times New Roman" w:eastAsia="Times New Roman" w:hAnsi="Times New Roman"/>
                <w:b/>
                <w:bCs/>
                <w:color w:val="000000"/>
                <w:sz w:val="24"/>
                <w:szCs w:val="24"/>
                <w:lang w:eastAsia="ru-RU"/>
              </w:rPr>
              <w:t>чета депо</w:t>
            </w:r>
          </w:p>
        </w:tc>
        <w:tc>
          <w:tcPr>
            <w:tcW w:w="2498" w:type="dxa"/>
            <w:gridSpan w:val="2"/>
            <w:tcBorders>
              <w:top w:val="nil"/>
              <w:left w:val="nil"/>
              <w:bottom w:val="nil"/>
              <w:right w:val="nil"/>
            </w:tcBorders>
          </w:tcPr>
          <w:p w14:paraId="3A578A97" w14:textId="77777777" w:rsidR="001C735B" w:rsidRPr="00667FAB" w:rsidRDefault="001C735B" w:rsidP="0012106D">
            <w:pPr>
              <w:spacing w:after="0" w:line="240" w:lineRule="auto"/>
              <w:rPr>
                <w:rFonts w:ascii="Times New Roman" w:eastAsia="Times New Roman" w:hAnsi="Times New Roman"/>
                <w:b/>
                <w:bCs/>
                <w:color w:val="000000"/>
                <w:sz w:val="24"/>
                <w:szCs w:val="24"/>
                <w:lang w:eastAsia="ru-RU"/>
              </w:rPr>
            </w:pPr>
          </w:p>
        </w:tc>
        <w:tc>
          <w:tcPr>
            <w:tcW w:w="8995" w:type="dxa"/>
            <w:gridSpan w:val="14"/>
            <w:tcBorders>
              <w:top w:val="nil"/>
              <w:left w:val="nil"/>
              <w:bottom w:val="nil"/>
              <w:right w:val="nil"/>
            </w:tcBorders>
            <w:shd w:val="clear" w:color="auto" w:fill="auto"/>
            <w:noWrap/>
            <w:hideMark/>
          </w:tcPr>
          <w:p w14:paraId="4B6C8B9C" w14:textId="77777777" w:rsidR="001C735B" w:rsidRPr="00667FAB" w:rsidRDefault="001C735B" w:rsidP="0012106D">
            <w:pPr>
              <w:spacing w:after="0" w:line="240" w:lineRule="auto"/>
              <w:rPr>
                <w:rFonts w:ascii="Times New Roman" w:eastAsia="Times New Roman" w:hAnsi="Times New Roman"/>
                <w:b/>
                <w:bCs/>
                <w:color w:val="000000"/>
                <w:sz w:val="24"/>
                <w:szCs w:val="24"/>
                <w:lang w:eastAsia="ru-RU"/>
              </w:rPr>
            </w:pPr>
          </w:p>
        </w:tc>
      </w:tr>
      <w:tr w:rsidR="001C735B" w:rsidRPr="00667FAB" w14:paraId="2BE42720" w14:textId="77777777" w:rsidTr="0012723B">
        <w:trPr>
          <w:gridAfter w:val="2"/>
          <w:wAfter w:w="390" w:type="dxa"/>
          <w:trHeight w:val="312"/>
        </w:trPr>
        <w:tc>
          <w:tcPr>
            <w:tcW w:w="5227" w:type="dxa"/>
            <w:gridSpan w:val="6"/>
            <w:tcBorders>
              <w:top w:val="nil"/>
              <w:left w:val="nil"/>
              <w:bottom w:val="nil"/>
              <w:right w:val="nil"/>
            </w:tcBorders>
            <w:shd w:val="clear" w:color="auto" w:fill="auto"/>
            <w:noWrap/>
            <w:vAlign w:val="bottom"/>
            <w:hideMark/>
          </w:tcPr>
          <w:p w14:paraId="69E2AF8F" w14:textId="77777777" w:rsidR="001C735B" w:rsidRPr="00667FAB" w:rsidRDefault="001C735B" w:rsidP="0012106D">
            <w:pPr>
              <w:spacing w:after="0" w:line="240" w:lineRule="auto"/>
              <w:rPr>
                <w:rFonts w:ascii="Times New Roman" w:eastAsia="Times New Roman" w:hAnsi="Times New Roman"/>
                <w:b/>
                <w:bCs/>
                <w:color w:val="000000"/>
                <w:sz w:val="24"/>
                <w:szCs w:val="24"/>
                <w:lang w:eastAsia="ru-RU"/>
              </w:rPr>
            </w:pPr>
            <w:r w:rsidRPr="00667FAB">
              <w:rPr>
                <w:rFonts w:ascii="Times New Roman" w:eastAsia="Times New Roman" w:hAnsi="Times New Roman"/>
                <w:b/>
                <w:bCs/>
                <w:color w:val="000000"/>
                <w:sz w:val="24"/>
                <w:szCs w:val="24"/>
                <w:lang w:eastAsia="ru-RU"/>
              </w:rPr>
              <w:t>Депонент</w:t>
            </w:r>
          </w:p>
        </w:tc>
        <w:tc>
          <w:tcPr>
            <w:tcW w:w="2498" w:type="dxa"/>
            <w:gridSpan w:val="2"/>
            <w:tcBorders>
              <w:top w:val="nil"/>
              <w:left w:val="nil"/>
              <w:bottom w:val="nil"/>
              <w:right w:val="nil"/>
            </w:tcBorders>
          </w:tcPr>
          <w:p w14:paraId="3875ECD9" w14:textId="77777777" w:rsidR="001C735B" w:rsidRPr="00667FAB" w:rsidRDefault="001C735B" w:rsidP="0012106D">
            <w:pPr>
              <w:spacing w:after="0" w:line="240" w:lineRule="auto"/>
              <w:rPr>
                <w:rFonts w:ascii="Times New Roman" w:eastAsia="Times New Roman" w:hAnsi="Times New Roman"/>
                <w:b/>
                <w:bCs/>
                <w:color w:val="000000"/>
                <w:sz w:val="24"/>
                <w:szCs w:val="24"/>
                <w:lang w:eastAsia="ru-RU"/>
              </w:rPr>
            </w:pPr>
          </w:p>
        </w:tc>
        <w:tc>
          <w:tcPr>
            <w:tcW w:w="8995" w:type="dxa"/>
            <w:gridSpan w:val="14"/>
            <w:tcBorders>
              <w:top w:val="nil"/>
              <w:left w:val="nil"/>
              <w:bottom w:val="nil"/>
              <w:right w:val="nil"/>
            </w:tcBorders>
            <w:shd w:val="clear" w:color="auto" w:fill="auto"/>
            <w:hideMark/>
          </w:tcPr>
          <w:p w14:paraId="1F0C09E4" w14:textId="77777777" w:rsidR="001C735B" w:rsidRPr="00667FAB" w:rsidRDefault="001C735B" w:rsidP="0012106D">
            <w:pPr>
              <w:spacing w:after="0" w:line="240" w:lineRule="auto"/>
              <w:rPr>
                <w:rFonts w:ascii="Times New Roman" w:eastAsia="Times New Roman" w:hAnsi="Times New Roman"/>
                <w:b/>
                <w:bCs/>
                <w:color w:val="000000"/>
                <w:sz w:val="24"/>
                <w:szCs w:val="24"/>
                <w:lang w:eastAsia="ru-RU"/>
              </w:rPr>
            </w:pPr>
          </w:p>
        </w:tc>
      </w:tr>
      <w:tr w:rsidR="001C735B" w:rsidRPr="00667FAB" w14:paraId="567222D0" w14:textId="77777777" w:rsidTr="0012723B">
        <w:trPr>
          <w:gridAfter w:val="2"/>
          <w:wAfter w:w="390" w:type="dxa"/>
          <w:trHeight w:val="300"/>
        </w:trPr>
        <w:tc>
          <w:tcPr>
            <w:tcW w:w="1365" w:type="dxa"/>
            <w:tcBorders>
              <w:top w:val="nil"/>
              <w:left w:val="nil"/>
              <w:bottom w:val="nil"/>
              <w:right w:val="nil"/>
            </w:tcBorders>
            <w:shd w:val="clear" w:color="auto" w:fill="auto"/>
            <w:noWrap/>
            <w:vAlign w:val="bottom"/>
            <w:hideMark/>
          </w:tcPr>
          <w:p w14:paraId="6ABDD269"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988" w:type="dxa"/>
            <w:gridSpan w:val="3"/>
            <w:tcBorders>
              <w:top w:val="nil"/>
              <w:left w:val="nil"/>
              <w:bottom w:val="nil"/>
              <w:right w:val="nil"/>
            </w:tcBorders>
            <w:shd w:val="clear" w:color="auto" w:fill="auto"/>
            <w:noWrap/>
            <w:vAlign w:val="bottom"/>
            <w:hideMark/>
          </w:tcPr>
          <w:p w14:paraId="0F3DF38B"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874" w:type="dxa"/>
            <w:gridSpan w:val="2"/>
            <w:tcBorders>
              <w:top w:val="nil"/>
              <w:left w:val="nil"/>
              <w:bottom w:val="nil"/>
              <w:right w:val="nil"/>
            </w:tcBorders>
            <w:shd w:val="clear" w:color="auto" w:fill="auto"/>
            <w:noWrap/>
            <w:vAlign w:val="bottom"/>
            <w:hideMark/>
          </w:tcPr>
          <w:p w14:paraId="56B4D677"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498" w:type="dxa"/>
            <w:gridSpan w:val="2"/>
            <w:tcBorders>
              <w:top w:val="nil"/>
              <w:left w:val="nil"/>
              <w:bottom w:val="nil"/>
              <w:right w:val="nil"/>
            </w:tcBorders>
          </w:tcPr>
          <w:p w14:paraId="72946B32"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8995" w:type="dxa"/>
            <w:gridSpan w:val="14"/>
            <w:tcBorders>
              <w:top w:val="nil"/>
              <w:left w:val="nil"/>
              <w:bottom w:val="nil"/>
              <w:right w:val="nil"/>
            </w:tcBorders>
            <w:shd w:val="clear" w:color="auto" w:fill="auto"/>
            <w:noWrap/>
            <w:hideMark/>
          </w:tcPr>
          <w:p w14:paraId="42E14072" w14:textId="77777777" w:rsidR="001C735B" w:rsidRPr="00667FAB" w:rsidRDefault="001C735B" w:rsidP="0012106D">
            <w:pPr>
              <w:spacing w:after="0" w:line="240" w:lineRule="auto"/>
              <w:rPr>
                <w:rFonts w:ascii="Times New Roman" w:eastAsia="Times New Roman" w:hAnsi="Times New Roman"/>
                <w:sz w:val="20"/>
                <w:szCs w:val="20"/>
                <w:lang w:eastAsia="ru-RU"/>
              </w:rPr>
            </w:pPr>
          </w:p>
        </w:tc>
      </w:tr>
      <w:tr w:rsidR="001C735B" w:rsidRPr="00667FAB" w14:paraId="26A4DAFB" w14:textId="77777777" w:rsidTr="0012723B">
        <w:trPr>
          <w:trHeight w:val="300"/>
        </w:trPr>
        <w:tc>
          <w:tcPr>
            <w:tcW w:w="1365" w:type="dxa"/>
            <w:tcBorders>
              <w:top w:val="nil"/>
              <w:left w:val="nil"/>
              <w:bottom w:val="nil"/>
              <w:right w:val="nil"/>
            </w:tcBorders>
            <w:shd w:val="clear" w:color="auto" w:fill="auto"/>
            <w:noWrap/>
            <w:vAlign w:val="bottom"/>
            <w:hideMark/>
          </w:tcPr>
          <w:p w14:paraId="73AE77C0"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988" w:type="dxa"/>
            <w:gridSpan w:val="3"/>
            <w:tcBorders>
              <w:top w:val="nil"/>
              <w:left w:val="nil"/>
              <w:bottom w:val="nil"/>
              <w:right w:val="nil"/>
            </w:tcBorders>
            <w:shd w:val="clear" w:color="auto" w:fill="auto"/>
            <w:noWrap/>
            <w:vAlign w:val="bottom"/>
            <w:hideMark/>
          </w:tcPr>
          <w:p w14:paraId="0734FA10"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874" w:type="dxa"/>
            <w:gridSpan w:val="2"/>
            <w:tcBorders>
              <w:top w:val="nil"/>
              <w:left w:val="nil"/>
              <w:bottom w:val="nil"/>
              <w:right w:val="nil"/>
            </w:tcBorders>
            <w:shd w:val="clear" w:color="auto" w:fill="auto"/>
            <w:noWrap/>
            <w:vAlign w:val="bottom"/>
            <w:hideMark/>
          </w:tcPr>
          <w:p w14:paraId="1669EE4A"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841" w:type="dxa"/>
            <w:gridSpan w:val="4"/>
            <w:tcBorders>
              <w:top w:val="nil"/>
              <w:left w:val="nil"/>
              <w:bottom w:val="nil"/>
              <w:right w:val="nil"/>
            </w:tcBorders>
            <w:shd w:val="clear" w:color="auto" w:fill="auto"/>
            <w:noWrap/>
            <w:vAlign w:val="bottom"/>
            <w:hideMark/>
          </w:tcPr>
          <w:p w14:paraId="78E74261"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044" w:type="dxa"/>
            <w:tcBorders>
              <w:top w:val="nil"/>
              <w:left w:val="nil"/>
              <w:bottom w:val="nil"/>
              <w:right w:val="nil"/>
            </w:tcBorders>
            <w:shd w:val="clear" w:color="auto" w:fill="auto"/>
            <w:noWrap/>
            <w:vAlign w:val="bottom"/>
            <w:hideMark/>
          </w:tcPr>
          <w:p w14:paraId="5AEA779A"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383" w:type="dxa"/>
            <w:gridSpan w:val="3"/>
            <w:tcBorders>
              <w:top w:val="nil"/>
              <w:left w:val="nil"/>
              <w:bottom w:val="nil"/>
              <w:right w:val="nil"/>
            </w:tcBorders>
            <w:shd w:val="clear" w:color="auto" w:fill="auto"/>
            <w:noWrap/>
            <w:vAlign w:val="bottom"/>
            <w:hideMark/>
          </w:tcPr>
          <w:p w14:paraId="6FFB2C3A"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062" w:type="dxa"/>
            <w:gridSpan w:val="2"/>
            <w:tcBorders>
              <w:top w:val="nil"/>
              <w:left w:val="nil"/>
              <w:bottom w:val="nil"/>
              <w:right w:val="nil"/>
            </w:tcBorders>
            <w:shd w:val="clear" w:color="auto" w:fill="auto"/>
            <w:noWrap/>
            <w:vAlign w:val="bottom"/>
            <w:hideMark/>
          </w:tcPr>
          <w:p w14:paraId="11DCB2BF"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275" w:type="dxa"/>
            <w:gridSpan w:val="2"/>
            <w:tcBorders>
              <w:top w:val="nil"/>
              <w:left w:val="nil"/>
              <w:bottom w:val="nil"/>
              <w:right w:val="nil"/>
            </w:tcBorders>
            <w:shd w:val="clear" w:color="auto" w:fill="auto"/>
            <w:noWrap/>
            <w:vAlign w:val="bottom"/>
            <w:hideMark/>
          </w:tcPr>
          <w:p w14:paraId="5AC1FEA9"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806" w:type="dxa"/>
            <w:gridSpan w:val="3"/>
            <w:tcBorders>
              <w:top w:val="nil"/>
              <w:left w:val="nil"/>
              <w:bottom w:val="nil"/>
              <w:right w:val="nil"/>
            </w:tcBorders>
          </w:tcPr>
          <w:p w14:paraId="5F5378DA"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14:paraId="20502CC6"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14:paraId="3ED258C9" w14:textId="77777777" w:rsidR="001C735B" w:rsidRPr="00667FAB" w:rsidRDefault="001C735B" w:rsidP="0012106D">
            <w:pPr>
              <w:spacing w:after="0" w:line="240" w:lineRule="auto"/>
              <w:rPr>
                <w:rFonts w:ascii="Times New Roman" w:eastAsia="Times New Roman" w:hAnsi="Times New Roman"/>
                <w:sz w:val="20"/>
                <w:szCs w:val="20"/>
                <w:lang w:eastAsia="ru-RU"/>
              </w:rPr>
            </w:pPr>
          </w:p>
        </w:tc>
      </w:tr>
      <w:tr w:rsidR="001C735B" w:rsidRPr="00667FAB" w14:paraId="25FBD363" w14:textId="77777777" w:rsidTr="0012723B">
        <w:trPr>
          <w:trHeight w:val="300"/>
        </w:trPr>
        <w:tc>
          <w:tcPr>
            <w:tcW w:w="1365" w:type="dxa"/>
            <w:tcBorders>
              <w:top w:val="nil"/>
              <w:left w:val="nil"/>
              <w:bottom w:val="nil"/>
              <w:right w:val="nil"/>
            </w:tcBorders>
            <w:shd w:val="clear" w:color="auto" w:fill="auto"/>
            <w:noWrap/>
            <w:vAlign w:val="bottom"/>
          </w:tcPr>
          <w:p w14:paraId="1D719F5C" w14:textId="4AAD0922" w:rsidR="001C735B" w:rsidRPr="00667FAB" w:rsidRDefault="001C735B" w:rsidP="0012106D">
            <w:pPr>
              <w:spacing w:after="0" w:line="240" w:lineRule="auto"/>
              <w:rPr>
                <w:rFonts w:ascii="Times New Roman" w:eastAsia="Times New Roman" w:hAnsi="Times New Roman"/>
                <w:sz w:val="20"/>
                <w:szCs w:val="20"/>
                <w:lang w:eastAsia="ru-RU"/>
              </w:rPr>
            </w:pPr>
          </w:p>
        </w:tc>
        <w:tc>
          <w:tcPr>
            <w:tcW w:w="1988" w:type="dxa"/>
            <w:gridSpan w:val="3"/>
            <w:tcBorders>
              <w:top w:val="nil"/>
              <w:left w:val="nil"/>
              <w:bottom w:val="nil"/>
              <w:right w:val="nil"/>
            </w:tcBorders>
            <w:shd w:val="clear" w:color="auto" w:fill="auto"/>
            <w:noWrap/>
            <w:vAlign w:val="bottom"/>
          </w:tcPr>
          <w:p w14:paraId="2AFB4D89"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874" w:type="dxa"/>
            <w:gridSpan w:val="2"/>
            <w:tcBorders>
              <w:top w:val="nil"/>
              <w:left w:val="nil"/>
              <w:bottom w:val="nil"/>
              <w:right w:val="nil"/>
            </w:tcBorders>
            <w:shd w:val="clear" w:color="auto" w:fill="auto"/>
            <w:noWrap/>
            <w:vAlign w:val="bottom"/>
            <w:hideMark/>
          </w:tcPr>
          <w:p w14:paraId="05DA54B1"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841" w:type="dxa"/>
            <w:gridSpan w:val="4"/>
            <w:tcBorders>
              <w:top w:val="nil"/>
              <w:left w:val="nil"/>
              <w:bottom w:val="nil"/>
              <w:right w:val="nil"/>
            </w:tcBorders>
            <w:shd w:val="clear" w:color="auto" w:fill="auto"/>
            <w:noWrap/>
            <w:vAlign w:val="bottom"/>
            <w:hideMark/>
          </w:tcPr>
          <w:p w14:paraId="23EFCE90"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044" w:type="dxa"/>
            <w:tcBorders>
              <w:top w:val="nil"/>
              <w:left w:val="nil"/>
              <w:bottom w:val="nil"/>
              <w:right w:val="nil"/>
            </w:tcBorders>
            <w:shd w:val="clear" w:color="auto" w:fill="auto"/>
            <w:noWrap/>
            <w:vAlign w:val="bottom"/>
            <w:hideMark/>
          </w:tcPr>
          <w:p w14:paraId="41D42FFF"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383" w:type="dxa"/>
            <w:gridSpan w:val="3"/>
            <w:tcBorders>
              <w:top w:val="nil"/>
              <w:left w:val="nil"/>
              <w:bottom w:val="nil"/>
              <w:right w:val="nil"/>
            </w:tcBorders>
            <w:shd w:val="clear" w:color="auto" w:fill="auto"/>
            <w:noWrap/>
            <w:vAlign w:val="bottom"/>
            <w:hideMark/>
          </w:tcPr>
          <w:p w14:paraId="044220A2"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062" w:type="dxa"/>
            <w:gridSpan w:val="2"/>
            <w:tcBorders>
              <w:top w:val="nil"/>
              <w:left w:val="nil"/>
              <w:bottom w:val="nil"/>
              <w:right w:val="nil"/>
            </w:tcBorders>
            <w:shd w:val="clear" w:color="auto" w:fill="auto"/>
            <w:noWrap/>
            <w:vAlign w:val="bottom"/>
            <w:hideMark/>
          </w:tcPr>
          <w:p w14:paraId="77EA95E7"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275" w:type="dxa"/>
            <w:gridSpan w:val="2"/>
            <w:tcBorders>
              <w:top w:val="nil"/>
              <w:left w:val="nil"/>
              <w:bottom w:val="nil"/>
              <w:right w:val="nil"/>
            </w:tcBorders>
            <w:shd w:val="clear" w:color="auto" w:fill="auto"/>
            <w:noWrap/>
            <w:vAlign w:val="bottom"/>
            <w:hideMark/>
          </w:tcPr>
          <w:p w14:paraId="7D85C1D0"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806" w:type="dxa"/>
            <w:gridSpan w:val="3"/>
            <w:tcBorders>
              <w:top w:val="nil"/>
              <w:left w:val="nil"/>
              <w:bottom w:val="nil"/>
              <w:right w:val="nil"/>
            </w:tcBorders>
          </w:tcPr>
          <w:p w14:paraId="0F69555B"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14:paraId="56FC4339"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14:paraId="26ABC045" w14:textId="77777777" w:rsidR="001C735B" w:rsidRPr="00667FAB" w:rsidRDefault="001C735B" w:rsidP="0012106D">
            <w:pPr>
              <w:spacing w:after="0" w:line="240" w:lineRule="auto"/>
              <w:rPr>
                <w:rFonts w:ascii="Times New Roman" w:eastAsia="Times New Roman" w:hAnsi="Times New Roman"/>
                <w:sz w:val="20"/>
                <w:szCs w:val="20"/>
                <w:lang w:eastAsia="ru-RU"/>
              </w:rPr>
            </w:pPr>
          </w:p>
        </w:tc>
      </w:tr>
      <w:tr w:rsidR="00524AC6" w:rsidRPr="00667FAB" w14:paraId="06A195AC" w14:textId="77777777" w:rsidTr="0012723B">
        <w:trPr>
          <w:gridAfter w:val="4"/>
          <w:wAfter w:w="524" w:type="dxa"/>
          <w:trHeight w:val="855"/>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938E8" w14:textId="77777777" w:rsidR="001C735B" w:rsidRPr="00667FAB" w:rsidRDefault="001C735B" w:rsidP="0012106D">
            <w:pPr>
              <w:spacing w:after="0" w:line="240" w:lineRule="auto"/>
              <w:jc w:val="center"/>
              <w:rPr>
                <w:rFonts w:ascii="Times New Roman" w:eastAsia="Times New Roman" w:hAnsi="Times New Roman"/>
                <w:b/>
                <w:bCs/>
                <w:color w:val="000000"/>
                <w:sz w:val="18"/>
                <w:szCs w:val="18"/>
                <w:lang w:eastAsia="ru-RU"/>
              </w:rPr>
            </w:pPr>
            <w:r w:rsidRPr="00667FAB">
              <w:rPr>
                <w:rFonts w:ascii="Times New Roman" w:eastAsia="Times New Roman" w:hAnsi="Times New Roman"/>
                <w:b/>
                <w:bCs/>
                <w:color w:val="000000"/>
                <w:sz w:val="18"/>
                <w:szCs w:val="18"/>
                <w:lang w:eastAsia="ru-RU"/>
              </w:rPr>
              <w:t>№п/п</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3639021C" w14:textId="77777777" w:rsidR="001C735B" w:rsidRPr="00667FAB" w:rsidRDefault="001C735B" w:rsidP="0012106D">
            <w:pPr>
              <w:spacing w:after="0" w:line="240" w:lineRule="auto"/>
              <w:jc w:val="center"/>
              <w:rPr>
                <w:rFonts w:ascii="Times New Roman" w:eastAsia="Times New Roman" w:hAnsi="Times New Roman"/>
                <w:b/>
                <w:bCs/>
                <w:color w:val="000000"/>
                <w:sz w:val="18"/>
                <w:szCs w:val="18"/>
                <w:lang w:eastAsia="ru-RU"/>
              </w:rPr>
            </w:pPr>
            <w:r w:rsidRPr="00667FAB">
              <w:rPr>
                <w:rFonts w:ascii="Times New Roman" w:eastAsia="Times New Roman" w:hAnsi="Times New Roman"/>
                <w:b/>
                <w:bCs/>
                <w:color w:val="000000"/>
                <w:sz w:val="18"/>
                <w:szCs w:val="18"/>
                <w:lang w:eastAsia="ru-RU"/>
              </w:rPr>
              <w:t>Номер и дата поручения</w:t>
            </w:r>
          </w:p>
        </w:tc>
        <w:tc>
          <w:tcPr>
            <w:tcW w:w="1337" w:type="dxa"/>
            <w:gridSpan w:val="3"/>
            <w:tcBorders>
              <w:top w:val="single" w:sz="4" w:space="0" w:color="auto"/>
              <w:left w:val="nil"/>
              <w:bottom w:val="single" w:sz="4" w:space="0" w:color="auto"/>
              <w:right w:val="single" w:sz="4" w:space="0" w:color="auto"/>
            </w:tcBorders>
            <w:shd w:val="clear" w:color="auto" w:fill="auto"/>
            <w:vAlign w:val="center"/>
            <w:hideMark/>
          </w:tcPr>
          <w:p w14:paraId="4412C03E" w14:textId="77777777" w:rsidR="001C735B" w:rsidRPr="00667FAB" w:rsidRDefault="001C735B" w:rsidP="0012106D">
            <w:pPr>
              <w:spacing w:after="0" w:line="240" w:lineRule="auto"/>
              <w:jc w:val="center"/>
              <w:rPr>
                <w:rFonts w:ascii="Times New Roman" w:eastAsia="Times New Roman" w:hAnsi="Times New Roman"/>
                <w:b/>
                <w:bCs/>
                <w:color w:val="000000"/>
                <w:sz w:val="18"/>
                <w:szCs w:val="18"/>
                <w:lang w:eastAsia="ru-RU"/>
              </w:rPr>
            </w:pPr>
            <w:r w:rsidRPr="00667FAB">
              <w:rPr>
                <w:rFonts w:ascii="Times New Roman" w:eastAsia="Times New Roman" w:hAnsi="Times New Roman"/>
                <w:b/>
                <w:bCs/>
                <w:color w:val="000000"/>
                <w:sz w:val="18"/>
                <w:szCs w:val="18"/>
                <w:lang w:eastAsia="ru-RU"/>
              </w:rPr>
              <w:t>Дата операции</w:t>
            </w:r>
          </w:p>
        </w:tc>
        <w:tc>
          <w:tcPr>
            <w:tcW w:w="2008" w:type="dxa"/>
            <w:gridSpan w:val="2"/>
            <w:tcBorders>
              <w:top w:val="single" w:sz="4" w:space="0" w:color="auto"/>
              <w:left w:val="nil"/>
              <w:bottom w:val="single" w:sz="4" w:space="0" w:color="auto"/>
              <w:right w:val="single" w:sz="4" w:space="0" w:color="auto"/>
            </w:tcBorders>
            <w:shd w:val="clear" w:color="auto" w:fill="auto"/>
            <w:vAlign w:val="center"/>
            <w:hideMark/>
          </w:tcPr>
          <w:p w14:paraId="1E65DCB9" w14:textId="77777777" w:rsidR="001C735B" w:rsidRPr="00667FAB" w:rsidRDefault="001C735B" w:rsidP="004E0152">
            <w:pPr>
              <w:spacing w:after="0" w:line="240" w:lineRule="auto"/>
              <w:jc w:val="center"/>
              <w:rPr>
                <w:rFonts w:ascii="Times New Roman" w:eastAsia="Times New Roman" w:hAnsi="Times New Roman"/>
                <w:b/>
                <w:bCs/>
                <w:color w:val="000000"/>
                <w:sz w:val="18"/>
                <w:szCs w:val="18"/>
                <w:lang w:eastAsia="ru-RU"/>
              </w:rPr>
            </w:pPr>
            <w:r w:rsidRPr="00667FAB">
              <w:rPr>
                <w:rFonts w:ascii="Times New Roman" w:eastAsia="Times New Roman" w:hAnsi="Times New Roman"/>
                <w:b/>
                <w:bCs/>
                <w:color w:val="000000"/>
                <w:sz w:val="18"/>
                <w:szCs w:val="18"/>
                <w:lang w:eastAsia="ru-RU"/>
              </w:rPr>
              <w:t>ЦБ/</w:t>
            </w:r>
            <w:r>
              <w:rPr>
                <w:rFonts w:ascii="Times New Roman" w:eastAsia="Times New Roman" w:hAnsi="Times New Roman"/>
                <w:b/>
                <w:bCs/>
                <w:color w:val="000000"/>
                <w:sz w:val="18"/>
                <w:szCs w:val="18"/>
                <w:lang w:eastAsia="ru-RU"/>
              </w:rPr>
              <w:t>Р</w:t>
            </w:r>
            <w:r w:rsidRPr="00667FAB">
              <w:rPr>
                <w:rFonts w:ascii="Times New Roman" w:eastAsia="Times New Roman" w:hAnsi="Times New Roman"/>
                <w:b/>
                <w:bCs/>
                <w:color w:val="000000"/>
                <w:sz w:val="18"/>
                <w:szCs w:val="18"/>
                <w:lang w:eastAsia="ru-RU"/>
              </w:rPr>
              <w:t>ег</w:t>
            </w:r>
            <w:r>
              <w:rPr>
                <w:rFonts w:ascii="Times New Roman" w:eastAsia="Times New Roman" w:hAnsi="Times New Roman"/>
                <w:b/>
                <w:bCs/>
                <w:color w:val="000000"/>
                <w:sz w:val="18"/>
                <w:szCs w:val="18"/>
                <w:lang w:eastAsia="ru-RU"/>
              </w:rPr>
              <w:t xml:space="preserve">истрационный </w:t>
            </w:r>
            <w:r w:rsidRPr="00667FAB">
              <w:rPr>
                <w:rFonts w:ascii="Times New Roman" w:eastAsia="Times New Roman" w:hAnsi="Times New Roman"/>
                <w:b/>
                <w:bCs/>
                <w:color w:val="000000"/>
                <w:sz w:val="18"/>
                <w:szCs w:val="18"/>
                <w:lang w:eastAsia="ru-RU"/>
              </w:rPr>
              <w:t>номер</w:t>
            </w:r>
          </w:p>
        </w:tc>
        <w:tc>
          <w:tcPr>
            <w:tcW w:w="1757" w:type="dxa"/>
            <w:gridSpan w:val="2"/>
            <w:tcBorders>
              <w:top w:val="single" w:sz="4" w:space="0" w:color="auto"/>
              <w:left w:val="nil"/>
              <w:bottom w:val="single" w:sz="4" w:space="0" w:color="auto"/>
              <w:right w:val="single" w:sz="4" w:space="0" w:color="auto"/>
            </w:tcBorders>
            <w:shd w:val="clear" w:color="auto" w:fill="auto"/>
            <w:vAlign w:val="center"/>
            <w:hideMark/>
          </w:tcPr>
          <w:p w14:paraId="44D162A6" w14:textId="255E8BF0" w:rsidR="001C735B" w:rsidRPr="00667FAB" w:rsidRDefault="003A15D7" w:rsidP="000802F8">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xml:space="preserve">Вид </w:t>
            </w:r>
            <w:r w:rsidR="001C735B" w:rsidRPr="00667FAB">
              <w:rPr>
                <w:rFonts w:ascii="Times New Roman" w:eastAsia="Times New Roman" w:hAnsi="Times New Roman"/>
                <w:b/>
                <w:bCs/>
                <w:color w:val="000000"/>
                <w:sz w:val="18"/>
                <w:szCs w:val="18"/>
                <w:lang w:eastAsia="ru-RU"/>
              </w:rPr>
              <w:t>операции</w:t>
            </w:r>
          </w:p>
        </w:tc>
        <w:tc>
          <w:tcPr>
            <w:tcW w:w="2265" w:type="dxa"/>
            <w:gridSpan w:val="3"/>
            <w:tcBorders>
              <w:top w:val="single" w:sz="4" w:space="0" w:color="auto"/>
              <w:left w:val="nil"/>
              <w:bottom w:val="single" w:sz="4" w:space="0" w:color="auto"/>
              <w:right w:val="single" w:sz="4" w:space="0" w:color="auto"/>
            </w:tcBorders>
            <w:shd w:val="clear" w:color="auto" w:fill="auto"/>
            <w:vAlign w:val="center"/>
            <w:hideMark/>
          </w:tcPr>
          <w:p w14:paraId="2FC2520C" w14:textId="77777777" w:rsidR="001C735B" w:rsidRPr="00667FAB" w:rsidRDefault="001C735B" w:rsidP="0012106D">
            <w:pPr>
              <w:spacing w:after="0" w:line="240" w:lineRule="auto"/>
              <w:jc w:val="center"/>
              <w:rPr>
                <w:rFonts w:ascii="Times New Roman" w:eastAsia="Times New Roman" w:hAnsi="Times New Roman"/>
                <w:b/>
                <w:bCs/>
                <w:color w:val="000000"/>
                <w:sz w:val="18"/>
                <w:szCs w:val="18"/>
                <w:lang w:eastAsia="ru-RU"/>
              </w:rPr>
            </w:pPr>
            <w:r w:rsidRPr="00667FAB">
              <w:rPr>
                <w:rFonts w:ascii="Times New Roman" w:eastAsia="Times New Roman" w:hAnsi="Times New Roman"/>
                <w:b/>
                <w:bCs/>
                <w:color w:val="000000"/>
                <w:sz w:val="18"/>
                <w:szCs w:val="18"/>
                <w:lang w:eastAsia="ru-RU"/>
              </w:rPr>
              <w:t>Раздел аналитического счета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D264BC" w14:textId="77777777" w:rsidR="001C735B" w:rsidRPr="00667FAB" w:rsidRDefault="001C735B" w:rsidP="0012106D">
            <w:pPr>
              <w:spacing w:after="0" w:line="240" w:lineRule="auto"/>
              <w:jc w:val="center"/>
              <w:rPr>
                <w:rFonts w:ascii="Times New Roman" w:eastAsia="Times New Roman" w:hAnsi="Times New Roman"/>
                <w:b/>
                <w:bCs/>
                <w:color w:val="000000"/>
                <w:sz w:val="18"/>
                <w:szCs w:val="18"/>
                <w:lang w:eastAsia="ru-RU"/>
              </w:rPr>
            </w:pPr>
            <w:r w:rsidRPr="00667FAB">
              <w:rPr>
                <w:rFonts w:ascii="Times New Roman" w:eastAsia="Times New Roman" w:hAnsi="Times New Roman"/>
                <w:b/>
                <w:bCs/>
                <w:color w:val="000000"/>
                <w:sz w:val="18"/>
                <w:szCs w:val="18"/>
                <w:lang w:eastAsia="ru-RU"/>
              </w:rPr>
              <w:t>Входящий остаток</w:t>
            </w:r>
          </w:p>
        </w:tc>
        <w:tc>
          <w:tcPr>
            <w:tcW w:w="1375" w:type="dxa"/>
            <w:gridSpan w:val="2"/>
            <w:tcBorders>
              <w:top w:val="single" w:sz="4" w:space="0" w:color="auto"/>
              <w:left w:val="nil"/>
              <w:bottom w:val="single" w:sz="4" w:space="0" w:color="auto"/>
              <w:right w:val="single" w:sz="4" w:space="0" w:color="auto"/>
            </w:tcBorders>
            <w:shd w:val="clear" w:color="auto" w:fill="auto"/>
            <w:vAlign w:val="center"/>
            <w:hideMark/>
          </w:tcPr>
          <w:p w14:paraId="3E6F59FD" w14:textId="77777777" w:rsidR="001C735B" w:rsidRPr="00667FAB" w:rsidRDefault="001C735B" w:rsidP="0012106D">
            <w:pPr>
              <w:spacing w:after="0" w:line="240" w:lineRule="auto"/>
              <w:jc w:val="center"/>
              <w:rPr>
                <w:rFonts w:ascii="Times New Roman" w:eastAsia="Times New Roman" w:hAnsi="Times New Roman"/>
                <w:b/>
                <w:bCs/>
                <w:color w:val="000000"/>
                <w:sz w:val="18"/>
                <w:szCs w:val="18"/>
                <w:lang w:eastAsia="ru-RU"/>
              </w:rPr>
            </w:pPr>
            <w:r w:rsidRPr="00667FAB">
              <w:rPr>
                <w:rFonts w:ascii="Times New Roman" w:eastAsia="Times New Roman" w:hAnsi="Times New Roman"/>
                <w:b/>
                <w:bCs/>
                <w:color w:val="000000"/>
                <w:sz w:val="18"/>
                <w:szCs w:val="18"/>
                <w:lang w:eastAsia="ru-RU"/>
              </w:rPr>
              <w:t>Количество</w:t>
            </w: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14:paraId="50DC02A5" w14:textId="77777777" w:rsidR="001C735B" w:rsidRPr="00667FAB" w:rsidRDefault="001C735B" w:rsidP="0012106D">
            <w:pPr>
              <w:spacing w:after="0" w:line="240" w:lineRule="auto"/>
              <w:jc w:val="center"/>
              <w:rPr>
                <w:rFonts w:ascii="Times New Roman" w:eastAsia="Times New Roman" w:hAnsi="Times New Roman"/>
                <w:b/>
                <w:bCs/>
                <w:color w:val="000000"/>
                <w:sz w:val="18"/>
                <w:szCs w:val="18"/>
                <w:lang w:eastAsia="ru-RU"/>
              </w:rPr>
            </w:pPr>
            <w:r w:rsidRPr="00667FAB">
              <w:rPr>
                <w:rFonts w:ascii="Times New Roman" w:eastAsia="Times New Roman" w:hAnsi="Times New Roman"/>
                <w:b/>
                <w:bCs/>
                <w:color w:val="000000"/>
                <w:sz w:val="18"/>
                <w:szCs w:val="18"/>
                <w:lang w:eastAsia="ru-RU"/>
              </w:rPr>
              <w:t>Исходящий остаток</w:t>
            </w:r>
          </w:p>
        </w:tc>
        <w:tc>
          <w:tcPr>
            <w:tcW w:w="1437" w:type="dxa"/>
            <w:gridSpan w:val="2"/>
            <w:tcBorders>
              <w:top w:val="single" w:sz="4" w:space="0" w:color="auto"/>
              <w:left w:val="nil"/>
              <w:bottom w:val="single" w:sz="4" w:space="0" w:color="auto"/>
              <w:right w:val="single" w:sz="4" w:space="0" w:color="auto"/>
            </w:tcBorders>
            <w:shd w:val="clear" w:color="auto" w:fill="auto"/>
            <w:vAlign w:val="center"/>
            <w:hideMark/>
          </w:tcPr>
          <w:p w14:paraId="235E5593" w14:textId="77777777" w:rsidR="001C735B" w:rsidRPr="00667FAB" w:rsidRDefault="001C735B" w:rsidP="0012106D">
            <w:pPr>
              <w:spacing w:after="0" w:line="240" w:lineRule="auto"/>
              <w:jc w:val="center"/>
              <w:rPr>
                <w:rFonts w:ascii="Times New Roman" w:eastAsia="Times New Roman" w:hAnsi="Times New Roman"/>
                <w:b/>
                <w:bCs/>
                <w:color w:val="000000"/>
                <w:sz w:val="18"/>
                <w:szCs w:val="18"/>
                <w:lang w:eastAsia="ru-RU"/>
              </w:rPr>
            </w:pPr>
            <w:r w:rsidRPr="00667FAB">
              <w:rPr>
                <w:rFonts w:ascii="Times New Roman" w:eastAsia="Times New Roman" w:hAnsi="Times New Roman"/>
                <w:b/>
                <w:bCs/>
                <w:color w:val="000000"/>
                <w:sz w:val="18"/>
                <w:szCs w:val="18"/>
                <w:lang w:eastAsia="ru-RU"/>
              </w:rPr>
              <w:t>Основание выполнения операции</w:t>
            </w:r>
          </w:p>
        </w:tc>
        <w:tc>
          <w:tcPr>
            <w:tcW w:w="985" w:type="dxa"/>
            <w:tcBorders>
              <w:top w:val="single" w:sz="4" w:space="0" w:color="auto"/>
              <w:left w:val="nil"/>
              <w:bottom w:val="single" w:sz="4" w:space="0" w:color="auto"/>
              <w:right w:val="single" w:sz="4" w:space="0" w:color="auto"/>
            </w:tcBorders>
          </w:tcPr>
          <w:p w14:paraId="754308D3" w14:textId="77777777" w:rsidR="00DC67CD" w:rsidRDefault="00DC67CD" w:rsidP="0012723B">
            <w:pPr>
              <w:spacing w:after="0" w:line="240" w:lineRule="auto"/>
              <w:rPr>
                <w:rFonts w:ascii="Times New Roman" w:eastAsia="Times New Roman" w:hAnsi="Times New Roman"/>
                <w:b/>
                <w:bCs/>
                <w:color w:val="000000"/>
                <w:sz w:val="18"/>
                <w:szCs w:val="18"/>
                <w:lang w:eastAsia="ru-RU"/>
              </w:rPr>
            </w:pPr>
          </w:p>
          <w:p w14:paraId="771F4B88" w14:textId="77777777" w:rsidR="00CE2B28" w:rsidRPr="0012723B" w:rsidRDefault="00CE2B28" w:rsidP="0012723B">
            <w:pPr>
              <w:spacing w:after="0" w:line="240" w:lineRule="auto"/>
              <w:jc w:val="center"/>
              <w:rPr>
                <w:rFonts w:ascii="Times New Roman" w:eastAsia="Times New Roman" w:hAnsi="Times New Roman"/>
                <w:b/>
                <w:bCs/>
                <w:color w:val="000000"/>
                <w:sz w:val="18"/>
                <w:szCs w:val="18"/>
                <w:lang w:eastAsia="ru-RU"/>
              </w:rPr>
            </w:pPr>
            <w:r w:rsidRPr="0012723B">
              <w:rPr>
                <w:rFonts w:ascii="Times New Roman" w:eastAsia="Times New Roman" w:hAnsi="Times New Roman"/>
                <w:b/>
                <w:bCs/>
                <w:color w:val="000000"/>
                <w:sz w:val="18"/>
                <w:szCs w:val="18"/>
                <w:lang w:eastAsia="ru-RU"/>
              </w:rPr>
              <w:t>Место хранения</w:t>
            </w:r>
          </w:p>
        </w:tc>
      </w:tr>
      <w:tr w:rsidR="00524AC6" w:rsidRPr="00667FAB" w14:paraId="5451A1E7" w14:textId="77777777" w:rsidTr="0012723B">
        <w:trPr>
          <w:gridAfter w:val="4"/>
          <w:wAfter w:w="524" w:type="dxa"/>
          <w:trHeight w:val="765"/>
        </w:trPr>
        <w:tc>
          <w:tcPr>
            <w:tcW w:w="1365" w:type="dxa"/>
            <w:tcBorders>
              <w:top w:val="nil"/>
              <w:left w:val="single" w:sz="4" w:space="0" w:color="auto"/>
              <w:bottom w:val="single" w:sz="4" w:space="0" w:color="auto"/>
              <w:right w:val="single" w:sz="4" w:space="0" w:color="auto"/>
            </w:tcBorders>
            <w:shd w:val="clear" w:color="auto" w:fill="auto"/>
            <w:hideMark/>
          </w:tcPr>
          <w:p w14:paraId="7FF7A54C" w14:textId="77777777" w:rsidR="001C735B" w:rsidRPr="00667FAB" w:rsidRDefault="001C735B" w:rsidP="0012106D">
            <w:pPr>
              <w:spacing w:after="0" w:line="240" w:lineRule="auto"/>
              <w:jc w:val="center"/>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w:t>
            </w:r>
          </w:p>
        </w:tc>
        <w:tc>
          <w:tcPr>
            <w:tcW w:w="1421" w:type="dxa"/>
            <w:tcBorders>
              <w:top w:val="nil"/>
              <w:left w:val="nil"/>
              <w:bottom w:val="single" w:sz="4" w:space="0" w:color="auto"/>
              <w:right w:val="single" w:sz="4" w:space="0" w:color="auto"/>
            </w:tcBorders>
            <w:shd w:val="clear" w:color="auto" w:fill="auto"/>
            <w:hideMark/>
          </w:tcPr>
          <w:p w14:paraId="5A8D4F31" w14:textId="77777777" w:rsidR="001C735B" w:rsidRPr="00667FAB" w:rsidRDefault="001C735B" w:rsidP="0012106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w:t>
            </w:r>
          </w:p>
        </w:tc>
        <w:tc>
          <w:tcPr>
            <w:tcW w:w="1337" w:type="dxa"/>
            <w:gridSpan w:val="3"/>
            <w:tcBorders>
              <w:top w:val="nil"/>
              <w:left w:val="nil"/>
              <w:bottom w:val="single" w:sz="4" w:space="0" w:color="auto"/>
              <w:right w:val="single" w:sz="4" w:space="0" w:color="auto"/>
            </w:tcBorders>
            <w:shd w:val="clear" w:color="auto" w:fill="auto"/>
            <w:hideMark/>
          </w:tcPr>
          <w:p w14:paraId="7A23EAEE" w14:textId="77777777" w:rsidR="001C735B" w:rsidRPr="00667FAB" w:rsidRDefault="001C735B" w:rsidP="0012106D">
            <w:pPr>
              <w:spacing w:after="0" w:line="240" w:lineRule="auto"/>
              <w:jc w:val="center"/>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w:t>
            </w:r>
          </w:p>
        </w:tc>
        <w:tc>
          <w:tcPr>
            <w:tcW w:w="2008" w:type="dxa"/>
            <w:gridSpan w:val="2"/>
            <w:tcBorders>
              <w:top w:val="nil"/>
              <w:left w:val="nil"/>
              <w:bottom w:val="single" w:sz="4" w:space="0" w:color="auto"/>
              <w:right w:val="single" w:sz="4" w:space="0" w:color="auto"/>
            </w:tcBorders>
            <w:shd w:val="clear" w:color="auto" w:fill="auto"/>
            <w:hideMark/>
          </w:tcPr>
          <w:p w14:paraId="4EF8AE63" w14:textId="77777777" w:rsidR="001C735B" w:rsidRPr="00667FAB" w:rsidRDefault="001C735B" w:rsidP="0012106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w:t>
            </w:r>
          </w:p>
        </w:tc>
        <w:tc>
          <w:tcPr>
            <w:tcW w:w="1757" w:type="dxa"/>
            <w:gridSpan w:val="2"/>
            <w:tcBorders>
              <w:top w:val="nil"/>
              <w:left w:val="nil"/>
              <w:bottom w:val="single" w:sz="4" w:space="0" w:color="auto"/>
              <w:right w:val="single" w:sz="4" w:space="0" w:color="auto"/>
            </w:tcBorders>
            <w:shd w:val="clear" w:color="auto" w:fill="auto"/>
            <w:hideMark/>
          </w:tcPr>
          <w:p w14:paraId="3546E49B" w14:textId="77777777" w:rsidR="001C735B" w:rsidRPr="00667FAB" w:rsidRDefault="001C735B" w:rsidP="0012106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w:t>
            </w:r>
          </w:p>
        </w:tc>
        <w:tc>
          <w:tcPr>
            <w:tcW w:w="2265" w:type="dxa"/>
            <w:gridSpan w:val="3"/>
            <w:tcBorders>
              <w:top w:val="nil"/>
              <w:left w:val="nil"/>
              <w:bottom w:val="single" w:sz="4" w:space="0" w:color="auto"/>
              <w:right w:val="single" w:sz="4" w:space="0" w:color="auto"/>
            </w:tcBorders>
            <w:shd w:val="clear" w:color="auto" w:fill="auto"/>
            <w:hideMark/>
          </w:tcPr>
          <w:p w14:paraId="7BBCE393" w14:textId="77777777" w:rsidR="001C735B" w:rsidRPr="00667FAB" w:rsidRDefault="001C735B" w:rsidP="0012106D">
            <w:pPr>
              <w:spacing w:after="0" w:line="240" w:lineRule="auto"/>
              <w:jc w:val="center"/>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14:paraId="1873735E" w14:textId="77777777" w:rsidR="001C735B" w:rsidRPr="00667FAB" w:rsidRDefault="001C735B" w:rsidP="0012106D">
            <w:pPr>
              <w:spacing w:after="0" w:line="240" w:lineRule="auto"/>
              <w:jc w:val="center"/>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w:t>
            </w:r>
          </w:p>
        </w:tc>
        <w:tc>
          <w:tcPr>
            <w:tcW w:w="1375" w:type="dxa"/>
            <w:gridSpan w:val="2"/>
            <w:tcBorders>
              <w:top w:val="nil"/>
              <w:left w:val="nil"/>
              <w:bottom w:val="single" w:sz="4" w:space="0" w:color="auto"/>
              <w:right w:val="single" w:sz="4" w:space="0" w:color="auto"/>
            </w:tcBorders>
            <w:shd w:val="clear" w:color="auto" w:fill="auto"/>
            <w:hideMark/>
          </w:tcPr>
          <w:p w14:paraId="201DA575" w14:textId="77777777" w:rsidR="001C735B" w:rsidRPr="00667FAB" w:rsidRDefault="001C735B" w:rsidP="0012106D">
            <w:pPr>
              <w:spacing w:after="0" w:line="240" w:lineRule="auto"/>
              <w:jc w:val="center"/>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w:t>
            </w:r>
          </w:p>
        </w:tc>
        <w:tc>
          <w:tcPr>
            <w:tcW w:w="1360" w:type="dxa"/>
            <w:gridSpan w:val="2"/>
            <w:tcBorders>
              <w:top w:val="nil"/>
              <w:left w:val="nil"/>
              <w:bottom w:val="single" w:sz="4" w:space="0" w:color="auto"/>
              <w:right w:val="single" w:sz="4" w:space="0" w:color="auto"/>
            </w:tcBorders>
            <w:shd w:val="clear" w:color="auto" w:fill="auto"/>
            <w:hideMark/>
          </w:tcPr>
          <w:p w14:paraId="2C6137D9" w14:textId="77777777" w:rsidR="001C735B" w:rsidRPr="00667FAB" w:rsidRDefault="001C735B" w:rsidP="0012106D">
            <w:pPr>
              <w:spacing w:after="0" w:line="240" w:lineRule="auto"/>
              <w:jc w:val="center"/>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w:t>
            </w:r>
          </w:p>
        </w:tc>
        <w:tc>
          <w:tcPr>
            <w:tcW w:w="1437" w:type="dxa"/>
            <w:gridSpan w:val="2"/>
            <w:tcBorders>
              <w:top w:val="nil"/>
              <w:left w:val="nil"/>
              <w:bottom w:val="single" w:sz="4" w:space="0" w:color="auto"/>
              <w:right w:val="single" w:sz="4" w:space="0" w:color="auto"/>
            </w:tcBorders>
            <w:shd w:val="clear" w:color="auto" w:fill="auto"/>
            <w:hideMark/>
          </w:tcPr>
          <w:p w14:paraId="28A8381B" w14:textId="77777777" w:rsidR="001C735B" w:rsidRPr="00667FAB" w:rsidRDefault="001C735B" w:rsidP="0012106D">
            <w:pPr>
              <w:spacing w:after="0" w:line="240" w:lineRule="auto"/>
              <w:rPr>
                <w:rFonts w:ascii="Times New Roman" w:eastAsia="Times New Roman" w:hAnsi="Times New Roman"/>
                <w:color w:val="000000"/>
                <w:sz w:val="18"/>
                <w:szCs w:val="18"/>
                <w:lang w:eastAsia="ru-RU"/>
              </w:rPr>
            </w:pPr>
            <w:r w:rsidRPr="00667FAB">
              <w:rPr>
                <w:rFonts w:ascii="Times New Roman" w:eastAsia="Times New Roman" w:hAnsi="Times New Roman"/>
                <w:color w:val="000000"/>
                <w:sz w:val="18"/>
                <w:szCs w:val="18"/>
                <w:lang w:eastAsia="ru-RU"/>
              </w:rPr>
              <w:t> </w:t>
            </w:r>
          </w:p>
        </w:tc>
        <w:tc>
          <w:tcPr>
            <w:tcW w:w="985" w:type="dxa"/>
            <w:tcBorders>
              <w:top w:val="nil"/>
              <w:left w:val="nil"/>
              <w:bottom w:val="single" w:sz="4" w:space="0" w:color="auto"/>
              <w:right w:val="single" w:sz="4" w:space="0" w:color="auto"/>
            </w:tcBorders>
          </w:tcPr>
          <w:p w14:paraId="587D2718" w14:textId="77777777" w:rsidR="001C735B" w:rsidRPr="00667FAB" w:rsidRDefault="001C735B" w:rsidP="0012106D">
            <w:pPr>
              <w:spacing w:after="0" w:line="240" w:lineRule="auto"/>
              <w:rPr>
                <w:rFonts w:ascii="Times New Roman" w:eastAsia="Times New Roman" w:hAnsi="Times New Roman"/>
                <w:color w:val="000000"/>
                <w:sz w:val="18"/>
                <w:szCs w:val="18"/>
                <w:lang w:eastAsia="ru-RU"/>
              </w:rPr>
            </w:pPr>
          </w:p>
        </w:tc>
      </w:tr>
      <w:tr w:rsidR="00524AC6" w:rsidRPr="00667FAB" w14:paraId="295B22BE" w14:textId="77777777" w:rsidTr="0012723B">
        <w:trPr>
          <w:gridAfter w:val="4"/>
          <w:wAfter w:w="524" w:type="dxa"/>
          <w:trHeight w:val="300"/>
        </w:trPr>
        <w:tc>
          <w:tcPr>
            <w:tcW w:w="1365" w:type="dxa"/>
            <w:tcBorders>
              <w:top w:val="nil"/>
              <w:left w:val="nil"/>
              <w:bottom w:val="nil"/>
              <w:right w:val="nil"/>
            </w:tcBorders>
            <w:shd w:val="clear" w:color="auto" w:fill="auto"/>
            <w:noWrap/>
            <w:vAlign w:val="bottom"/>
            <w:hideMark/>
          </w:tcPr>
          <w:p w14:paraId="5ABD011E" w14:textId="77777777" w:rsidR="001C735B" w:rsidRPr="00667FAB" w:rsidRDefault="001C735B" w:rsidP="0012106D">
            <w:pPr>
              <w:spacing w:after="0" w:line="240" w:lineRule="auto"/>
              <w:rPr>
                <w:rFonts w:ascii="Times New Roman" w:eastAsia="Times New Roman" w:hAnsi="Times New Roman"/>
                <w:color w:val="000000"/>
                <w:sz w:val="18"/>
                <w:szCs w:val="18"/>
                <w:lang w:eastAsia="ru-RU"/>
              </w:rPr>
            </w:pPr>
          </w:p>
        </w:tc>
        <w:tc>
          <w:tcPr>
            <w:tcW w:w="1421" w:type="dxa"/>
            <w:tcBorders>
              <w:top w:val="nil"/>
              <w:left w:val="nil"/>
              <w:bottom w:val="nil"/>
              <w:right w:val="nil"/>
            </w:tcBorders>
            <w:shd w:val="clear" w:color="auto" w:fill="auto"/>
            <w:noWrap/>
            <w:vAlign w:val="bottom"/>
            <w:hideMark/>
          </w:tcPr>
          <w:p w14:paraId="1FE0D2D0" w14:textId="77777777" w:rsidR="001C735B" w:rsidRPr="00667FAB" w:rsidRDefault="001C735B" w:rsidP="0012106D">
            <w:pPr>
              <w:spacing w:after="0" w:line="240" w:lineRule="auto"/>
              <w:rPr>
                <w:rFonts w:ascii="Times New Roman" w:eastAsia="Times New Roman" w:hAnsi="Times New Roman"/>
                <w:sz w:val="18"/>
                <w:szCs w:val="18"/>
                <w:lang w:eastAsia="ru-RU"/>
              </w:rPr>
            </w:pPr>
          </w:p>
        </w:tc>
        <w:tc>
          <w:tcPr>
            <w:tcW w:w="1337" w:type="dxa"/>
            <w:gridSpan w:val="3"/>
            <w:tcBorders>
              <w:top w:val="nil"/>
              <w:left w:val="nil"/>
              <w:bottom w:val="nil"/>
              <w:right w:val="nil"/>
            </w:tcBorders>
            <w:shd w:val="clear" w:color="auto" w:fill="auto"/>
            <w:noWrap/>
            <w:vAlign w:val="bottom"/>
            <w:hideMark/>
          </w:tcPr>
          <w:p w14:paraId="0F043328" w14:textId="77777777" w:rsidR="001C735B" w:rsidRPr="00667FAB" w:rsidRDefault="001C735B" w:rsidP="0012106D">
            <w:pPr>
              <w:spacing w:after="0" w:line="240" w:lineRule="auto"/>
              <w:rPr>
                <w:rFonts w:ascii="Times New Roman" w:eastAsia="Times New Roman" w:hAnsi="Times New Roman"/>
                <w:sz w:val="18"/>
                <w:szCs w:val="18"/>
                <w:lang w:eastAsia="ru-RU"/>
              </w:rPr>
            </w:pPr>
          </w:p>
        </w:tc>
        <w:tc>
          <w:tcPr>
            <w:tcW w:w="2008" w:type="dxa"/>
            <w:gridSpan w:val="2"/>
            <w:tcBorders>
              <w:top w:val="nil"/>
              <w:left w:val="nil"/>
              <w:bottom w:val="nil"/>
              <w:right w:val="nil"/>
            </w:tcBorders>
            <w:shd w:val="clear" w:color="auto" w:fill="auto"/>
            <w:noWrap/>
            <w:vAlign w:val="bottom"/>
            <w:hideMark/>
          </w:tcPr>
          <w:p w14:paraId="2F2B44D9" w14:textId="77777777" w:rsidR="001C735B" w:rsidRPr="00667FAB" w:rsidRDefault="001C735B" w:rsidP="0012106D">
            <w:pPr>
              <w:spacing w:after="0" w:line="240" w:lineRule="auto"/>
              <w:rPr>
                <w:rFonts w:ascii="Times New Roman" w:eastAsia="Times New Roman" w:hAnsi="Times New Roman"/>
                <w:sz w:val="18"/>
                <w:szCs w:val="18"/>
                <w:lang w:eastAsia="ru-RU"/>
              </w:rPr>
            </w:pPr>
          </w:p>
        </w:tc>
        <w:tc>
          <w:tcPr>
            <w:tcW w:w="1757" w:type="dxa"/>
            <w:gridSpan w:val="2"/>
            <w:tcBorders>
              <w:top w:val="nil"/>
              <w:left w:val="nil"/>
              <w:bottom w:val="nil"/>
              <w:right w:val="nil"/>
            </w:tcBorders>
            <w:shd w:val="clear" w:color="auto" w:fill="auto"/>
            <w:noWrap/>
            <w:vAlign w:val="bottom"/>
            <w:hideMark/>
          </w:tcPr>
          <w:p w14:paraId="29FCFEF7" w14:textId="77777777" w:rsidR="001C735B" w:rsidRPr="00667FAB" w:rsidRDefault="001C735B" w:rsidP="0012106D">
            <w:pPr>
              <w:spacing w:after="0" w:line="240" w:lineRule="auto"/>
              <w:rPr>
                <w:rFonts w:ascii="Times New Roman" w:eastAsia="Times New Roman" w:hAnsi="Times New Roman"/>
                <w:sz w:val="18"/>
                <w:szCs w:val="18"/>
                <w:lang w:eastAsia="ru-RU"/>
              </w:rPr>
            </w:pPr>
          </w:p>
        </w:tc>
        <w:tc>
          <w:tcPr>
            <w:tcW w:w="2265" w:type="dxa"/>
            <w:gridSpan w:val="3"/>
            <w:tcBorders>
              <w:top w:val="nil"/>
              <w:left w:val="nil"/>
              <w:bottom w:val="nil"/>
              <w:right w:val="nil"/>
            </w:tcBorders>
            <w:shd w:val="clear" w:color="auto" w:fill="auto"/>
            <w:noWrap/>
            <w:vAlign w:val="bottom"/>
            <w:hideMark/>
          </w:tcPr>
          <w:p w14:paraId="69CE242B" w14:textId="77777777" w:rsidR="001C735B" w:rsidRPr="00667FAB" w:rsidRDefault="001C735B" w:rsidP="0012106D">
            <w:pPr>
              <w:spacing w:after="0" w:line="240" w:lineRule="auto"/>
              <w:rPr>
                <w:rFonts w:ascii="Times New Roman" w:eastAsia="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14:paraId="244E68AE" w14:textId="77777777" w:rsidR="001C735B" w:rsidRPr="00667FAB" w:rsidRDefault="001C735B" w:rsidP="0012106D">
            <w:pPr>
              <w:spacing w:after="0" w:line="240" w:lineRule="auto"/>
              <w:rPr>
                <w:rFonts w:ascii="Times New Roman" w:eastAsia="Times New Roman" w:hAnsi="Times New Roman"/>
                <w:sz w:val="18"/>
                <w:szCs w:val="18"/>
                <w:lang w:eastAsia="ru-RU"/>
              </w:rPr>
            </w:pPr>
          </w:p>
        </w:tc>
        <w:tc>
          <w:tcPr>
            <w:tcW w:w="1375" w:type="dxa"/>
            <w:gridSpan w:val="2"/>
            <w:tcBorders>
              <w:top w:val="nil"/>
              <w:left w:val="nil"/>
              <w:bottom w:val="nil"/>
              <w:right w:val="nil"/>
            </w:tcBorders>
            <w:shd w:val="clear" w:color="auto" w:fill="auto"/>
            <w:noWrap/>
            <w:vAlign w:val="bottom"/>
            <w:hideMark/>
          </w:tcPr>
          <w:p w14:paraId="6F1293A1" w14:textId="77777777" w:rsidR="001C735B" w:rsidRPr="00667FAB" w:rsidRDefault="001C735B" w:rsidP="0012106D">
            <w:pPr>
              <w:spacing w:after="0" w:line="240" w:lineRule="auto"/>
              <w:rPr>
                <w:rFonts w:ascii="Times New Roman" w:eastAsia="Times New Roman" w:hAnsi="Times New Roman"/>
                <w:sz w:val="18"/>
                <w:szCs w:val="18"/>
                <w:lang w:eastAsia="ru-RU"/>
              </w:rPr>
            </w:pPr>
          </w:p>
        </w:tc>
        <w:tc>
          <w:tcPr>
            <w:tcW w:w="1360" w:type="dxa"/>
            <w:gridSpan w:val="2"/>
            <w:tcBorders>
              <w:top w:val="nil"/>
              <w:left w:val="nil"/>
              <w:bottom w:val="nil"/>
              <w:right w:val="nil"/>
            </w:tcBorders>
            <w:shd w:val="clear" w:color="auto" w:fill="auto"/>
            <w:noWrap/>
            <w:vAlign w:val="bottom"/>
            <w:hideMark/>
          </w:tcPr>
          <w:p w14:paraId="36B67F13" w14:textId="77777777" w:rsidR="001C735B" w:rsidRPr="00667FAB" w:rsidRDefault="001C735B" w:rsidP="0012106D">
            <w:pPr>
              <w:spacing w:after="0" w:line="240" w:lineRule="auto"/>
              <w:rPr>
                <w:rFonts w:ascii="Times New Roman" w:eastAsia="Times New Roman" w:hAnsi="Times New Roman"/>
                <w:sz w:val="18"/>
                <w:szCs w:val="18"/>
                <w:lang w:eastAsia="ru-RU"/>
              </w:rPr>
            </w:pPr>
          </w:p>
        </w:tc>
        <w:tc>
          <w:tcPr>
            <w:tcW w:w="1437" w:type="dxa"/>
            <w:gridSpan w:val="2"/>
            <w:tcBorders>
              <w:top w:val="nil"/>
              <w:left w:val="nil"/>
              <w:bottom w:val="nil"/>
              <w:right w:val="nil"/>
            </w:tcBorders>
            <w:shd w:val="clear" w:color="auto" w:fill="auto"/>
            <w:noWrap/>
            <w:vAlign w:val="bottom"/>
            <w:hideMark/>
          </w:tcPr>
          <w:p w14:paraId="1235D1D9" w14:textId="77777777" w:rsidR="001C735B" w:rsidRPr="00667FAB" w:rsidRDefault="001C735B" w:rsidP="0012106D">
            <w:pPr>
              <w:spacing w:after="0" w:line="240" w:lineRule="auto"/>
              <w:rPr>
                <w:rFonts w:ascii="Times New Roman" w:eastAsia="Times New Roman" w:hAnsi="Times New Roman"/>
                <w:sz w:val="18"/>
                <w:szCs w:val="18"/>
                <w:lang w:eastAsia="ru-RU"/>
              </w:rPr>
            </w:pPr>
          </w:p>
        </w:tc>
        <w:tc>
          <w:tcPr>
            <w:tcW w:w="985" w:type="dxa"/>
            <w:tcBorders>
              <w:top w:val="nil"/>
              <w:left w:val="nil"/>
              <w:bottom w:val="nil"/>
              <w:right w:val="nil"/>
            </w:tcBorders>
          </w:tcPr>
          <w:p w14:paraId="35C0326C" w14:textId="77777777" w:rsidR="001C735B" w:rsidRPr="00667FAB" w:rsidRDefault="001C735B" w:rsidP="0012106D">
            <w:pPr>
              <w:spacing w:after="0" w:line="240" w:lineRule="auto"/>
              <w:rPr>
                <w:rFonts w:ascii="Times New Roman" w:eastAsia="Times New Roman" w:hAnsi="Times New Roman"/>
                <w:sz w:val="18"/>
                <w:szCs w:val="18"/>
                <w:lang w:eastAsia="ru-RU"/>
              </w:rPr>
            </w:pPr>
          </w:p>
        </w:tc>
      </w:tr>
      <w:tr w:rsidR="001C735B" w:rsidRPr="00667FAB" w14:paraId="6C8819E8" w14:textId="77777777" w:rsidTr="0012723B">
        <w:trPr>
          <w:trHeight w:val="300"/>
        </w:trPr>
        <w:tc>
          <w:tcPr>
            <w:tcW w:w="1365" w:type="dxa"/>
            <w:tcBorders>
              <w:top w:val="nil"/>
              <w:left w:val="nil"/>
              <w:bottom w:val="nil"/>
              <w:right w:val="nil"/>
            </w:tcBorders>
            <w:shd w:val="clear" w:color="auto" w:fill="auto"/>
            <w:noWrap/>
            <w:vAlign w:val="bottom"/>
            <w:hideMark/>
          </w:tcPr>
          <w:p w14:paraId="28508DC5"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988" w:type="dxa"/>
            <w:gridSpan w:val="3"/>
            <w:tcBorders>
              <w:top w:val="nil"/>
              <w:left w:val="nil"/>
              <w:bottom w:val="nil"/>
              <w:right w:val="nil"/>
            </w:tcBorders>
            <w:shd w:val="clear" w:color="auto" w:fill="auto"/>
            <w:noWrap/>
            <w:vAlign w:val="bottom"/>
            <w:hideMark/>
          </w:tcPr>
          <w:p w14:paraId="355B81A1"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874" w:type="dxa"/>
            <w:gridSpan w:val="2"/>
            <w:tcBorders>
              <w:top w:val="nil"/>
              <w:left w:val="nil"/>
              <w:bottom w:val="nil"/>
              <w:right w:val="nil"/>
            </w:tcBorders>
            <w:shd w:val="clear" w:color="auto" w:fill="auto"/>
            <w:noWrap/>
            <w:vAlign w:val="bottom"/>
            <w:hideMark/>
          </w:tcPr>
          <w:p w14:paraId="1288C6C5"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841" w:type="dxa"/>
            <w:gridSpan w:val="4"/>
            <w:tcBorders>
              <w:top w:val="nil"/>
              <w:left w:val="nil"/>
              <w:bottom w:val="nil"/>
              <w:right w:val="nil"/>
            </w:tcBorders>
            <w:shd w:val="clear" w:color="auto" w:fill="auto"/>
            <w:noWrap/>
            <w:vAlign w:val="bottom"/>
            <w:hideMark/>
          </w:tcPr>
          <w:p w14:paraId="243E3FC5"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044" w:type="dxa"/>
            <w:tcBorders>
              <w:top w:val="nil"/>
              <w:left w:val="nil"/>
              <w:bottom w:val="nil"/>
              <w:right w:val="nil"/>
            </w:tcBorders>
            <w:shd w:val="clear" w:color="auto" w:fill="auto"/>
            <w:noWrap/>
            <w:vAlign w:val="bottom"/>
            <w:hideMark/>
          </w:tcPr>
          <w:p w14:paraId="032137FF"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383" w:type="dxa"/>
            <w:gridSpan w:val="3"/>
            <w:tcBorders>
              <w:top w:val="nil"/>
              <w:left w:val="nil"/>
              <w:bottom w:val="nil"/>
              <w:right w:val="nil"/>
            </w:tcBorders>
            <w:shd w:val="clear" w:color="auto" w:fill="auto"/>
            <w:noWrap/>
            <w:vAlign w:val="bottom"/>
            <w:hideMark/>
          </w:tcPr>
          <w:p w14:paraId="2C6DD36E"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062" w:type="dxa"/>
            <w:gridSpan w:val="2"/>
            <w:tcBorders>
              <w:top w:val="nil"/>
              <w:left w:val="nil"/>
              <w:bottom w:val="nil"/>
              <w:right w:val="nil"/>
            </w:tcBorders>
            <w:shd w:val="clear" w:color="auto" w:fill="auto"/>
            <w:noWrap/>
            <w:vAlign w:val="bottom"/>
            <w:hideMark/>
          </w:tcPr>
          <w:p w14:paraId="0C54F9BC"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275" w:type="dxa"/>
            <w:gridSpan w:val="2"/>
            <w:tcBorders>
              <w:top w:val="nil"/>
              <w:left w:val="nil"/>
              <w:bottom w:val="nil"/>
              <w:right w:val="nil"/>
            </w:tcBorders>
            <w:shd w:val="clear" w:color="auto" w:fill="auto"/>
            <w:noWrap/>
            <w:vAlign w:val="bottom"/>
            <w:hideMark/>
          </w:tcPr>
          <w:p w14:paraId="32FD5273"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806" w:type="dxa"/>
            <w:gridSpan w:val="3"/>
            <w:tcBorders>
              <w:top w:val="nil"/>
              <w:left w:val="nil"/>
              <w:bottom w:val="nil"/>
              <w:right w:val="nil"/>
            </w:tcBorders>
          </w:tcPr>
          <w:p w14:paraId="3B50E59C"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14:paraId="298577BA"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14:paraId="004EDD30" w14:textId="77777777" w:rsidR="001C735B" w:rsidRPr="00667FAB" w:rsidRDefault="001C735B" w:rsidP="0012106D">
            <w:pPr>
              <w:spacing w:after="0" w:line="240" w:lineRule="auto"/>
              <w:rPr>
                <w:rFonts w:ascii="Times New Roman" w:eastAsia="Times New Roman" w:hAnsi="Times New Roman"/>
                <w:sz w:val="20"/>
                <w:szCs w:val="20"/>
                <w:lang w:eastAsia="ru-RU"/>
              </w:rPr>
            </w:pPr>
          </w:p>
        </w:tc>
      </w:tr>
      <w:tr w:rsidR="001C735B" w:rsidRPr="00667FAB" w14:paraId="28191BE2" w14:textId="77777777" w:rsidTr="0012723B">
        <w:trPr>
          <w:trHeight w:val="315"/>
        </w:trPr>
        <w:tc>
          <w:tcPr>
            <w:tcW w:w="3353" w:type="dxa"/>
            <w:gridSpan w:val="4"/>
            <w:tcBorders>
              <w:top w:val="nil"/>
              <w:left w:val="nil"/>
              <w:bottom w:val="nil"/>
              <w:right w:val="nil"/>
            </w:tcBorders>
            <w:shd w:val="clear" w:color="auto" w:fill="auto"/>
            <w:vAlign w:val="bottom"/>
            <w:hideMark/>
          </w:tcPr>
          <w:p w14:paraId="3C56BE36" w14:textId="372B42C4" w:rsidR="001C735B" w:rsidRPr="00667FAB" w:rsidRDefault="00DC67CD" w:rsidP="0012106D">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Исполнитель Депозитария</w:t>
            </w:r>
          </w:p>
        </w:tc>
        <w:tc>
          <w:tcPr>
            <w:tcW w:w="1874" w:type="dxa"/>
            <w:gridSpan w:val="2"/>
            <w:tcBorders>
              <w:top w:val="nil"/>
              <w:left w:val="nil"/>
              <w:bottom w:val="nil"/>
              <w:right w:val="nil"/>
            </w:tcBorders>
            <w:shd w:val="clear" w:color="auto" w:fill="auto"/>
            <w:noWrap/>
            <w:vAlign w:val="bottom"/>
            <w:hideMark/>
          </w:tcPr>
          <w:p w14:paraId="66CBF941" w14:textId="77777777" w:rsidR="001C735B" w:rsidRPr="00667FAB" w:rsidRDefault="001C735B" w:rsidP="0012106D">
            <w:pPr>
              <w:spacing w:after="0" w:line="240" w:lineRule="auto"/>
              <w:rPr>
                <w:rFonts w:ascii="Times New Roman" w:eastAsia="Times New Roman" w:hAnsi="Times New Roman"/>
                <w:color w:val="000000"/>
                <w:lang w:eastAsia="ru-RU"/>
              </w:rPr>
            </w:pPr>
          </w:p>
        </w:tc>
        <w:tc>
          <w:tcPr>
            <w:tcW w:w="2841" w:type="dxa"/>
            <w:gridSpan w:val="4"/>
            <w:tcBorders>
              <w:top w:val="nil"/>
              <w:left w:val="nil"/>
              <w:bottom w:val="nil"/>
              <w:right w:val="nil"/>
            </w:tcBorders>
            <w:shd w:val="clear" w:color="auto" w:fill="auto"/>
            <w:noWrap/>
            <w:vAlign w:val="bottom"/>
            <w:hideMark/>
          </w:tcPr>
          <w:p w14:paraId="3A261213" w14:textId="77777777" w:rsidR="001C735B" w:rsidRPr="00667FAB" w:rsidRDefault="001C735B" w:rsidP="0012106D">
            <w:pPr>
              <w:spacing w:after="0" w:line="240" w:lineRule="auto"/>
              <w:rPr>
                <w:rFonts w:ascii="Times New Roman" w:eastAsia="Times New Roman" w:hAnsi="Times New Roman"/>
                <w:color w:val="000000"/>
                <w:lang w:eastAsia="ru-RU"/>
              </w:rPr>
            </w:pPr>
          </w:p>
        </w:tc>
        <w:tc>
          <w:tcPr>
            <w:tcW w:w="2044" w:type="dxa"/>
            <w:tcBorders>
              <w:top w:val="nil"/>
              <w:left w:val="nil"/>
              <w:bottom w:val="nil"/>
              <w:right w:val="nil"/>
            </w:tcBorders>
            <w:shd w:val="clear" w:color="auto" w:fill="auto"/>
            <w:noWrap/>
            <w:vAlign w:val="bottom"/>
            <w:hideMark/>
          </w:tcPr>
          <w:p w14:paraId="6190261C"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383" w:type="dxa"/>
            <w:gridSpan w:val="3"/>
            <w:tcBorders>
              <w:top w:val="nil"/>
              <w:left w:val="nil"/>
              <w:bottom w:val="nil"/>
              <w:right w:val="nil"/>
            </w:tcBorders>
            <w:shd w:val="clear" w:color="auto" w:fill="auto"/>
            <w:noWrap/>
            <w:vAlign w:val="bottom"/>
            <w:hideMark/>
          </w:tcPr>
          <w:p w14:paraId="7212FDC0"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062" w:type="dxa"/>
            <w:gridSpan w:val="2"/>
            <w:tcBorders>
              <w:top w:val="nil"/>
              <w:left w:val="nil"/>
              <w:bottom w:val="nil"/>
              <w:right w:val="nil"/>
            </w:tcBorders>
            <w:shd w:val="clear" w:color="auto" w:fill="auto"/>
            <w:noWrap/>
            <w:vAlign w:val="bottom"/>
            <w:hideMark/>
          </w:tcPr>
          <w:p w14:paraId="5D9D9912"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275" w:type="dxa"/>
            <w:gridSpan w:val="2"/>
            <w:tcBorders>
              <w:top w:val="nil"/>
              <w:left w:val="nil"/>
              <w:bottom w:val="nil"/>
              <w:right w:val="nil"/>
            </w:tcBorders>
            <w:shd w:val="clear" w:color="auto" w:fill="auto"/>
            <w:noWrap/>
            <w:vAlign w:val="bottom"/>
            <w:hideMark/>
          </w:tcPr>
          <w:p w14:paraId="02063E28"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806" w:type="dxa"/>
            <w:gridSpan w:val="3"/>
            <w:tcBorders>
              <w:top w:val="nil"/>
              <w:left w:val="nil"/>
              <w:bottom w:val="nil"/>
              <w:right w:val="nil"/>
            </w:tcBorders>
          </w:tcPr>
          <w:p w14:paraId="448B2640" w14:textId="77777777" w:rsidR="001C735B" w:rsidRPr="00667FAB" w:rsidRDefault="001C735B" w:rsidP="0012106D">
            <w:pPr>
              <w:spacing w:after="0"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М.П.</w:t>
            </w:r>
          </w:p>
        </w:tc>
        <w:tc>
          <w:tcPr>
            <w:tcW w:w="236" w:type="dxa"/>
            <w:gridSpan w:val="2"/>
            <w:tcBorders>
              <w:top w:val="nil"/>
              <w:left w:val="nil"/>
              <w:bottom w:val="nil"/>
              <w:right w:val="nil"/>
            </w:tcBorders>
            <w:shd w:val="clear" w:color="auto" w:fill="auto"/>
            <w:noWrap/>
            <w:vAlign w:val="bottom"/>
            <w:hideMark/>
          </w:tcPr>
          <w:p w14:paraId="2947350D" w14:textId="77777777" w:rsidR="001C735B" w:rsidRPr="00667FAB" w:rsidRDefault="001C735B" w:rsidP="0012106D">
            <w:pPr>
              <w:spacing w:after="0" w:line="240" w:lineRule="auto"/>
              <w:rPr>
                <w:rFonts w:ascii="Times New Roman" w:eastAsia="Times New Roman" w:hAnsi="Times New Roman"/>
                <w:color w:val="000000"/>
                <w:lang w:eastAsia="ru-RU"/>
              </w:rPr>
            </w:pPr>
          </w:p>
        </w:tc>
        <w:tc>
          <w:tcPr>
            <w:tcW w:w="236" w:type="dxa"/>
            <w:tcBorders>
              <w:top w:val="nil"/>
              <w:left w:val="nil"/>
              <w:bottom w:val="nil"/>
              <w:right w:val="nil"/>
            </w:tcBorders>
            <w:shd w:val="clear" w:color="auto" w:fill="auto"/>
            <w:noWrap/>
            <w:vAlign w:val="bottom"/>
            <w:hideMark/>
          </w:tcPr>
          <w:p w14:paraId="2BCB0F5D" w14:textId="77777777" w:rsidR="001C735B" w:rsidRPr="00667FAB" w:rsidRDefault="001C735B" w:rsidP="0012106D">
            <w:pPr>
              <w:spacing w:after="0" w:line="240" w:lineRule="auto"/>
              <w:rPr>
                <w:rFonts w:ascii="Times New Roman" w:eastAsia="Times New Roman" w:hAnsi="Times New Roman"/>
                <w:color w:val="000000"/>
                <w:lang w:eastAsia="ru-RU"/>
              </w:rPr>
            </w:pPr>
          </w:p>
        </w:tc>
      </w:tr>
      <w:tr w:rsidR="001C735B" w:rsidRPr="00667FAB" w14:paraId="7B29B707" w14:textId="77777777" w:rsidTr="0012723B">
        <w:trPr>
          <w:trHeight w:val="300"/>
        </w:trPr>
        <w:tc>
          <w:tcPr>
            <w:tcW w:w="3353" w:type="dxa"/>
            <w:gridSpan w:val="4"/>
            <w:tcBorders>
              <w:top w:val="nil"/>
              <w:left w:val="nil"/>
              <w:bottom w:val="nil"/>
              <w:right w:val="nil"/>
            </w:tcBorders>
            <w:shd w:val="clear" w:color="auto" w:fill="auto"/>
            <w:noWrap/>
            <w:vAlign w:val="bottom"/>
            <w:hideMark/>
          </w:tcPr>
          <w:p w14:paraId="664F704F" w14:textId="77777777" w:rsidR="001C735B" w:rsidRPr="00667FAB" w:rsidRDefault="001C735B" w:rsidP="0012106D">
            <w:pPr>
              <w:spacing w:after="0" w:line="240" w:lineRule="auto"/>
              <w:rPr>
                <w:rFonts w:ascii="Times New Roman" w:eastAsia="Times New Roman" w:hAnsi="Times New Roman"/>
                <w:color w:val="000000"/>
                <w:lang w:eastAsia="ru-RU"/>
              </w:rPr>
            </w:pPr>
            <w:r w:rsidRPr="00667FAB">
              <w:rPr>
                <w:rFonts w:ascii="Times New Roman" w:eastAsia="Times New Roman" w:hAnsi="Times New Roman"/>
                <w:color w:val="000000"/>
                <w:lang w:eastAsia="ru-RU"/>
              </w:rPr>
              <w:t>Дата и время составления</w:t>
            </w:r>
          </w:p>
        </w:tc>
        <w:tc>
          <w:tcPr>
            <w:tcW w:w="1874" w:type="dxa"/>
            <w:gridSpan w:val="2"/>
            <w:tcBorders>
              <w:top w:val="nil"/>
              <w:left w:val="nil"/>
              <w:bottom w:val="nil"/>
              <w:right w:val="nil"/>
            </w:tcBorders>
            <w:shd w:val="clear" w:color="auto" w:fill="auto"/>
            <w:noWrap/>
            <w:vAlign w:val="bottom"/>
            <w:hideMark/>
          </w:tcPr>
          <w:p w14:paraId="10948448" w14:textId="77777777" w:rsidR="001C735B" w:rsidRPr="00667FAB" w:rsidRDefault="001C735B" w:rsidP="0012106D">
            <w:pPr>
              <w:spacing w:after="0" w:line="240" w:lineRule="auto"/>
              <w:rPr>
                <w:rFonts w:ascii="Times New Roman" w:eastAsia="Times New Roman" w:hAnsi="Times New Roman"/>
                <w:color w:val="000000"/>
                <w:lang w:eastAsia="ru-RU"/>
              </w:rPr>
            </w:pPr>
          </w:p>
        </w:tc>
        <w:tc>
          <w:tcPr>
            <w:tcW w:w="2841" w:type="dxa"/>
            <w:gridSpan w:val="4"/>
            <w:tcBorders>
              <w:top w:val="nil"/>
              <w:left w:val="nil"/>
              <w:bottom w:val="nil"/>
              <w:right w:val="nil"/>
            </w:tcBorders>
            <w:shd w:val="clear" w:color="auto" w:fill="auto"/>
            <w:noWrap/>
            <w:vAlign w:val="bottom"/>
            <w:hideMark/>
          </w:tcPr>
          <w:p w14:paraId="2CA3821E"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044" w:type="dxa"/>
            <w:tcBorders>
              <w:top w:val="nil"/>
              <w:left w:val="nil"/>
              <w:bottom w:val="nil"/>
              <w:right w:val="nil"/>
            </w:tcBorders>
            <w:shd w:val="clear" w:color="auto" w:fill="auto"/>
            <w:noWrap/>
            <w:vAlign w:val="bottom"/>
            <w:hideMark/>
          </w:tcPr>
          <w:p w14:paraId="17C38913"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383" w:type="dxa"/>
            <w:gridSpan w:val="3"/>
            <w:tcBorders>
              <w:top w:val="nil"/>
              <w:left w:val="nil"/>
              <w:bottom w:val="nil"/>
              <w:right w:val="nil"/>
            </w:tcBorders>
            <w:shd w:val="clear" w:color="auto" w:fill="auto"/>
            <w:noWrap/>
            <w:vAlign w:val="bottom"/>
            <w:hideMark/>
          </w:tcPr>
          <w:p w14:paraId="436E5F04"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062" w:type="dxa"/>
            <w:gridSpan w:val="2"/>
            <w:tcBorders>
              <w:top w:val="nil"/>
              <w:left w:val="nil"/>
              <w:bottom w:val="nil"/>
              <w:right w:val="nil"/>
            </w:tcBorders>
            <w:shd w:val="clear" w:color="auto" w:fill="auto"/>
            <w:noWrap/>
            <w:vAlign w:val="bottom"/>
            <w:hideMark/>
          </w:tcPr>
          <w:p w14:paraId="7C3FF05F"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275" w:type="dxa"/>
            <w:gridSpan w:val="2"/>
            <w:tcBorders>
              <w:top w:val="nil"/>
              <w:left w:val="nil"/>
              <w:bottom w:val="nil"/>
              <w:right w:val="nil"/>
            </w:tcBorders>
            <w:shd w:val="clear" w:color="auto" w:fill="auto"/>
            <w:noWrap/>
            <w:vAlign w:val="bottom"/>
            <w:hideMark/>
          </w:tcPr>
          <w:p w14:paraId="3BF55723"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1806" w:type="dxa"/>
            <w:gridSpan w:val="3"/>
            <w:tcBorders>
              <w:top w:val="nil"/>
              <w:left w:val="nil"/>
              <w:bottom w:val="nil"/>
              <w:right w:val="nil"/>
            </w:tcBorders>
          </w:tcPr>
          <w:p w14:paraId="4E1C9F79"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14:paraId="3B1EC2EB" w14:textId="77777777" w:rsidR="001C735B" w:rsidRPr="00667FAB" w:rsidRDefault="001C735B" w:rsidP="0012106D">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14:paraId="262882AC" w14:textId="77777777" w:rsidR="001C735B" w:rsidRPr="00667FAB" w:rsidRDefault="001C735B" w:rsidP="0012106D">
            <w:pPr>
              <w:spacing w:after="0" w:line="240" w:lineRule="auto"/>
              <w:rPr>
                <w:rFonts w:ascii="Times New Roman" w:eastAsia="Times New Roman" w:hAnsi="Times New Roman"/>
                <w:sz w:val="20"/>
                <w:szCs w:val="20"/>
                <w:lang w:eastAsia="ru-RU"/>
              </w:rPr>
            </w:pPr>
          </w:p>
        </w:tc>
      </w:tr>
    </w:tbl>
    <w:p w14:paraId="0A5F90BE" w14:textId="77777777" w:rsidR="008604A5" w:rsidRPr="00667FAB" w:rsidRDefault="008604A5" w:rsidP="002F00A5">
      <w:pPr>
        <w:pStyle w:val="ac"/>
        <w:ind w:left="0"/>
        <w:jc w:val="right"/>
        <w:rPr>
          <w:rFonts w:ascii="Times New Roman" w:hAnsi="Times New Roman"/>
          <w:lang w:eastAsia="ru-RU"/>
        </w:rPr>
      </w:pPr>
    </w:p>
    <w:p w14:paraId="0F406C9E" w14:textId="77777777" w:rsidR="00B34BA7" w:rsidRPr="00667FAB" w:rsidRDefault="00B34BA7" w:rsidP="008D71B9">
      <w:pPr>
        <w:pStyle w:val="ac"/>
        <w:ind w:left="0"/>
        <w:rPr>
          <w:rFonts w:ascii="Times New Roman" w:hAnsi="Times New Roman"/>
          <w:lang w:eastAsia="ru-RU"/>
        </w:rPr>
      </w:pPr>
    </w:p>
    <w:p w14:paraId="3593A797" w14:textId="77777777" w:rsidR="0012106D" w:rsidRPr="00667FAB" w:rsidRDefault="0012106D" w:rsidP="002F00A5">
      <w:pPr>
        <w:pStyle w:val="ac"/>
        <w:ind w:left="0"/>
        <w:jc w:val="right"/>
        <w:rPr>
          <w:rFonts w:ascii="Times New Roman" w:hAnsi="Times New Roman"/>
          <w:lang w:eastAsia="ru-RU"/>
        </w:rPr>
        <w:sectPr w:rsidR="0012106D" w:rsidRPr="00667FAB" w:rsidSect="0012106D">
          <w:pgSz w:w="16838" w:h="11906" w:orient="landscape"/>
          <w:pgMar w:top="709" w:right="536" w:bottom="709" w:left="238" w:header="709" w:footer="709" w:gutter="0"/>
          <w:cols w:space="708"/>
          <w:docGrid w:linePitch="360"/>
        </w:sectPr>
      </w:pPr>
    </w:p>
    <w:p w14:paraId="66013F1D" w14:textId="4F66EA6E" w:rsidR="00C128C7" w:rsidRPr="00482142" w:rsidRDefault="00C128C7" w:rsidP="00482142">
      <w:pPr>
        <w:pStyle w:val="10"/>
        <w:ind w:left="1356" w:right="1317" w:firstLine="0"/>
        <w:rPr>
          <w:sz w:val="22"/>
          <w:lang w:val="en-US"/>
        </w:rPr>
      </w:pPr>
      <w:bookmarkStart w:id="584" w:name="_Toc45640045"/>
      <w:bookmarkStart w:id="585" w:name="_Toc51609612"/>
      <w:bookmarkStart w:id="586" w:name="_Toc51609932"/>
      <w:bookmarkStart w:id="587" w:name="_Toc140151941"/>
      <w:bookmarkStart w:id="588" w:name="_Toc140152266"/>
      <w:bookmarkStart w:id="589" w:name="_Toc140152590"/>
      <w:bookmarkStart w:id="590" w:name="_Toc140152911"/>
      <w:bookmarkStart w:id="591" w:name="_Toc140153365"/>
      <w:bookmarkStart w:id="592" w:name="_Toc140153676"/>
      <w:bookmarkStart w:id="593" w:name="_Toc7514630"/>
      <w:r w:rsidRPr="00482142">
        <w:rPr>
          <w:sz w:val="22"/>
        </w:rPr>
        <w:lastRenderedPageBreak/>
        <w:t>ПРИЛОЖЕНИЕ № 2</w:t>
      </w:r>
      <w:bookmarkEnd w:id="584"/>
      <w:bookmarkEnd w:id="585"/>
      <w:bookmarkEnd w:id="586"/>
      <w:bookmarkEnd w:id="587"/>
      <w:bookmarkEnd w:id="588"/>
      <w:bookmarkEnd w:id="589"/>
      <w:bookmarkEnd w:id="590"/>
      <w:r w:rsidR="00482142">
        <w:rPr>
          <w:sz w:val="22"/>
          <w:lang w:val="en-US"/>
        </w:rPr>
        <w:t>3</w:t>
      </w:r>
      <w:bookmarkEnd w:id="591"/>
      <w:bookmarkEnd w:id="592"/>
    </w:p>
    <w:p w14:paraId="58DF18F8" w14:textId="77777777" w:rsidR="00C128C7" w:rsidRPr="00667FAB" w:rsidRDefault="00C128C7" w:rsidP="00C128C7">
      <w:pPr>
        <w:spacing w:after="0" w:line="276" w:lineRule="auto"/>
        <w:jc w:val="center"/>
        <w:rPr>
          <w:rFonts w:ascii="Times New Roman" w:eastAsia="Times New Roman" w:hAnsi="Times New Roman"/>
          <w:b/>
          <w:sz w:val="24"/>
          <w:szCs w:val="24"/>
          <w:lang w:eastAsia="ru-RU"/>
        </w:rPr>
      </w:pPr>
      <w:r w:rsidRPr="00667FAB">
        <w:rPr>
          <w:rFonts w:ascii="Times New Roman" w:eastAsia="Times New Roman" w:hAnsi="Times New Roman"/>
          <w:b/>
          <w:sz w:val="24"/>
          <w:szCs w:val="24"/>
          <w:u w:val="single"/>
          <w:lang w:eastAsia="ru-RU"/>
        </w:rPr>
        <w:t>Заявление о повторной выплате дивидендов</w:t>
      </w:r>
    </w:p>
    <w:p w14:paraId="01CDCF58" w14:textId="77777777" w:rsidR="00C128C7" w:rsidRPr="00667FAB" w:rsidRDefault="00C128C7" w:rsidP="00C128C7">
      <w:pPr>
        <w:spacing w:after="0" w:line="276" w:lineRule="auto"/>
        <w:jc w:val="right"/>
        <w:rPr>
          <w:rFonts w:ascii="Times New Roman" w:eastAsia="Times New Roman" w:hAnsi="Times New Roman"/>
          <w:b/>
          <w:sz w:val="24"/>
          <w:szCs w:val="24"/>
          <w:lang w:eastAsia="ru-RU"/>
        </w:rPr>
      </w:pPr>
    </w:p>
    <w:p w14:paraId="4F981000" w14:textId="77777777" w:rsidR="00C128C7" w:rsidRPr="00667FAB" w:rsidRDefault="00C128C7" w:rsidP="00C128C7">
      <w:pPr>
        <w:spacing w:after="0" w:line="276" w:lineRule="auto"/>
        <w:rPr>
          <w:rFonts w:ascii="Times New Roman" w:eastAsia="Times New Roman" w:hAnsi="Times New Roman"/>
          <w:sz w:val="24"/>
          <w:szCs w:val="24"/>
          <w:lang w:eastAsia="ru-RU"/>
        </w:rPr>
      </w:pPr>
      <w:r w:rsidRPr="00667FAB">
        <w:rPr>
          <w:rFonts w:ascii="Times New Roman" w:eastAsia="Times New Roman" w:hAnsi="Times New Roman"/>
          <w:b/>
          <w:sz w:val="24"/>
          <w:szCs w:val="24"/>
          <w:lang w:eastAsia="ru-RU"/>
        </w:rPr>
        <w:t xml:space="preserve">От: </w:t>
      </w:r>
      <w:r w:rsidRPr="00667FAB">
        <w:rPr>
          <w:rFonts w:ascii="Times New Roman" w:eastAsia="Times New Roman" w:hAnsi="Times New Roman"/>
          <w:sz w:val="24"/>
          <w:szCs w:val="24"/>
          <w:lang w:eastAsia="ru-RU"/>
        </w:rPr>
        <w:t>___________________________________________________________________________________</w:t>
      </w:r>
    </w:p>
    <w:p w14:paraId="17AAB037" w14:textId="2822C670" w:rsidR="00C128C7" w:rsidRPr="00667FAB" w:rsidRDefault="00C128C7" w:rsidP="00C128C7">
      <w:pPr>
        <w:spacing w:after="120" w:line="240" w:lineRule="auto"/>
        <w:rPr>
          <w:rFonts w:ascii="Times New Roman" w:eastAsia="Times New Roman" w:hAnsi="Times New Roman"/>
          <w:sz w:val="16"/>
          <w:szCs w:val="16"/>
          <w:lang w:eastAsia="ru-RU"/>
        </w:rPr>
      </w:pPr>
      <w:r w:rsidRPr="00667FAB">
        <w:rPr>
          <w:rFonts w:ascii="Times New Roman" w:eastAsia="Times New Roman" w:hAnsi="Times New Roman"/>
          <w:sz w:val="16"/>
          <w:szCs w:val="16"/>
          <w:lang w:eastAsia="ru-RU"/>
        </w:rPr>
        <w:t xml:space="preserve">            указать </w:t>
      </w:r>
      <w:r w:rsidR="007B20E5">
        <w:rPr>
          <w:rFonts w:ascii="Times New Roman" w:eastAsia="Times New Roman" w:hAnsi="Times New Roman"/>
          <w:sz w:val="16"/>
          <w:szCs w:val="16"/>
          <w:lang w:eastAsia="ru-RU"/>
        </w:rPr>
        <w:t xml:space="preserve">полное наименование юридического лица </w:t>
      </w:r>
      <w:r w:rsidR="007B20E5" w:rsidRPr="0012723B">
        <w:rPr>
          <w:rFonts w:ascii="Times New Roman" w:eastAsia="Times New Roman" w:hAnsi="Times New Roman"/>
          <w:sz w:val="16"/>
          <w:szCs w:val="16"/>
          <w:lang w:eastAsia="ru-RU"/>
        </w:rPr>
        <w:t>/</w:t>
      </w:r>
      <w:r w:rsidR="007B20E5">
        <w:rPr>
          <w:rFonts w:ascii="Times New Roman" w:eastAsia="Times New Roman" w:hAnsi="Times New Roman"/>
          <w:sz w:val="16"/>
          <w:szCs w:val="16"/>
          <w:lang w:eastAsia="ru-RU"/>
        </w:rPr>
        <w:t xml:space="preserve"> </w:t>
      </w:r>
      <w:r w:rsidRPr="00667FAB">
        <w:rPr>
          <w:rFonts w:ascii="Times New Roman" w:eastAsia="Times New Roman" w:hAnsi="Times New Roman"/>
          <w:sz w:val="16"/>
          <w:szCs w:val="16"/>
          <w:lang w:eastAsia="ru-RU"/>
        </w:rPr>
        <w:t>ФИО</w:t>
      </w:r>
      <w:r w:rsidR="007B20E5" w:rsidRPr="0012723B">
        <w:rPr>
          <w:rFonts w:ascii="Times New Roman" w:eastAsia="Times New Roman" w:hAnsi="Times New Roman"/>
          <w:sz w:val="16"/>
          <w:szCs w:val="16"/>
          <w:lang w:eastAsia="ru-RU"/>
        </w:rPr>
        <w:t xml:space="preserve"> </w:t>
      </w:r>
      <w:r w:rsidR="007B20E5">
        <w:rPr>
          <w:rFonts w:ascii="Times New Roman" w:eastAsia="Times New Roman" w:hAnsi="Times New Roman"/>
          <w:sz w:val="16"/>
          <w:szCs w:val="16"/>
          <w:lang w:eastAsia="ru-RU"/>
        </w:rPr>
        <w:t>физического лица</w:t>
      </w:r>
      <w:r w:rsidRPr="00667FAB">
        <w:rPr>
          <w:rFonts w:ascii="Times New Roman" w:eastAsia="Times New Roman" w:hAnsi="Times New Roman"/>
          <w:sz w:val="16"/>
          <w:szCs w:val="16"/>
          <w:lang w:eastAsia="ru-RU"/>
        </w:rPr>
        <w:t xml:space="preserve"> полностью в именительном падеже</w:t>
      </w:r>
    </w:p>
    <w:p w14:paraId="1F276B76" w14:textId="2267FDAE" w:rsidR="007B20E5" w:rsidRDefault="007B20E5" w:rsidP="00C128C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Сведения о государственной регистрации </w:t>
      </w:r>
      <w:r w:rsidRPr="0012723B">
        <w:rPr>
          <w:rFonts w:ascii="Times New Roman" w:eastAsia="Times New Roman" w:hAnsi="Times New Roman"/>
          <w:i/>
          <w:sz w:val="24"/>
          <w:szCs w:val="24"/>
          <w:lang w:eastAsia="ru-RU"/>
        </w:rPr>
        <w:t>(ОГРН, дата регистрации, орган, осуществивший решистрацию)</w:t>
      </w:r>
      <w:r w:rsidRPr="0012723B">
        <w:rPr>
          <w:rFonts w:ascii="Times New Roman" w:eastAsia="Times New Roman" w:hAnsi="Times New Roman"/>
          <w:b/>
          <w:sz w:val="24"/>
          <w:szCs w:val="24"/>
          <w:lang w:eastAsia="ru-RU"/>
        </w:rPr>
        <w:t>______________________________________________________________________</w:t>
      </w:r>
    </w:p>
    <w:p w14:paraId="55285509" w14:textId="588FD388" w:rsidR="00FC321F" w:rsidRPr="0012723B" w:rsidRDefault="00FC321F" w:rsidP="00C128C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или</w:t>
      </w:r>
    </w:p>
    <w:p w14:paraId="757442AF" w14:textId="0468790B" w:rsidR="00C128C7" w:rsidRPr="0012723B" w:rsidRDefault="007B20E5" w:rsidP="0012723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Сведения о документе, удостоверяющем личность </w:t>
      </w:r>
      <w:r w:rsidRPr="0012723B">
        <w:rPr>
          <w:rFonts w:ascii="Times New Roman" w:eastAsia="Times New Roman" w:hAnsi="Times New Roman"/>
          <w:i/>
          <w:sz w:val="24"/>
          <w:szCs w:val="24"/>
          <w:lang w:eastAsia="ru-RU"/>
        </w:rPr>
        <w:t xml:space="preserve">(название, </w:t>
      </w:r>
      <w:r w:rsidR="00207BB8" w:rsidRPr="0012723B">
        <w:rPr>
          <w:rFonts w:ascii="Times New Roman" w:eastAsia="Times New Roman" w:hAnsi="Times New Roman"/>
          <w:i/>
          <w:sz w:val="24"/>
          <w:szCs w:val="24"/>
          <w:lang w:eastAsia="ru-RU"/>
        </w:rPr>
        <w:t>серия, номер, орган выдавший документ и дата выдачи</w:t>
      </w:r>
      <w:r w:rsidRPr="0012723B">
        <w:rPr>
          <w:rFonts w:ascii="Times New Roman" w:eastAsia="Times New Roman" w:hAnsi="Times New Roman"/>
          <w:i/>
          <w:sz w:val="24"/>
          <w:szCs w:val="24"/>
          <w:lang w:eastAsia="ru-RU"/>
        </w:rPr>
        <w:t>)</w:t>
      </w:r>
      <w:r w:rsidR="00FC321F" w:rsidRPr="00FC321F">
        <w:rPr>
          <w:rFonts w:ascii="Times New Roman" w:eastAsia="Times New Roman" w:hAnsi="Times New Roman"/>
          <w:b/>
          <w:sz w:val="24"/>
          <w:szCs w:val="24"/>
          <w:u w:val="single"/>
          <w:lang w:eastAsia="ru-RU"/>
        </w:rPr>
        <w:t xml:space="preserve"> </w:t>
      </w:r>
      <w:r w:rsidR="00FC321F" w:rsidRPr="0012723B">
        <w:rPr>
          <w:rFonts w:ascii="Times New Roman" w:eastAsia="Times New Roman" w:hAnsi="Times New Roman"/>
          <w:b/>
          <w:sz w:val="24"/>
          <w:szCs w:val="24"/>
          <w:lang w:eastAsia="ru-RU"/>
        </w:rPr>
        <w:t>_______________________________________________________________</w:t>
      </w:r>
    </w:p>
    <w:p w14:paraId="082F2279" w14:textId="14E3A105" w:rsidR="00C128C7" w:rsidRPr="00667FAB" w:rsidRDefault="00C128C7" w:rsidP="00C128C7">
      <w:pPr>
        <w:spacing w:after="0" w:line="480" w:lineRule="auto"/>
        <w:rPr>
          <w:rFonts w:ascii="Times New Roman" w:eastAsia="Times New Roman" w:hAnsi="Times New Roman"/>
          <w:sz w:val="24"/>
          <w:szCs w:val="24"/>
          <w:lang w:eastAsia="ru-RU"/>
        </w:rPr>
      </w:pPr>
    </w:p>
    <w:p w14:paraId="134A28D8" w14:textId="36F85BF6" w:rsidR="00C128C7" w:rsidRPr="00667FAB" w:rsidRDefault="00FC321F" w:rsidP="00C128C7">
      <w:pPr>
        <w:spacing w:after="0" w:line="48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Адрес юридического лица </w:t>
      </w:r>
      <w:r w:rsidRPr="0012723B">
        <w:rPr>
          <w:rFonts w:ascii="Times New Roman" w:eastAsia="Times New Roman" w:hAnsi="Times New Roman"/>
          <w:b/>
          <w:sz w:val="24"/>
          <w:szCs w:val="24"/>
          <w:lang w:eastAsia="ru-RU"/>
        </w:rPr>
        <w:t xml:space="preserve">/ </w:t>
      </w:r>
      <w:r w:rsidR="00C128C7" w:rsidRPr="00667FAB">
        <w:rPr>
          <w:rFonts w:ascii="Times New Roman" w:eastAsia="Times New Roman" w:hAnsi="Times New Roman"/>
          <w:b/>
          <w:sz w:val="24"/>
          <w:szCs w:val="24"/>
          <w:lang w:eastAsia="ru-RU"/>
        </w:rPr>
        <w:t>Адрес регистрации</w:t>
      </w:r>
      <w:r>
        <w:rPr>
          <w:rFonts w:ascii="Times New Roman" w:eastAsia="Times New Roman" w:hAnsi="Times New Roman"/>
          <w:b/>
          <w:sz w:val="24"/>
          <w:szCs w:val="24"/>
          <w:lang w:eastAsia="ru-RU"/>
        </w:rPr>
        <w:t xml:space="preserve"> физического лица</w:t>
      </w:r>
      <w:r w:rsidR="00C128C7" w:rsidRPr="00667FAB">
        <w:rPr>
          <w:rFonts w:ascii="Times New Roman" w:eastAsia="Times New Roman" w:hAnsi="Times New Roman"/>
          <w:b/>
          <w:sz w:val="24"/>
          <w:szCs w:val="24"/>
          <w:lang w:eastAsia="ru-RU"/>
        </w:rPr>
        <w:t>:</w:t>
      </w:r>
      <w:r w:rsidR="00C128C7" w:rsidRPr="00667FAB">
        <w:rPr>
          <w:rFonts w:ascii="Times New Roman" w:eastAsia="Times New Roman" w:hAnsi="Times New Roman"/>
          <w:sz w:val="24"/>
          <w:szCs w:val="24"/>
          <w:lang w:eastAsia="ru-RU"/>
        </w:rPr>
        <w:t xml:space="preserve"> _______________________________________________________________________________________</w:t>
      </w:r>
    </w:p>
    <w:p w14:paraId="1F0D9261" w14:textId="77777777" w:rsidR="00C128C7" w:rsidRPr="00667FAB" w:rsidRDefault="00C128C7" w:rsidP="00C128C7">
      <w:pPr>
        <w:spacing w:after="0" w:line="480" w:lineRule="auto"/>
        <w:rPr>
          <w:rFonts w:ascii="Times New Roman" w:eastAsia="Times New Roman" w:hAnsi="Times New Roman"/>
          <w:sz w:val="24"/>
          <w:szCs w:val="24"/>
          <w:lang w:eastAsia="ru-RU"/>
        </w:rPr>
      </w:pPr>
      <w:r w:rsidRPr="00667FAB">
        <w:rPr>
          <w:rFonts w:ascii="Times New Roman" w:eastAsia="Times New Roman" w:hAnsi="Times New Roman"/>
          <w:b/>
          <w:sz w:val="24"/>
          <w:szCs w:val="24"/>
          <w:lang w:eastAsia="ru-RU"/>
        </w:rPr>
        <w:t>Почтовый адрес:</w:t>
      </w:r>
      <w:r w:rsidRPr="00667FAB">
        <w:rPr>
          <w:rFonts w:ascii="Times New Roman" w:eastAsia="Times New Roman" w:hAnsi="Times New Roman"/>
          <w:sz w:val="24"/>
          <w:szCs w:val="24"/>
          <w:lang w:eastAsia="ru-RU"/>
        </w:rPr>
        <w:t xml:space="preserve"> _______________________________________________________________________________________</w:t>
      </w:r>
    </w:p>
    <w:p w14:paraId="66B557A5" w14:textId="77777777" w:rsidR="00C128C7" w:rsidRPr="00667FAB" w:rsidRDefault="00C128C7" w:rsidP="00C128C7">
      <w:pPr>
        <w:spacing w:after="0" w:line="480" w:lineRule="auto"/>
        <w:rPr>
          <w:rFonts w:ascii="Times New Roman" w:eastAsia="Times New Roman" w:hAnsi="Times New Roman"/>
          <w:b/>
          <w:sz w:val="24"/>
          <w:szCs w:val="24"/>
          <w:lang w:eastAsia="ru-RU"/>
        </w:rPr>
      </w:pPr>
      <w:r w:rsidRPr="00667FAB">
        <w:rPr>
          <w:rFonts w:ascii="Times New Roman" w:eastAsia="Times New Roman" w:hAnsi="Times New Roman"/>
          <w:b/>
          <w:sz w:val="24"/>
          <w:szCs w:val="24"/>
          <w:lang w:eastAsia="ru-RU"/>
        </w:rPr>
        <w:t xml:space="preserve">Телефон: </w:t>
      </w:r>
      <w:r w:rsidRPr="00667FAB">
        <w:rPr>
          <w:rFonts w:ascii="Times New Roman" w:eastAsia="Times New Roman" w:hAnsi="Times New Roman"/>
          <w:sz w:val="24"/>
          <w:szCs w:val="24"/>
          <w:lang w:eastAsia="ru-RU"/>
        </w:rPr>
        <w:t>______________________________________________________________________________</w:t>
      </w:r>
    </w:p>
    <w:p w14:paraId="55F04EEC" w14:textId="77777777" w:rsidR="00C128C7" w:rsidRPr="00667FAB" w:rsidRDefault="00C128C7" w:rsidP="00C128C7">
      <w:pPr>
        <w:spacing w:after="0" w:line="276" w:lineRule="auto"/>
        <w:jc w:val="center"/>
        <w:rPr>
          <w:rFonts w:ascii="Times New Roman" w:eastAsia="Times New Roman" w:hAnsi="Times New Roman"/>
          <w:b/>
          <w:sz w:val="24"/>
          <w:szCs w:val="24"/>
          <w:u w:val="single"/>
          <w:lang w:eastAsia="ru-RU"/>
        </w:rPr>
      </w:pPr>
    </w:p>
    <w:p w14:paraId="7F10A8D8" w14:textId="77777777" w:rsidR="00C128C7" w:rsidRPr="00667FAB" w:rsidRDefault="00C128C7" w:rsidP="00C128C7">
      <w:pPr>
        <w:spacing w:after="200" w:line="276" w:lineRule="auto"/>
        <w:jc w:val="center"/>
        <w:rPr>
          <w:rFonts w:ascii="Times New Roman" w:eastAsia="Times New Roman" w:hAnsi="Times New Roman"/>
          <w:b/>
          <w:sz w:val="24"/>
          <w:szCs w:val="24"/>
          <w:u w:val="single"/>
          <w:lang w:eastAsia="ru-RU"/>
        </w:rPr>
      </w:pPr>
    </w:p>
    <w:p w14:paraId="3D2A6300" w14:textId="4F26CBB3" w:rsidR="00C128C7" w:rsidRPr="00667FAB" w:rsidRDefault="00C128C7" w:rsidP="00C128C7">
      <w:pPr>
        <w:spacing w:after="120" w:line="480" w:lineRule="auto"/>
        <w:ind w:firstLine="567"/>
        <w:jc w:val="both"/>
        <w:rPr>
          <w:rFonts w:ascii="Times New Roman" w:eastAsia="Times New Roman" w:hAnsi="Times New Roman"/>
          <w:sz w:val="16"/>
          <w:szCs w:val="16"/>
          <w:lang w:eastAsia="ru-RU"/>
        </w:rPr>
      </w:pPr>
      <w:r w:rsidRPr="00667FAB">
        <w:rPr>
          <w:rFonts w:ascii="Times New Roman" w:eastAsia="Times New Roman" w:hAnsi="Times New Roman"/>
          <w:sz w:val="24"/>
          <w:szCs w:val="24"/>
          <w:lang w:eastAsia="ru-RU"/>
        </w:rPr>
        <w:t>Прошу выплатить мне доходы по ценным бумагам, начисленные АО «_________</w:t>
      </w:r>
      <w:r w:rsidR="00480895">
        <w:rPr>
          <w:rFonts w:ascii="Times New Roman" w:eastAsia="Times New Roman" w:hAnsi="Times New Roman"/>
          <w:sz w:val="24"/>
          <w:szCs w:val="24"/>
          <w:lang w:eastAsia="ru-RU"/>
        </w:rPr>
        <w:t>_______________________________</w:t>
      </w:r>
      <w:r w:rsidRPr="00667FAB">
        <w:rPr>
          <w:rFonts w:ascii="Times New Roman" w:eastAsia="Times New Roman" w:hAnsi="Times New Roman"/>
          <w:sz w:val="24"/>
          <w:szCs w:val="24"/>
          <w:lang w:eastAsia="ru-RU"/>
        </w:rPr>
        <w:t>____»</w:t>
      </w:r>
      <w:r w:rsidRPr="00667FAB">
        <w:rPr>
          <w:rFonts w:ascii="Times New Roman" w:eastAsia="Times New Roman" w:hAnsi="Times New Roman"/>
          <w:sz w:val="16"/>
          <w:szCs w:val="16"/>
          <w:lang w:eastAsia="ru-RU"/>
        </w:rPr>
        <w:t xml:space="preserve"> </w:t>
      </w:r>
      <w:r w:rsidRPr="00667FAB">
        <w:rPr>
          <w:rFonts w:ascii="Times New Roman" w:eastAsia="Times New Roman" w:hAnsi="Times New Roman"/>
          <w:sz w:val="24"/>
          <w:szCs w:val="24"/>
          <w:lang w:eastAsia="ru-RU"/>
        </w:rPr>
        <w:t xml:space="preserve">за ______________________________ </w:t>
      </w:r>
      <w:r w:rsidRPr="00667FAB">
        <w:rPr>
          <w:rFonts w:ascii="Times New Roman" w:eastAsia="Times New Roman" w:hAnsi="Times New Roman"/>
          <w:i/>
          <w:sz w:val="24"/>
          <w:szCs w:val="24"/>
          <w:lang w:eastAsia="ru-RU"/>
        </w:rPr>
        <w:t>(указать период(ы)</w:t>
      </w:r>
      <w:r w:rsidRPr="00667FAB">
        <w:rPr>
          <w:rFonts w:ascii="Times New Roman" w:eastAsia="Times New Roman" w:hAnsi="Times New Roman"/>
          <w:sz w:val="16"/>
          <w:szCs w:val="16"/>
          <w:lang w:eastAsia="ru-RU"/>
        </w:rPr>
        <w:t xml:space="preserve"> </w:t>
      </w:r>
      <w:r w:rsidRPr="00667FAB">
        <w:rPr>
          <w:rFonts w:ascii="Times New Roman" w:eastAsia="Times New Roman" w:hAnsi="Times New Roman"/>
          <w:sz w:val="24"/>
          <w:szCs w:val="24"/>
          <w:lang w:eastAsia="ru-RU"/>
        </w:rPr>
        <w:t>согласно способу выплаты, содержащемуся в реестре акционеров АО «__________</w:t>
      </w:r>
      <w:r w:rsidR="00480895">
        <w:rPr>
          <w:rFonts w:ascii="Times New Roman" w:eastAsia="Times New Roman" w:hAnsi="Times New Roman"/>
          <w:sz w:val="24"/>
          <w:szCs w:val="24"/>
          <w:lang w:eastAsia="ru-RU"/>
        </w:rPr>
        <w:t>_______________________________</w:t>
      </w:r>
      <w:r w:rsidRPr="00667FAB">
        <w:rPr>
          <w:rFonts w:ascii="Times New Roman" w:eastAsia="Times New Roman" w:hAnsi="Times New Roman"/>
          <w:sz w:val="24"/>
          <w:szCs w:val="24"/>
          <w:lang w:eastAsia="ru-RU"/>
        </w:rPr>
        <w:t>_______».</w:t>
      </w:r>
    </w:p>
    <w:p w14:paraId="1E24CCA5" w14:textId="77777777" w:rsidR="00C128C7" w:rsidRPr="00667FAB" w:rsidRDefault="00C128C7" w:rsidP="00C128C7">
      <w:pPr>
        <w:spacing w:after="0" w:line="276" w:lineRule="auto"/>
        <w:rPr>
          <w:rFonts w:ascii="Times New Roman" w:eastAsia="Times New Roman" w:hAnsi="Times New Roman"/>
          <w:sz w:val="24"/>
          <w:szCs w:val="24"/>
          <w:lang w:eastAsia="ru-RU"/>
        </w:rPr>
      </w:pPr>
    </w:p>
    <w:p w14:paraId="04CBA106" w14:textId="77777777" w:rsidR="00C128C7" w:rsidRPr="00667FAB" w:rsidRDefault="00C128C7" w:rsidP="00C128C7">
      <w:pPr>
        <w:spacing w:after="0" w:line="276" w:lineRule="auto"/>
        <w:rPr>
          <w:rFonts w:ascii="Times New Roman" w:eastAsia="Times New Roman" w:hAnsi="Times New Roman"/>
          <w:sz w:val="24"/>
          <w:szCs w:val="24"/>
          <w:lang w:eastAsia="ru-RU"/>
        </w:rPr>
      </w:pPr>
    </w:p>
    <w:p w14:paraId="12ED16CF" w14:textId="77777777" w:rsidR="00C128C7" w:rsidRPr="00667FAB" w:rsidRDefault="00C128C7" w:rsidP="00C128C7">
      <w:pPr>
        <w:spacing w:after="0" w:line="276" w:lineRule="auto"/>
        <w:rPr>
          <w:rFonts w:ascii="Times New Roman" w:eastAsia="Times New Roman" w:hAnsi="Times New Roman"/>
          <w:sz w:val="24"/>
          <w:szCs w:val="24"/>
          <w:lang w:eastAsia="ru-RU"/>
        </w:rPr>
      </w:pPr>
    </w:p>
    <w:p w14:paraId="2C90BC72" w14:textId="77777777" w:rsidR="00C128C7" w:rsidRPr="00667FAB" w:rsidRDefault="00C128C7" w:rsidP="00C128C7">
      <w:pPr>
        <w:spacing w:after="0" w:line="276" w:lineRule="auto"/>
        <w:rPr>
          <w:rFonts w:ascii="Times New Roman" w:eastAsia="Times New Roman" w:hAnsi="Times New Roman"/>
          <w:sz w:val="24"/>
          <w:szCs w:val="24"/>
          <w:lang w:eastAsia="ru-RU"/>
        </w:rPr>
      </w:pPr>
    </w:p>
    <w:p w14:paraId="479A3290" w14:textId="77777777" w:rsidR="00C128C7" w:rsidRPr="00667FAB" w:rsidRDefault="00C128C7" w:rsidP="00C128C7">
      <w:pPr>
        <w:spacing w:after="0" w:line="276" w:lineRule="auto"/>
        <w:rPr>
          <w:rFonts w:ascii="Times New Roman" w:eastAsia="Times New Roman" w:hAnsi="Times New Roman"/>
          <w:sz w:val="24"/>
          <w:szCs w:val="24"/>
          <w:lang w:eastAsia="ru-RU"/>
        </w:rPr>
      </w:pPr>
      <w:r w:rsidRPr="00667FAB">
        <w:rPr>
          <w:rFonts w:ascii="Times New Roman" w:eastAsia="Times New Roman" w:hAnsi="Times New Roman"/>
          <w:sz w:val="24"/>
          <w:szCs w:val="24"/>
          <w:lang w:eastAsia="ru-RU"/>
        </w:rPr>
        <w:t>__________________________________________________                          _________________</w:t>
      </w:r>
    </w:p>
    <w:p w14:paraId="01928D4B" w14:textId="331579AD" w:rsidR="00C128C7" w:rsidRDefault="00FC321F" w:rsidP="00C128C7">
      <w:pPr>
        <w:spacing w:after="0" w:line="276"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Должность (для юридически лиц), </w:t>
      </w:r>
      <w:r w:rsidR="00C128C7" w:rsidRPr="00667FAB">
        <w:rPr>
          <w:rFonts w:ascii="Times New Roman" w:eastAsia="Times New Roman" w:hAnsi="Times New Roman"/>
          <w:sz w:val="16"/>
          <w:szCs w:val="16"/>
          <w:lang w:eastAsia="ru-RU"/>
        </w:rPr>
        <w:t>ФИО</w:t>
      </w:r>
      <w:r w:rsidR="00C128C7" w:rsidRPr="00667FAB">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sidR="00C128C7" w:rsidRPr="00667FAB">
        <w:rPr>
          <w:rFonts w:ascii="Times New Roman" w:eastAsia="Times New Roman" w:hAnsi="Times New Roman"/>
          <w:sz w:val="16"/>
          <w:szCs w:val="16"/>
          <w:lang w:eastAsia="ru-RU"/>
        </w:rPr>
        <w:tab/>
      </w:r>
      <w:r w:rsidR="00C128C7" w:rsidRPr="00667FAB">
        <w:rPr>
          <w:rFonts w:ascii="Times New Roman" w:eastAsia="Times New Roman" w:hAnsi="Times New Roman"/>
          <w:sz w:val="16"/>
          <w:szCs w:val="16"/>
          <w:lang w:eastAsia="ru-RU"/>
        </w:rPr>
        <w:tab/>
      </w:r>
      <w:r w:rsidR="00C128C7" w:rsidRPr="00667FAB">
        <w:rPr>
          <w:rFonts w:ascii="Times New Roman" w:eastAsia="Times New Roman" w:hAnsi="Times New Roman"/>
          <w:sz w:val="16"/>
          <w:szCs w:val="16"/>
          <w:lang w:eastAsia="ru-RU"/>
        </w:rPr>
        <w:tab/>
      </w:r>
      <w:r w:rsidR="00C128C7" w:rsidRPr="00667FAB">
        <w:rPr>
          <w:rFonts w:ascii="Times New Roman" w:eastAsia="Times New Roman" w:hAnsi="Times New Roman"/>
          <w:sz w:val="16"/>
          <w:szCs w:val="16"/>
          <w:lang w:eastAsia="ru-RU"/>
        </w:rPr>
        <w:tab/>
      </w:r>
      <w:r w:rsidR="00C128C7" w:rsidRPr="00667FAB">
        <w:rPr>
          <w:rFonts w:ascii="Times New Roman" w:eastAsia="Times New Roman" w:hAnsi="Times New Roman"/>
          <w:sz w:val="16"/>
          <w:szCs w:val="16"/>
          <w:lang w:eastAsia="ru-RU"/>
        </w:rPr>
        <w:tab/>
      </w:r>
      <w:r w:rsidR="00C128C7" w:rsidRPr="00667FAB">
        <w:rPr>
          <w:rFonts w:ascii="Times New Roman" w:eastAsia="Times New Roman" w:hAnsi="Times New Roman"/>
          <w:sz w:val="16"/>
          <w:szCs w:val="16"/>
          <w:lang w:eastAsia="ru-RU"/>
        </w:rPr>
        <w:tab/>
        <w:t>подпись</w:t>
      </w:r>
    </w:p>
    <w:p w14:paraId="603D0F97" w14:textId="77777777" w:rsidR="00480895" w:rsidRDefault="00480895" w:rsidP="00C128C7">
      <w:pPr>
        <w:spacing w:after="0" w:line="276" w:lineRule="auto"/>
        <w:rPr>
          <w:rFonts w:ascii="Times New Roman" w:eastAsia="Times New Roman" w:hAnsi="Times New Roman"/>
          <w:sz w:val="16"/>
          <w:szCs w:val="16"/>
          <w:lang w:eastAsia="ru-RU"/>
        </w:rPr>
      </w:pPr>
    </w:p>
    <w:p w14:paraId="481518A8" w14:textId="77777777" w:rsidR="00480895" w:rsidRPr="00667FAB" w:rsidRDefault="00480895" w:rsidP="00480895">
      <w:pPr>
        <w:spacing w:after="36"/>
        <w:rPr>
          <w:rFonts w:ascii="Times New Roman" w:eastAsia="Times New Roman" w:hAnsi="Times New Roman"/>
          <w:color w:val="000000"/>
          <w:sz w:val="18"/>
          <w:lang w:eastAsia="ru-RU"/>
        </w:rPr>
      </w:pPr>
      <w:r w:rsidRPr="00667FAB">
        <w:rPr>
          <w:noProof/>
          <w:lang w:eastAsia="ru-RU"/>
        </w:rPr>
        <mc:AlternateContent>
          <mc:Choice Requires="wpg">
            <w:drawing>
              <wp:inline distT="0" distB="0" distL="0" distR="0" wp14:anchorId="0040BE0A" wp14:editId="4EC73B6E">
                <wp:extent cx="6670675" cy="8890"/>
                <wp:effectExtent l="0" t="0" r="0" b="0"/>
                <wp:docPr id="1841658736" name="Group 1079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0675" cy="8890"/>
                          <a:chOff x="0" y="0"/>
                          <a:chExt cx="6670548" cy="9144"/>
                        </a:xfrm>
                      </wpg:grpSpPr>
                      <wps:wsp>
                        <wps:cNvPr id="1659343626" name="Shape 125650"/>
                        <wps:cNvSpPr/>
                        <wps:spPr>
                          <a:xfrm>
                            <a:off x="0" y="0"/>
                            <a:ext cx="70104" cy="9144"/>
                          </a:xfrm>
                          <a:custGeom>
                            <a:avLst/>
                            <a:gdLst/>
                            <a:ahLst/>
                            <a:cxnLst/>
                            <a:rect l="0" t="0" r="0" b="0"/>
                            <a:pathLst>
                              <a:path w="70104" h="9144">
                                <a:moveTo>
                                  <a:pt x="0" y="0"/>
                                </a:moveTo>
                                <a:lnTo>
                                  <a:pt x="70104" y="0"/>
                                </a:lnTo>
                                <a:lnTo>
                                  <a:pt x="70104" y="9144"/>
                                </a:lnTo>
                                <a:lnTo>
                                  <a:pt x="0" y="9144"/>
                                </a:lnTo>
                                <a:lnTo>
                                  <a:pt x="0" y="0"/>
                                </a:lnTo>
                              </a:path>
                            </a:pathLst>
                          </a:custGeom>
                          <a:solidFill>
                            <a:srgbClr val="000000"/>
                          </a:solidFill>
                          <a:ln w="0" cap="flat">
                            <a:noFill/>
                            <a:miter lim="127000"/>
                          </a:ln>
                          <a:effectLst/>
                        </wps:spPr>
                        <wps:bodyPr/>
                      </wps:wsp>
                      <wps:wsp>
                        <wps:cNvPr id="1490862100" name="Shape 125651"/>
                        <wps:cNvSpPr/>
                        <wps:spPr>
                          <a:xfrm>
                            <a:off x="7010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78343362" name="Shape 125652"/>
                        <wps:cNvSpPr/>
                        <wps:spPr>
                          <a:xfrm>
                            <a:off x="79248" y="0"/>
                            <a:ext cx="6518148" cy="9144"/>
                          </a:xfrm>
                          <a:custGeom>
                            <a:avLst/>
                            <a:gdLst/>
                            <a:ahLst/>
                            <a:cxnLst/>
                            <a:rect l="0" t="0" r="0" b="0"/>
                            <a:pathLst>
                              <a:path w="6518148" h="9144">
                                <a:moveTo>
                                  <a:pt x="0" y="0"/>
                                </a:moveTo>
                                <a:lnTo>
                                  <a:pt x="6518148" y="0"/>
                                </a:lnTo>
                                <a:lnTo>
                                  <a:pt x="6518148" y="9144"/>
                                </a:lnTo>
                                <a:lnTo>
                                  <a:pt x="0" y="9144"/>
                                </a:lnTo>
                                <a:lnTo>
                                  <a:pt x="0" y="0"/>
                                </a:lnTo>
                              </a:path>
                            </a:pathLst>
                          </a:custGeom>
                          <a:solidFill>
                            <a:srgbClr val="000000"/>
                          </a:solidFill>
                          <a:ln w="0" cap="flat">
                            <a:noFill/>
                            <a:miter lim="127000"/>
                          </a:ln>
                          <a:effectLst/>
                        </wps:spPr>
                        <wps:bodyPr/>
                      </wps:wsp>
                      <wps:wsp>
                        <wps:cNvPr id="421325115" name="Shape 125653"/>
                        <wps:cNvSpPr/>
                        <wps:spPr>
                          <a:xfrm>
                            <a:off x="6597397"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490264839" name="Shape 125654"/>
                        <wps:cNvSpPr/>
                        <wps:spPr>
                          <a:xfrm>
                            <a:off x="6606540" y="0"/>
                            <a:ext cx="64008" cy="9144"/>
                          </a:xfrm>
                          <a:custGeom>
                            <a:avLst/>
                            <a:gdLst/>
                            <a:ahLst/>
                            <a:cxnLst/>
                            <a:rect l="0" t="0" r="0" b="0"/>
                            <a:pathLst>
                              <a:path w="64008" h="9144">
                                <a:moveTo>
                                  <a:pt x="0" y="0"/>
                                </a:moveTo>
                                <a:lnTo>
                                  <a:pt x="64008" y="0"/>
                                </a:lnTo>
                                <a:lnTo>
                                  <a:pt x="64008" y="9144"/>
                                </a:lnTo>
                                <a:lnTo>
                                  <a:pt x="0" y="9144"/>
                                </a:lnTo>
                                <a:lnTo>
                                  <a:pt x="0" y="0"/>
                                </a:lnTo>
                              </a:path>
                            </a:pathLst>
                          </a:custGeom>
                          <a:solidFill>
                            <a:srgbClr val="000000"/>
                          </a:solidFill>
                          <a:ln w="0" cap="flat">
                            <a:noFill/>
                            <a:miter lim="127000"/>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98CEC41" id="Group 107935" o:spid="_x0000_s1026" style="width:525.25pt;height:.7pt;mso-position-horizontal-relative:char;mso-position-vertical-relative:line" coordsize="667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">
                <v:shape id="Shape 125650" o:spid="_x0000_s1027" style="position:absolute;width:701;height:91;visibility:visible;mso-wrap-style:square;v-text-anchor:top" coordsize="70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" path="m,l70104,r,9144l,9144,,e" fillcolor="black" stroked="f" strokeweight="0">
                  <v:stroke miterlimit="83231f" joinstyle="miter"/>
                  <v:path arrowok="t" textboxrect="0,0,70104,9144"/>
                </v:shape>
                <v:shape id="Shape 125651" o:spid="_x0000_s1028" style="position:absolute;left:7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" path="m,l9144,r,9144l,9144,,e" fillcolor="black" stroked="f" strokeweight="0">
                  <v:stroke miterlimit="83231f" joinstyle="miter"/>
                  <v:path arrowok="t" textboxrect="0,0,9144,9144"/>
                </v:shape>
                <v:shape id="Shape 125652" o:spid="_x0000_s1029" style="position:absolute;left:792;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" path="m,l6518148,r,9144l,9144,,e" fillcolor="black" stroked="f" strokeweight="0">
                  <v:stroke miterlimit="83231f" joinstyle="miter"/>
                  <v:path arrowok="t" textboxrect="0,0,6518148,9144"/>
                </v:shape>
                <v:shape id="Shape 125653" o:spid="_x0000_s1030" style="position:absolute;left:6597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" path="m,l9144,r,9144l,9144,,e" fillcolor="black" stroked="f" strokeweight="0">
                  <v:stroke miterlimit="83231f" joinstyle="miter"/>
                  <v:path arrowok="t" textboxrect="0,0,9144,9144"/>
                </v:shape>
                <v:shape id="Shape 125654" o:spid="_x0000_s1031" style="position:absolute;left:66065;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" path="m,l64008,r,9144l,9144,,e" fillcolor="black" stroked="f" strokeweight="0">
                  <v:stroke miterlimit="83231f" joinstyle="miter"/>
                  <v:path arrowok="t" textboxrect="0,0,64008,9144"/>
                </v:shape>
                <w10:anchorlock/>
              </v:group>
            </w:pict>
          </mc:Fallback>
        </mc:AlternateContent>
      </w:r>
    </w:p>
    <w:p w14:paraId="6C5FB92C" w14:textId="77777777" w:rsidR="00480895" w:rsidRPr="00667FAB" w:rsidRDefault="00480895" w:rsidP="00480895">
      <w:pPr>
        <w:tabs>
          <w:tab w:val="center" w:pos="5055"/>
          <w:tab w:val="center" w:pos="10430"/>
        </w:tabs>
        <w:spacing w:after="0" w:line="265"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Заполняется депозитарием</w:t>
      </w:r>
      <w:r w:rsidRPr="00667FAB">
        <w:rPr>
          <w:rFonts w:ascii="Times New Roman" w:eastAsia="Times New Roman" w:hAnsi="Times New Roman"/>
          <w:i/>
          <w:color w:val="000000"/>
          <w:sz w:val="28"/>
          <w:vertAlign w:val="superscript"/>
          <w:lang w:eastAsia="ru-RU"/>
        </w:rPr>
        <w:t xml:space="preserve"> </w:t>
      </w:r>
      <w:r w:rsidRPr="00667FAB">
        <w:rPr>
          <w:rFonts w:ascii="Times New Roman" w:eastAsia="Times New Roman" w:hAnsi="Times New Roman"/>
          <w:i/>
          <w:color w:val="000000"/>
          <w:sz w:val="28"/>
          <w:vertAlign w:val="superscript"/>
          <w:lang w:eastAsia="ru-RU"/>
        </w:rPr>
        <w:tab/>
      </w:r>
      <w:r w:rsidRPr="00667FAB">
        <w:rPr>
          <w:rFonts w:ascii="Times New Roman" w:eastAsia="Times New Roman" w:hAnsi="Times New Roman"/>
          <w:color w:val="000000"/>
          <w:sz w:val="24"/>
          <w:lang w:eastAsia="ru-RU"/>
        </w:rPr>
        <w:t xml:space="preserve"> </w:t>
      </w:r>
    </w:p>
    <w:tbl>
      <w:tblPr>
        <w:tblW w:w="10505" w:type="dxa"/>
        <w:tblCellMar>
          <w:left w:w="41" w:type="dxa"/>
          <w:bottom w:w="64" w:type="dxa"/>
          <w:right w:w="115" w:type="dxa"/>
        </w:tblCellMar>
        <w:tblLook w:val="04A0" w:firstRow="1" w:lastRow="0" w:firstColumn="1" w:lastColumn="0" w:noHBand="0" w:noVBand="1"/>
      </w:tblPr>
      <w:tblGrid>
        <w:gridCol w:w="6242"/>
        <w:gridCol w:w="4263"/>
      </w:tblGrid>
      <w:tr w:rsidR="00480895" w:rsidRPr="00667FAB" w14:paraId="5E619090" w14:textId="77777777" w:rsidTr="0020386B">
        <w:trPr>
          <w:trHeight w:val="955"/>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F4FCC83" w14:textId="77777777" w:rsidR="00480895" w:rsidRPr="00667FAB" w:rsidRDefault="00480895" w:rsidP="0020386B">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Дата приема «___ » _____________20____ г.  Рег. № </w:t>
            </w:r>
          </w:p>
          <w:p w14:paraId="23659D46" w14:textId="77777777" w:rsidR="00480895" w:rsidRPr="00667FAB" w:rsidRDefault="00480895" w:rsidP="0020386B">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____ ч.____ м. </w:t>
            </w:r>
            <w:r>
              <w:rPr>
                <w:rFonts w:ascii="Times New Roman" w:eastAsia="Times New Roman" w:hAnsi="Times New Roman"/>
                <w:i/>
                <w:color w:val="000000"/>
                <w:sz w:val="18"/>
                <w:lang w:eastAsia="ru-RU"/>
              </w:rPr>
              <w:t xml:space="preserve">ФИО, </w:t>
            </w:r>
            <w:r w:rsidRPr="00667FAB">
              <w:rPr>
                <w:rFonts w:ascii="Times New Roman" w:eastAsia="Times New Roman" w:hAnsi="Times New Roman"/>
                <w:i/>
                <w:color w:val="000000"/>
                <w:sz w:val="18"/>
                <w:lang w:eastAsia="ru-RU"/>
              </w:rPr>
              <w:t xml:space="preserve">Подпись______________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C4F5E8D" w14:textId="77777777" w:rsidR="00480895" w:rsidRPr="00667FAB" w:rsidRDefault="00480895" w:rsidP="0020386B">
            <w:pPr>
              <w:spacing w:after="252"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Поручение исполнено «___ » _________ 20___ г. </w:t>
            </w:r>
          </w:p>
          <w:p w14:paraId="5BEAEBB6" w14:textId="77777777" w:rsidR="00480895" w:rsidRPr="00667FAB" w:rsidRDefault="00480895" w:rsidP="0020386B">
            <w:pPr>
              <w:spacing w:after="0" w:line="240" w:lineRule="auto"/>
              <w:rPr>
                <w:rFonts w:ascii="Times New Roman" w:eastAsia="Times New Roman" w:hAnsi="Times New Roman"/>
                <w:color w:val="000000"/>
                <w:sz w:val="18"/>
                <w:lang w:eastAsia="ru-RU"/>
              </w:rPr>
            </w:pPr>
            <w:r>
              <w:rPr>
                <w:rFonts w:ascii="Times New Roman" w:eastAsia="Times New Roman" w:hAnsi="Times New Roman"/>
                <w:i/>
                <w:color w:val="000000"/>
                <w:sz w:val="18"/>
                <w:lang w:eastAsia="ru-RU"/>
              </w:rPr>
              <w:t xml:space="preserve">ФИО, </w:t>
            </w:r>
            <w:r w:rsidRPr="00667FAB">
              <w:rPr>
                <w:rFonts w:ascii="Times New Roman" w:eastAsia="Times New Roman" w:hAnsi="Times New Roman"/>
                <w:i/>
                <w:color w:val="000000"/>
                <w:sz w:val="18"/>
                <w:lang w:eastAsia="ru-RU"/>
              </w:rPr>
              <w:t xml:space="preserve">Подпись________________________________ </w:t>
            </w:r>
          </w:p>
        </w:tc>
      </w:tr>
    </w:tbl>
    <w:p w14:paraId="5FF3D048" w14:textId="77777777" w:rsidR="00480895" w:rsidRDefault="00480895" w:rsidP="00480895">
      <w:pPr>
        <w:spacing w:after="28" w:line="270" w:lineRule="auto"/>
        <w:ind w:left="10" w:hanging="10"/>
        <w:jc w:val="right"/>
        <w:rPr>
          <w:rFonts w:ascii="Times New Roman" w:eastAsia="Times New Roman" w:hAnsi="Times New Roman"/>
          <w:b/>
          <w:color w:val="000000"/>
          <w:lang w:eastAsia="ru-RU"/>
        </w:rPr>
      </w:pPr>
    </w:p>
    <w:p w14:paraId="278A508B" w14:textId="77777777" w:rsidR="00480895" w:rsidRDefault="00480895" w:rsidP="00480895">
      <w:pPr>
        <w:spacing w:after="0" w:line="240" w:lineRule="auto"/>
        <w:rPr>
          <w:rFonts w:ascii="Times New Roman" w:eastAsia="Times New Roman" w:hAnsi="Times New Roman"/>
          <w:b/>
          <w:color w:val="000000"/>
          <w:lang w:eastAsia="ru-RU"/>
        </w:rPr>
      </w:pPr>
      <w:r>
        <w:rPr>
          <w:rFonts w:ascii="Times New Roman" w:eastAsia="Times New Roman" w:hAnsi="Times New Roman"/>
          <w:b/>
          <w:color w:val="000000"/>
          <w:lang w:eastAsia="ru-RU"/>
        </w:rPr>
        <w:br w:type="page"/>
      </w:r>
    </w:p>
    <w:p w14:paraId="68713D13" w14:textId="3B31DE4D" w:rsidR="008D71B9" w:rsidRPr="00482142" w:rsidRDefault="008D71B9" w:rsidP="00482142">
      <w:pPr>
        <w:pStyle w:val="10"/>
        <w:ind w:left="1356" w:right="1317" w:firstLine="0"/>
        <w:rPr>
          <w:sz w:val="22"/>
        </w:rPr>
      </w:pPr>
      <w:bookmarkStart w:id="594" w:name="_Toc140153366"/>
      <w:bookmarkStart w:id="595" w:name="_Toc140153677"/>
      <w:r w:rsidRPr="00482142">
        <w:rPr>
          <w:sz w:val="22"/>
        </w:rPr>
        <w:lastRenderedPageBreak/>
        <w:t xml:space="preserve">ПРИЛОЖЕНИЕ № </w:t>
      </w:r>
      <w:r w:rsidR="004A7BC3" w:rsidRPr="00482142">
        <w:rPr>
          <w:sz w:val="22"/>
        </w:rPr>
        <w:t>24</w:t>
      </w:r>
      <w:bookmarkEnd w:id="594"/>
      <w:bookmarkEnd w:id="595"/>
    </w:p>
    <w:p w14:paraId="64546182" w14:textId="77777777" w:rsidR="008D71B9" w:rsidRPr="00482142" w:rsidRDefault="008D71B9" w:rsidP="00482142">
      <w:pPr>
        <w:spacing w:after="0" w:line="240" w:lineRule="auto"/>
        <w:jc w:val="center"/>
        <w:rPr>
          <w:rFonts w:ascii="Times" w:hAnsi="Times"/>
          <w:b/>
          <w:bCs/>
          <w:lang w:eastAsia="ru-RU"/>
        </w:rPr>
      </w:pPr>
      <w:r w:rsidRPr="00482142">
        <w:rPr>
          <w:rFonts w:ascii="Times" w:hAnsi="Times"/>
          <w:b/>
          <w:bCs/>
          <w:lang w:eastAsia="ru-RU"/>
        </w:rPr>
        <w:t>ЗАЯВЛЕНИЕ</w:t>
      </w:r>
    </w:p>
    <w:p w14:paraId="142DB49C" w14:textId="77777777" w:rsidR="008D71B9" w:rsidRPr="00482142" w:rsidRDefault="008D71B9" w:rsidP="00482142">
      <w:pPr>
        <w:spacing w:after="0" w:line="240" w:lineRule="auto"/>
        <w:jc w:val="center"/>
        <w:rPr>
          <w:rFonts w:ascii="Times" w:hAnsi="Times"/>
          <w:b/>
          <w:bCs/>
          <w:lang w:eastAsia="ru-RU"/>
        </w:rPr>
      </w:pPr>
      <w:r w:rsidRPr="00482142">
        <w:rPr>
          <w:rFonts w:ascii="Times" w:hAnsi="Times"/>
          <w:b/>
          <w:bCs/>
          <w:lang w:eastAsia="ru-RU"/>
        </w:rPr>
        <w:t>КВАЛИФИЦИРОВАННОГО ИНВЕСТОРА</w:t>
      </w:r>
    </w:p>
    <w:p w14:paraId="38768C3B" w14:textId="77777777" w:rsidR="008D71B9" w:rsidRPr="00667FAB" w:rsidRDefault="008D71B9" w:rsidP="008D71B9">
      <w:pPr>
        <w:spacing w:after="0" w:line="240" w:lineRule="atLeast"/>
        <w:jc w:val="right"/>
        <w:rPr>
          <w:rFonts w:ascii="Times New Roman" w:eastAsia="Times New Roman" w:hAnsi="Times New Roman"/>
          <w:iCs/>
          <w:sz w:val="20"/>
          <w:szCs w:val="20"/>
          <w:lang w:eastAsia="ru-RU"/>
        </w:rPr>
      </w:pPr>
    </w:p>
    <w:tbl>
      <w:tblPr>
        <w:tblW w:w="4677" w:type="dxa"/>
        <w:tblLook w:val="01E0" w:firstRow="1" w:lastRow="1" w:firstColumn="1" w:lastColumn="1" w:noHBand="0" w:noVBand="0"/>
      </w:tblPr>
      <w:tblGrid>
        <w:gridCol w:w="2494"/>
        <w:gridCol w:w="2183"/>
      </w:tblGrid>
      <w:tr w:rsidR="008D71B9" w:rsidRPr="00667FAB" w14:paraId="41913AAF" w14:textId="77777777" w:rsidTr="003025C6">
        <w:trPr>
          <w:trHeight w:val="306"/>
        </w:trPr>
        <w:tc>
          <w:tcPr>
            <w:tcW w:w="2494" w:type="dxa"/>
            <w:shd w:val="clear" w:color="auto" w:fill="auto"/>
          </w:tcPr>
          <w:p w14:paraId="36EE78D1" w14:textId="094AD039" w:rsidR="008D71B9" w:rsidRPr="00667FAB" w:rsidRDefault="008D71B9" w:rsidP="003025C6">
            <w:pPr>
              <w:widowControl w:val="0"/>
              <w:tabs>
                <w:tab w:val="center" w:pos="4170"/>
              </w:tabs>
              <w:spacing w:before="60" w:after="60" w:line="240" w:lineRule="auto"/>
              <w:ind w:right="113"/>
              <w:rPr>
                <w:rFonts w:ascii="Times New Roman" w:eastAsia="Times New Roman" w:hAnsi="Times New Roman"/>
                <w:b/>
                <w:caps/>
                <w:snapToGrid w:val="0"/>
                <w:color w:val="000000"/>
                <w:sz w:val="20"/>
                <w:szCs w:val="20"/>
                <w:lang w:eastAsia="ru-RU"/>
              </w:rPr>
            </w:pPr>
            <w:r w:rsidRPr="00667FAB">
              <w:rPr>
                <w:rFonts w:ascii="Times New Roman" w:eastAsia="Times New Roman" w:hAnsi="Times New Roman"/>
                <w:sz w:val="20"/>
                <w:szCs w:val="20"/>
                <w:lang w:eastAsia="ru-RU"/>
              </w:rPr>
              <w:t>Дата подачи</w:t>
            </w:r>
            <w:r w:rsidR="00480895">
              <w:rPr>
                <w:rFonts w:ascii="Times New Roman" w:eastAsia="Times New Roman" w:hAnsi="Times New Roman"/>
                <w:sz w:val="20"/>
                <w:szCs w:val="20"/>
                <w:lang w:eastAsia="ru-RU"/>
              </w:rPr>
              <w:t xml:space="preserve"> </w:t>
            </w:r>
            <w:r w:rsidRPr="00667FAB">
              <w:rPr>
                <w:rFonts w:ascii="Times New Roman" w:eastAsia="Times New Roman" w:hAnsi="Times New Roman"/>
                <w:sz w:val="20"/>
                <w:szCs w:val="20"/>
                <w:lang w:eastAsia="ru-RU"/>
              </w:rPr>
              <w:t>заявления:</w:t>
            </w:r>
          </w:p>
        </w:tc>
        <w:tc>
          <w:tcPr>
            <w:tcW w:w="2183" w:type="dxa"/>
            <w:tcBorders>
              <w:bottom w:val="single" w:sz="4" w:space="0" w:color="auto"/>
            </w:tcBorders>
            <w:shd w:val="clear" w:color="auto" w:fill="auto"/>
          </w:tcPr>
          <w:p w14:paraId="759DCB68" w14:textId="77777777" w:rsidR="008D71B9" w:rsidRPr="00667FAB" w:rsidRDefault="008D71B9" w:rsidP="003025C6">
            <w:pPr>
              <w:widowControl w:val="0"/>
              <w:tabs>
                <w:tab w:val="center" w:pos="4170"/>
              </w:tabs>
              <w:spacing w:before="60" w:after="60" w:line="240" w:lineRule="auto"/>
              <w:ind w:right="113"/>
              <w:rPr>
                <w:rFonts w:ascii="Times New Roman" w:eastAsia="Times New Roman" w:hAnsi="Times New Roman"/>
                <w:b/>
                <w:caps/>
                <w:snapToGrid w:val="0"/>
                <w:color w:val="000000"/>
                <w:sz w:val="20"/>
                <w:szCs w:val="20"/>
                <w:lang w:eastAsia="ru-RU"/>
              </w:rPr>
            </w:pPr>
          </w:p>
        </w:tc>
      </w:tr>
    </w:tbl>
    <w:p w14:paraId="7B85269C" w14:textId="77777777" w:rsidR="008D71B9" w:rsidRPr="00667FAB" w:rsidRDefault="008D71B9" w:rsidP="008D71B9">
      <w:pPr>
        <w:spacing w:after="0" w:line="240" w:lineRule="auto"/>
        <w:rPr>
          <w:rFonts w:ascii="Times New Roman" w:eastAsia="Times New Roman" w:hAnsi="Times New Roman"/>
          <w:b/>
          <w:sz w:val="20"/>
          <w:szCs w:val="20"/>
          <w:lang w:eastAsia="ru-RU"/>
        </w:rPr>
      </w:pPr>
    </w:p>
    <w:tbl>
      <w:tblPr>
        <w:tblW w:w="3385" w:type="dxa"/>
        <w:tblInd w:w="-80" w:type="dxa"/>
        <w:tblLayout w:type="fixed"/>
        <w:tblLook w:val="01E0" w:firstRow="1" w:lastRow="1" w:firstColumn="1" w:lastColumn="1" w:noHBand="0" w:noVBand="0"/>
      </w:tblPr>
      <w:tblGrid>
        <w:gridCol w:w="1810"/>
        <w:gridCol w:w="1575"/>
      </w:tblGrid>
      <w:tr w:rsidR="008D71B9" w:rsidRPr="00667FAB" w14:paraId="482A89A8" w14:textId="77777777" w:rsidTr="003025C6">
        <w:trPr>
          <w:trHeight w:val="291"/>
        </w:trPr>
        <w:tc>
          <w:tcPr>
            <w:tcW w:w="1810" w:type="dxa"/>
            <w:tcBorders>
              <w:right w:val="single" w:sz="2" w:space="0" w:color="auto"/>
            </w:tcBorders>
            <w:shd w:val="clear" w:color="auto" w:fill="auto"/>
            <w:tcMar>
              <w:left w:w="28" w:type="dxa"/>
              <w:right w:w="28" w:type="dxa"/>
            </w:tcMar>
            <w:vAlign w:val="center"/>
          </w:tcPr>
          <w:p w14:paraId="3E27231C" w14:textId="77777777" w:rsidR="008D71B9" w:rsidRPr="00667FAB" w:rsidRDefault="008D71B9" w:rsidP="003025C6">
            <w:pPr>
              <w:widowControl w:val="0"/>
              <w:tabs>
                <w:tab w:val="left" w:pos="511"/>
              </w:tabs>
              <w:spacing w:before="60" w:after="60" w:line="240" w:lineRule="auto"/>
              <w:ind w:right="113"/>
              <w:jc w:val="right"/>
              <w:rPr>
                <w:rFonts w:ascii="Times New Roman" w:eastAsia="Times New Roman" w:hAnsi="Times New Roman"/>
                <w:bCs/>
                <w:snapToGrid w:val="0"/>
                <w:color w:val="000000"/>
                <w:sz w:val="20"/>
                <w:szCs w:val="20"/>
                <w:lang w:eastAsia="ru-RU"/>
              </w:rPr>
            </w:pPr>
            <w:r w:rsidRPr="00667FAB">
              <w:rPr>
                <w:rFonts w:ascii="Times New Roman" w:eastAsia="Times New Roman" w:hAnsi="Times New Roman"/>
                <w:b/>
                <w:sz w:val="20"/>
                <w:szCs w:val="20"/>
                <w:lang w:eastAsia="ru-RU"/>
              </w:rPr>
              <w:t>СЧЕТ ДЕПО №:</w:t>
            </w:r>
          </w:p>
        </w:tc>
        <w:tc>
          <w:tcPr>
            <w:tcW w:w="1575" w:type="dxa"/>
            <w:tcBorders>
              <w:top w:val="single" w:sz="2" w:space="0" w:color="auto"/>
              <w:left w:val="single" w:sz="2" w:space="0" w:color="auto"/>
              <w:bottom w:val="single" w:sz="2" w:space="0" w:color="auto"/>
              <w:right w:val="single" w:sz="2" w:space="0" w:color="auto"/>
            </w:tcBorders>
            <w:shd w:val="clear" w:color="auto" w:fill="auto"/>
            <w:vAlign w:val="center"/>
          </w:tcPr>
          <w:p w14:paraId="7E7ACD7F" w14:textId="77777777" w:rsidR="008D71B9" w:rsidRPr="00667FAB" w:rsidRDefault="008D71B9" w:rsidP="003025C6">
            <w:pPr>
              <w:widowControl w:val="0"/>
              <w:tabs>
                <w:tab w:val="left" w:pos="511"/>
              </w:tabs>
              <w:spacing w:before="60" w:after="60" w:line="240" w:lineRule="auto"/>
              <w:ind w:right="113"/>
              <w:jc w:val="center"/>
              <w:rPr>
                <w:rFonts w:ascii="Times New Roman" w:eastAsia="Times New Roman" w:hAnsi="Times New Roman"/>
                <w:b/>
                <w:snapToGrid w:val="0"/>
                <w:color w:val="000000"/>
                <w:lang w:eastAsia="ru-RU"/>
              </w:rPr>
            </w:pPr>
          </w:p>
        </w:tc>
      </w:tr>
    </w:tbl>
    <w:p w14:paraId="66C6A0C3" w14:textId="0D21BDAB" w:rsidR="00320994" w:rsidRPr="00480895" w:rsidRDefault="00320994" w:rsidP="00480895">
      <w:pPr>
        <w:spacing w:after="0" w:line="240" w:lineRule="auto"/>
        <w:jc w:val="both"/>
        <w:rPr>
          <w:rFonts w:ascii="Times New Roman" w:eastAsia="Times New Roman" w:hAnsi="Times New Roman"/>
          <w:sz w:val="20"/>
          <w:szCs w:val="20"/>
          <w:lang w:eastAsia="ru-RU"/>
        </w:rPr>
      </w:pPr>
      <w:r w:rsidRPr="00480895">
        <w:rPr>
          <w:rFonts w:ascii="Times New Roman" w:eastAsia="Times New Roman" w:hAnsi="Times New Roman"/>
          <w:sz w:val="20"/>
          <w:szCs w:val="20"/>
          <w:lang w:eastAsia="ru-RU"/>
        </w:rPr>
        <w:t>Настоящим информиру</w:t>
      </w:r>
      <w:r w:rsidR="00297D34" w:rsidRPr="00480895">
        <w:rPr>
          <w:rFonts w:ascii="Times New Roman" w:eastAsia="Times New Roman" w:hAnsi="Times New Roman"/>
          <w:sz w:val="20"/>
          <w:szCs w:val="20"/>
          <w:lang w:eastAsia="ru-RU"/>
        </w:rPr>
        <w:t>ю(ем</w:t>
      </w:r>
      <w:r w:rsidRPr="00480895">
        <w:rPr>
          <w:rFonts w:ascii="Times New Roman" w:eastAsia="Times New Roman" w:hAnsi="Times New Roman"/>
          <w:sz w:val="20"/>
          <w:szCs w:val="20"/>
          <w:lang w:eastAsia="ru-RU"/>
        </w:rPr>
        <w:t>), что в соответствии с пунктом ______</w:t>
      </w:r>
      <w:r w:rsidR="00480895">
        <w:rPr>
          <w:rFonts w:ascii="Times New Roman" w:eastAsia="Times New Roman" w:hAnsi="Times New Roman"/>
          <w:sz w:val="20"/>
          <w:szCs w:val="20"/>
          <w:lang w:eastAsia="ru-RU"/>
        </w:rPr>
        <w:t xml:space="preserve"> </w:t>
      </w:r>
      <w:r w:rsidRPr="00480895">
        <w:rPr>
          <w:rFonts w:ascii="Times New Roman" w:eastAsia="Times New Roman" w:hAnsi="Times New Roman"/>
          <w:sz w:val="20"/>
          <w:szCs w:val="20"/>
          <w:lang w:eastAsia="ru-RU"/>
        </w:rPr>
        <w:t>статьи</w:t>
      </w:r>
      <w:r w:rsidR="00480895">
        <w:rPr>
          <w:rFonts w:ascii="Times New Roman" w:eastAsia="Times New Roman" w:hAnsi="Times New Roman"/>
          <w:sz w:val="20"/>
          <w:szCs w:val="20"/>
          <w:lang w:eastAsia="ru-RU"/>
        </w:rPr>
        <w:t xml:space="preserve"> </w:t>
      </w:r>
      <w:r w:rsidRPr="00480895">
        <w:rPr>
          <w:rFonts w:ascii="Times New Roman" w:eastAsia="Times New Roman" w:hAnsi="Times New Roman"/>
          <w:sz w:val="20"/>
          <w:szCs w:val="20"/>
          <w:lang w:eastAsia="ru-RU"/>
        </w:rPr>
        <w:t>___________</w:t>
      </w:r>
      <w:r w:rsidR="00480895">
        <w:rPr>
          <w:rFonts w:ascii="Times New Roman" w:eastAsia="Times New Roman" w:hAnsi="Times New Roman"/>
          <w:sz w:val="20"/>
          <w:szCs w:val="20"/>
          <w:lang w:eastAsia="ru-RU"/>
        </w:rPr>
        <w:t xml:space="preserve"> </w:t>
      </w:r>
      <w:r w:rsidRPr="00480895">
        <w:rPr>
          <w:rFonts w:ascii="Times New Roman" w:eastAsia="Times New Roman" w:hAnsi="Times New Roman"/>
          <w:sz w:val="20"/>
          <w:szCs w:val="20"/>
          <w:lang w:eastAsia="ru-RU"/>
        </w:rPr>
        <w:t>Федерального закона</w:t>
      </w:r>
      <w:r w:rsidR="00C52EA8">
        <w:rPr>
          <w:rFonts w:ascii="Times New Roman" w:eastAsia="Times New Roman" w:hAnsi="Times New Roman"/>
          <w:sz w:val="20"/>
          <w:szCs w:val="20"/>
          <w:lang w:eastAsia="ru-RU"/>
        </w:rPr>
        <w:t xml:space="preserve"> о</w:t>
      </w:r>
      <w:r w:rsidRPr="00480895">
        <w:rPr>
          <w:rFonts w:ascii="Times New Roman" w:eastAsia="Times New Roman" w:hAnsi="Times New Roman"/>
          <w:sz w:val="20"/>
          <w:szCs w:val="20"/>
          <w:lang w:eastAsia="ru-RU"/>
        </w:rPr>
        <w:t xml:space="preserve">т 22.04.1996 г. № 39-ФЗ «О рынке ценных бумаг» </w:t>
      </w:r>
    </w:p>
    <w:p w14:paraId="08D93A8B" w14:textId="7FB322C4" w:rsidR="00297D34" w:rsidRPr="002B34F0" w:rsidRDefault="00297D34" w:rsidP="00480895">
      <w:pPr>
        <w:spacing w:after="0" w:line="240" w:lineRule="auto"/>
        <w:jc w:val="both"/>
        <w:rPr>
          <w:rFonts w:ascii="Times New Roman" w:eastAsia="Times New Roman" w:hAnsi="Times New Roman"/>
          <w:sz w:val="20"/>
          <w:szCs w:val="20"/>
          <w:lang w:eastAsia="ru-RU"/>
        </w:rPr>
      </w:pPr>
      <w:r w:rsidRPr="00480895">
        <w:rPr>
          <w:rFonts w:ascii="Times New Roman" w:eastAsia="Times New Roman" w:hAnsi="Times New Roman"/>
          <w:sz w:val="20"/>
          <w:szCs w:val="20"/>
          <w:lang w:eastAsia="ru-RU"/>
        </w:rPr>
        <w:t>или</w:t>
      </w:r>
    </w:p>
    <w:p w14:paraId="6427FEC9" w14:textId="032A04B8" w:rsidR="008D71B9" w:rsidRPr="00480895" w:rsidRDefault="008D71B9" w:rsidP="00480895">
      <w:pPr>
        <w:spacing w:after="0" w:line="240" w:lineRule="auto"/>
        <w:jc w:val="both"/>
        <w:rPr>
          <w:rFonts w:ascii="Times New Roman" w:eastAsia="Times New Roman" w:hAnsi="Times New Roman"/>
          <w:sz w:val="20"/>
          <w:szCs w:val="20"/>
          <w:lang w:eastAsia="ru-RU"/>
        </w:rPr>
      </w:pPr>
      <w:r w:rsidRPr="00480895">
        <w:rPr>
          <w:rFonts w:ascii="Times New Roman" w:eastAsia="Times New Roman" w:hAnsi="Times New Roman"/>
          <w:sz w:val="20"/>
          <w:szCs w:val="20"/>
          <w:lang w:eastAsia="ru-RU"/>
        </w:rPr>
        <w:t>Настоящим информиру</w:t>
      </w:r>
      <w:r w:rsidR="00297D34" w:rsidRPr="00480895">
        <w:rPr>
          <w:rFonts w:ascii="Times New Roman" w:eastAsia="Times New Roman" w:hAnsi="Times New Roman"/>
          <w:sz w:val="20"/>
          <w:szCs w:val="20"/>
          <w:lang w:eastAsia="ru-RU"/>
        </w:rPr>
        <w:t>ю</w:t>
      </w:r>
      <w:r w:rsidRPr="00480895">
        <w:rPr>
          <w:rFonts w:ascii="Times New Roman" w:eastAsia="Times New Roman" w:hAnsi="Times New Roman"/>
          <w:sz w:val="20"/>
          <w:szCs w:val="20"/>
          <w:lang w:eastAsia="ru-RU"/>
        </w:rPr>
        <w:t>(ем), что в соответствии с решением ________________________________________</w:t>
      </w:r>
    </w:p>
    <w:p w14:paraId="6D665496" w14:textId="77777777" w:rsidR="008D71B9" w:rsidRPr="00480895" w:rsidRDefault="008D71B9" w:rsidP="00480895">
      <w:pPr>
        <w:spacing w:after="0" w:line="240" w:lineRule="auto"/>
        <w:jc w:val="both"/>
        <w:rPr>
          <w:rFonts w:ascii="Times New Roman" w:eastAsia="Times New Roman" w:hAnsi="Times New Roman"/>
          <w:sz w:val="20"/>
          <w:szCs w:val="20"/>
          <w:lang w:eastAsia="ru-RU"/>
        </w:rPr>
      </w:pPr>
    </w:p>
    <w:tbl>
      <w:tblPr>
        <w:tblW w:w="0" w:type="auto"/>
        <w:tblLook w:val="00A0" w:firstRow="1" w:lastRow="0" w:firstColumn="1" w:lastColumn="0" w:noHBand="0" w:noVBand="0"/>
      </w:tblPr>
      <w:tblGrid>
        <w:gridCol w:w="9571"/>
      </w:tblGrid>
      <w:tr w:rsidR="008D71B9" w:rsidRPr="00297D34" w14:paraId="556C47E6" w14:textId="77777777" w:rsidTr="003025C6">
        <w:trPr>
          <w:trHeight w:val="102"/>
        </w:trPr>
        <w:tc>
          <w:tcPr>
            <w:tcW w:w="9571" w:type="dxa"/>
            <w:tcBorders>
              <w:bottom w:val="single" w:sz="4" w:space="0" w:color="auto"/>
            </w:tcBorders>
            <w:shd w:val="clear" w:color="auto" w:fill="auto"/>
          </w:tcPr>
          <w:p w14:paraId="09C7EA18" w14:textId="77777777" w:rsidR="008D71B9" w:rsidRPr="00480895" w:rsidRDefault="008D71B9" w:rsidP="00480895">
            <w:pPr>
              <w:spacing w:after="0" w:line="240" w:lineRule="auto"/>
              <w:ind w:right="-58"/>
              <w:jc w:val="both"/>
              <w:rPr>
                <w:rFonts w:ascii="Times New Roman" w:eastAsia="Times New Roman" w:hAnsi="Times New Roman"/>
                <w:sz w:val="20"/>
                <w:szCs w:val="20"/>
                <w:lang w:eastAsia="ru-RU"/>
              </w:rPr>
            </w:pPr>
          </w:p>
        </w:tc>
      </w:tr>
      <w:tr w:rsidR="008D71B9" w:rsidRPr="00667FAB" w14:paraId="7FCC1D50" w14:textId="77777777" w:rsidTr="003025C6">
        <w:tc>
          <w:tcPr>
            <w:tcW w:w="9571" w:type="dxa"/>
            <w:tcBorders>
              <w:top w:val="single" w:sz="4" w:space="0" w:color="auto"/>
            </w:tcBorders>
            <w:shd w:val="clear" w:color="auto" w:fill="auto"/>
          </w:tcPr>
          <w:p w14:paraId="360F30B3" w14:textId="33D4B5E1" w:rsidR="008D71B9" w:rsidRPr="00667FAB" w:rsidRDefault="008D71B9" w:rsidP="003025C6">
            <w:pPr>
              <w:spacing w:after="0" w:line="240" w:lineRule="auto"/>
              <w:ind w:right="-58"/>
              <w:jc w:val="center"/>
              <w:rPr>
                <w:rFonts w:ascii="Times New Roman" w:eastAsia="Times New Roman" w:hAnsi="Times New Roman"/>
                <w:sz w:val="18"/>
                <w:szCs w:val="18"/>
                <w:lang w:eastAsia="ru-RU"/>
              </w:rPr>
            </w:pPr>
            <w:r w:rsidRPr="00480895">
              <w:rPr>
                <w:rFonts w:ascii="Times New Roman" w:eastAsia="Times New Roman" w:hAnsi="Times New Roman"/>
                <w:sz w:val="16"/>
                <w:szCs w:val="16"/>
                <w:lang w:eastAsia="ru-RU"/>
              </w:rPr>
              <w:t>(</w:t>
            </w:r>
            <w:r w:rsidR="00297D34" w:rsidRPr="00480895">
              <w:rPr>
                <w:rFonts w:ascii="Times New Roman" w:eastAsia="Times New Roman" w:hAnsi="Times New Roman"/>
                <w:sz w:val="16"/>
                <w:szCs w:val="16"/>
                <w:lang w:eastAsia="ru-RU"/>
              </w:rPr>
              <w:t xml:space="preserve">полное наименование </w:t>
            </w:r>
            <w:r w:rsidRPr="00667FAB">
              <w:rPr>
                <w:rFonts w:ascii="Times New Roman" w:eastAsia="Times New Roman" w:hAnsi="Times New Roman"/>
                <w:sz w:val="16"/>
                <w:szCs w:val="16"/>
                <w:lang w:eastAsia="ru-RU"/>
              </w:rPr>
              <w:t>лиц</w:t>
            </w:r>
            <w:r w:rsidR="00297D34">
              <w:rPr>
                <w:rFonts w:ascii="Times New Roman" w:eastAsia="Times New Roman" w:hAnsi="Times New Roman"/>
                <w:sz w:val="16"/>
                <w:szCs w:val="16"/>
                <w:lang w:eastAsia="ru-RU"/>
              </w:rPr>
              <w:t>а</w:t>
            </w:r>
            <w:r w:rsidRPr="00667FAB">
              <w:rPr>
                <w:rFonts w:ascii="Times New Roman" w:eastAsia="Times New Roman" w:hAnsi="Times New Roman"/>
                <w:sz w:val="16"/>
                <w:szCs w:val="16"/>
                <w:lang w:eastAsia="ru-RU"/>
              </w:rPr>
              <w:t>, осуществивш</w:t>
            </w:r>
            <w:r w:rsidR="00297D34">
              <w:rPr>
                <w:rFonts w:ascii="Times New Roman" w:eastAsia="Times New Roman" w:hAnsi="Times New Roman"/>
                <w:sz w:val="16"/>
                <w:szCs w:val="16"/>
                <w:lang w:eastAsia="ru-RU"/>
              </w:rPr>
              <w:t>его</w:t>
            </w:r>
            <w:r w:rsidRPr="00667FAB">
              <w:rPr>
                <w:rFonts w:ascii="Times New Roman" w:eastAsia="Times New Roman" w:hAnsi="Times New Roman"/>
                <w:sz w:val="16"/>
                <w:szCs w:val="16"/>
                <w:lang w:eastAsia="ru-RU"/>
              </w:rPr>
              <w:t xml:space="preserve"> признание депонента квалифицированным инвестором)</w:t>
            </w:r>
          </w:p>
        </w:tc>
      </w:tr>
    </w:tbl>
    <w:p w14:paraId="548D818B" w14:textId="77777777" w:rsidR="008D71B9" w:rsidRPr="00667FAB" w:rsidRDefault="008D71B9" w:rsidP="008D71B9">
      <w:pPr>
        <w:spacing w:after="0" w:line="240" w:lineRule="auto"/>
        <w:ind w:right="-58"/>
        <w:rPr>
          <w:rFonts w:ascii="Times New Roman" w:eastAsia="Times New Roman" w:hAnsi="Times New Roman"/>
          <w:sz w:val="20"/>
          <w:szCs w:val="20"/>
          <w:lang w:eastAsia="ru-RU"/>
        </w:rPr>
      </w:pPr>
    </w:p>
    <w:p w14:paraId="53AF9886" w14:textId="77777777" w:rsidR="008D71B9" w:rsidRPr="00667FAB" w:rsidRDefault="008D71B9" w:rsidP="008D71B9">
      <w:pPr>
        <w:spacing w:after="0" w:line="240" w:lineRule="auto"/>
        <w:ind w:right="-58"/>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 xml:space="preserve">действующего на основании лицензии на осуществление: </w:t>
      </w:r>
    </w:p>
    <w:p w14:paraId="127B1D28" w14:textId="77777777" w:rsidR="008D71B9" w:rsidRPr="00667FAB" w:rsidRDefault="008D71B9" w:rsidP="008D71B9">
      <w:pPr>
        <w:spacing w:after="0" w:line="240" w:lineRule="auto"/>
        <w:ind w:right="-58"/>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ab/>
      </w:r>
    </w:p>
    <w:tbl>
      <w:tblPr>
        <w:tblW w:w="0" w:type="auto"/>
        <w:tblInd w:w="-34" w:type="dxa"/>
        <w:tblLook w:val="0000" w:firstRow="0" w:lastRow="0" w:firstColumn="0" w:lastColumn="0" w:noHBand="0" w:noVBand="0"/>
      </w:tblPr>
      <w:tblGrid>
        <w:gridCol w:w="284"/>
        <w:gridCol w:w="236"/>
        <w:gridCol w:w="3072"/>
        <w:gridCol w:w="1560"/>
        <w:gridCol w:w="2126"/>
        <w:gridCol w:w="425"/>
        <w:gridCol w:w="1985"/>
      </w:tblGrid>
      <w:tr w:rsidR="008D71B9" w:rsidRPr="00667FAB" w14:paraId="0FDF1859" w14:textId="77777777" w:rsidTr="003025C6">
        <w:trPr>
          <w:cantSplit/>
          <w:trHeight w:val="274"/>
        </w:trPr>
        <w:tc>
          <w:tcPr>
            <w:tcW w:w="284" w:type="dxa"/>
            <w:tcBorders>
              <w:top w:val="single" w:sz="2" w:space="0" w:color="auto"/>
              <w:left w:val="single" w:sz="2" w:space="0" w:color="auto"/>
              <w:bottom w:val="single" w:sz="2" w:space="0" w:color="auto"/>
              <w:right w:val="single" w:sz="2" w:space="0" w:color="auto"/>
            </w:tcBorders>
          </w:tcPr>
          <w:p w14:paraId="181A3E28" w14:textId="77777777" w:rsidR="008D71B9" w:rsidRPr="00667FAB" w:rsidRDefault="008D71B9" w:rsidP="003025C6">
            <w:pPr>
              <w:spacing w:after="0" w:line="240" w:lineRule="auto"/>
              <w:rPr>
                <w:rFonts w:ascii="Times New Roman" w:eastAsia="Times New Roman" w:hAnsi="Times New Roman"/>
                <w:b/>
                <w:sz w:val="20"/>
                <w:szCs w:val="20"/>
                <w:lang w:eastAsia="ru-RU"/>
              </w:rPr>
            </w:pPr>
          </w:p>
        </w:tc>
        <w:tc>
          <w:tcPr>
            <w:tcW w:w="236" w:type="dxa"/>
            <w:tcBorders>
              <w:left w:val="single" w:sz="2" w:space="0" w:color="auto"/>
            </w:tcBorders>
          </w:tcPr>
          <w:p w14:paraId="41CF47F8" w14:textId="77777777" w:rsidR="008D71B9" w:rsidRPr="00667FAB" w:rsidRDefault="008D71B9" w:rsidP="003025C6">
            <w:pPr>
              <w:spacing w:after="0" w:line="240" w:lineRule="auto"/>
              <w:rPr>
                <w:rFonts w:ascii="Times New Roman" w:eastAsia="Times New Roman" w:hAnsi="Times New Roman"/>
                <w:sz w:val="20"/>
                <w:szCs w:val="20"/>
                <w:lang w:eastAsia="ru-RU"/>
              </w:rPr>
            </w:pPr>
          </w:p>
        </w:tc>
        <w:tc>
          <w:tcPr>
            <w:tcW w:w="3072" w:type="dxa"/>
            <w:tcBorders>
              <w:left w:val="nil"/>
            </w:tcBorders>
            <w:vAlign w:val="center"/>
          </w:tcPr>
          <w:p w14:paraId="4808BADA" w14:textId="77777777" w:rsidR="008D71B9" w:rsidRPr="00667FAB" w:rsidRDefault="008D71B9" w:rsidP="003025C6">
            <w:pPr>
              <w:spacing w:after="0" w:line="240" w:lineRule="auto"/>
              <w:ind w:right="-5750"/>
              <w:jc w:val="both"/>
              <w:rPr>
                <w:rFonts w:ascii="Arial" w:eastAsia="Times New Roman" w:hAnsi="Arial"/>
                <w:sz w:val="16"/>
                <w:szCs w:val="20"/>
                <w:lang w:eastAsia="ru-RU"/>
              </w:rPr>
            </w:pPr>
            <w:r w:rsidRPr="00667FAB">
              <w:rPr>
                <w:rFonts w:ascii="Times New Roman" w:eastAsia="Times New Roman" w:hAnsi="Times New Roman"/>
                <w:sz w:val="20"/>
                <w:szCs w:val="20"/>
                <w:lang w:eastAsia="ru-RU"/>
              </w:rPr>
              <w:t>брокерской деятельности</w:t>
            </w:r>
          </w:p>
        </w:tc>
        <w:tc>
          <w:tcPr>
            <w:tcW w:w="1560" w:type="dxa"/>
            <w:vAlign w:val="center"/>
          </w:tcPr>
          <w:p w14:paraId="11F51B29"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лицензия №</w:t>
            </w:r>
          </w:p>
        </w:tc>
        <w:tc>
          <w:tcPr>
            <w:tcW w:w="2126" w:type="dxa"/>
            <w:tcBorders>
              <w:bottom w:val="single" w:sz="2" w:space="0" w:color="auto"/>
            </w:tcBorders>
            <w:vAlign w:val="center"/>
          </w:tcPr>
          <w:p w14:paraId="031F9ED5"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425" w:type="dxa"/>
            <w:vAlign w:val="center"/>
          </w:tcPr>
          <w:p w14:paraId="6F1D07ED"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от</w:t>
            </w:r>
          </w:p>
        </w:tc>
        <w:tc>
          <w:tcPr>
            <w:tcW w:w="1985" w:type="dxa"/>
            <w:tcBorders>
              <w:bottom w:val="single" w:sz="2" w:space="0" w:color="auto"/>
            </w:tcBorders>
            <w:vAlign w:val="center"/>
          </w:tcPr>
          <w:p w14:paraId="47C5F1EE"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r>
      <w:tr w:rsidR="008D71B9" w:rsidRPr="00667FAB" w14:paraId="37CDE229" w14:textId="77777777" w:rsidTr="003025C6">
        <w:trPr>
          <w:cantSplit/>
          <w:trHeight w:val="274"/>
        </w:trPr>
        <w:tc>
          <w:tcPr>
            <w:tcW w:w="284" w:type="dxa"/>
            <w:tcBorders>
              <w:top w:val="single" w:sz="2" w:space="0" w:color="auto"/>
              <w:bottom w:val="single" w:sz="2" w:space="0" w:color="auto"/>
            </w:tcBorders>
          </w:tcPr>
          <w:p w14:paraId="7CB5BC7C" w14:textId="77777777" w:rsidR="008D71B9" w:rsidRPr="00667FAB" w:rsidRDefault="008D71B9" w:rsidP="003025C6">
            <w:pPr>
              <w:spacing w:after="0" w:line="240" w:lineRule="auto"/>
              <w:rPr>
                <w:rFonts w:ascii="Times New Roman" w:eastAsia="Times New Roman" w:hAnsi="Times New Roman"/>
                <w:b/>
                <w:sz w:val="20"/>
                <w:szCs w:val="20"/>
                <w:lang w:eastAsia="ru-RU"/>
              </w:rPr>
            </w:pPr>
          </w:p>
        </w:tc>
        <w:tc>
          <w:tcPr>
            <w:tcW w:w="236" w:type="dxa"/>
            <w:tcBorders>
              <w:left w:val="nil"/>
            </w:tcBorders>
          </w:tcPr>
          <w:p w14:paraId="630CDD0D" w14:textId="77777777" w:rsidR="008D71B9" w:rsidRPr="00667FAB" w:rsidRDefault="008D71B9" w:rsidP="003025C6">
            <w:pPr>
              <w:spacing w:after="0" w:line="240" w:lineRule="auto"/>
              <w:rPr>
                <w:rFonts w:ascii="Times New Roman" w:eastAsia="Times New Roman" w:hAnsi="Times New Roman"/>
                <w:sz w:val="20"/>
                <w:szCs w:val="20"/>
                <w:lang w:eastAsia="ru-RU"/>
              </w:rPr>
            </w:pPr>
          </w:p>
        </w:tc>
        <w:tc>
          <w:tcPr>
            <w:tcW w:w="3072" w:type="dxa"/>
            <w:tcBorders>
              <w:left w:val="nil"/>
            </w:tcBorders>
            <w:vAlign w:val="center"/>
          </w:tcPr>
          <w:p w14:paraId="7F892D3C"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1560" w:type="dxa"/>
            <w:vAlign w:val="center"/>
          </w:tcPr>
          <w:p w14:paraId="4C995E1E"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2126" w:type="dxa"/>
            <w:tcBorders>
              <w:top w:val="single" w:sz="2" w:space="0" w:color="auto"/>
            </w:tcBorders>
            <w:vAlign w:val="center"/>
          </w:tcPr>
          <w:p w14:paraId="32BC8089"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425" w:type="dxa"/>
            <w:vAlign w:val="center"/>
          </w:tcPr>
          <w:p w14:paraId="049BE73B"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1985" w:type="dxa"/>
            <w:tcBorders>
              <w:top w:val="single" w:sz="2" w:space="0" w:color="auto"/>
            </w:tcBorders>
            <w:vAlign w:val="center"/>
          </w:tcPr>
          <w:p w14:paraId="6C0285A4"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r>
      <w:tr w:rsidR="008D71B9" w:rsidRPr="00667FAB" w14:paraId="3D318118" w14:textId="77777777" w:rsidTr="003025C6">
        <w:trPr>
          <w:cantSplit/>
          <w:trHeight w:val="274"/>
        </w:trPr>
        <w:tc>
          <w:tcPr>
            <w:tcW w:w="284" w:type="dxa"/>
            <w:tcBorders>
              <w:top w:val="single" w:sz="2" w:space="0" w:color="auto"/>
              <w:left w:val="single" w:sz="2" w:space="0" w:color="auto"/>
              <w:bottom w:val="single" w:sz="2" w:space="0" w:color="auto"/>
              <w:right w:val="single" w:sz="2" w:space="0" w:color="auto"/>
            </w:tcBorders>
          </w:tcPr>
          <w:p w14:paraId="706A02DA" w14:textId="77777777" w:rsidR="008D71B9" w:rsidRPr="00667FAB" w:rsidRDefault="008D71B9" w:rsidP="003025C6">
            <w:pPr>
              <w:spacing w:after="0" w:line="240" w:lineRule="auto"/>
              <w:rPr>
                <w:rFonts w:ascii="Times New Roman" w:eastAsia="Times New Roman" w:hAnsi="Times New Roman"/>
                <w:b/>
                <w:sz w:val="20"/>
                <w:szCs w:val="20"/>
                <w:lang w:eastAsia="ru-RU"/>
              </w:rPr>
            </w:pPr>
          </w:p>
        </w:tc>
        <w:tc>
          <w:tcPr>
            <w:tcW w:w="236" w:type="dxa"/>
            <w:tcBorders>
              <w:left w:val="single" w:sz="2" w:space="0" w:color="auto"/>
            </w:tcBorders>
          </w:tcPr>
          <w:p w14:paraId="2DFC5BBC" w14:textId="77777777" w:rsidR="008D71B9" w:rsidRPr="00667FAB" w:rsidRDefault="008D71B9" w:rsidP="003025C6">
            <w:pPr>
              <w:spacing w:after="0" w:line="240" w:lineRule="auto"/>
              <w:rPr>
                <w:rFonts w:ascii="Times New Roman" w:eastAsia="Times New Roman" w:hAnsi="Times New Roman"/>
                <w:sz w:val="20"/>
                <w:szCs w:val="20"/>
                <w:lang w:eastAsia="ru-RU"/>
              </w:rPr>
            </w:pPr>
          </w:p>
        </w:tc>
        <w:tc>
          <w:tcPr>
            <w:tcW w:w="3072" w:type="dxa"/>
            <w:tcBorders>
              <w:left w:val="nil"/>
            </w:tcBorders>
            <w:vAlign w:val="center"/>
          </w:tcPr>
          <w:p w14:paraId="4557FC8F"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деятельности по управлению</w:t>
            </w:r>
          </w:p>
        </w:tc>
        <w:tc>
          <w:tcPr>
            <w:tcW w:w="1560" w:type="dxa"/>
            <w:vAlign w:val="center"/>
          </w:tcPr>
          <w:p w14:paraId="5B80DBCE"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лицензия №</w:t>
            </w:r>
          </w:p>
        </w:tc>
        <w:tc>
          <w:tcPr>
            <w:tcW w:w="2126" w:type="dxa"/>
            <w:tcBorders>
              <w:bottom w:val="single" w:sz="2" w:space="0" w:color="auto"/>
            </w:tcBorders>
            <w:vAlign w:val="center"/>
          </w:tcPr>
          <w:p w14:paraId="797D5037"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425" w:type="dxa"/>
            <w:vAlign w:val="center"/>
          </w:tcPr>
          <w:p w14:paraId="577B3AC6"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от</w:t>
            </w:r>
          </w:p>
        </w:tc>
        <w:tc>
          <w:tcPr>
            <w:tcW w:w="1985" w:type="dxa"/>
            <w:tcBorders>
              <w:bottom w:val="single" w:sz="2" w:space="0" w:color="auto"/>
            </w:tcBorders>
            <w:vAlign w:val="center"/>
          </w:tcPr>
          <w:p w14:paraId="2D8AB43E"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r>
      <w:tr w:rsidR="008D71B9" w:rsidRPr="00667FAB" w14:paraId="13A8566B" w14:textId="77777777" w:rsidTr="003025C6">
        <w:trPr>
          <w:cantSplit/>
          <w:trHeight w:val="274"/>
        </w:trPr>
        <w:tc>
          <w:tcPr>
            <w:tcW w:w="284" w:type="dxa"/>
            <w:tcBorders>
              <w:top w:val="single" w:sz="2" w:space="0" w:color="auto"/>
              <w:bottom w:val="single" w:sz="2" w:space="0" w:color="auto"/>
            </w:tcBorders>
          </w:tcPr>
          <w:p w14:paraId="2F325601" w14:textId="77777777" w:rsidR="008D71B9" w:rsidRPr="00667FAB" w:rsidRDefault="008D71B9" w:rsidP="003025C6">
            <w:pPr>
              <w:spacing w:after="0" w:line="240" w:lineRule="auto"/>
              <w:rPr>
                <w:rFonts w:ascii="Times New Roman" w:eastAsia="Times New Roman" w:hAnsi="Times New Roman"/>
                <w:b/>
                <w:sz w:val="20"/>
                <w:szCs w:val="20"/>
                <w:lang w:eastAsia="ru-RU"/>
              </w:rPr>
            </w:pPr>
          </w:p>
        </w:tc>
        <w:tc>
          <w:tcPr>
            <w:tcW w:w="236" w:type="dxa"/>
            <w:tcBorders>
              <w:left w:val="nil"/>
            </w:tcBorders>
          </w:tcPr>
          <w:p w14:paraId="391A2780" w14:textId="77777777" w:rsidR="008D71B9" w:rsidRPr="00667FAB" w:rsidRDefault="008D71B9" w:rsidP="003025C6">
            <w:pPr>
              <w:spacing w:after="0" w:line="240" w:lineRule="auto"/>
              <w:rPr>
                <w:rFonts w:ascii="Times New Roman" w:eastAsia="Times New Roman" w:hAnsi="Times New Roman"/>
                <w:sz w:val="20"/>
                <w:szCs w:val="20"/>
                <w:lang w:eastAsia="ru-RU"/>
              </w:rPr>
            </w:pPr>
          </w:p>
        </w:tc>
        <w:tc>
          <w:tcPr>
            <w:tcW w:w="3072" w:type="dxa"/>
            <w:tcBorders>
              <w:left w:val="nil"/>
            </w:tcBorders>
            <w:vAlign w:val="center"/>
          </w:tcPr>
          <w:p w14:paraId="3B6A29C0"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ценными бумагами</w:t>
            </w:r>
          </w:p>
        </w:tc>
        <w:tc>
          <w:tcPr>
            <w:tcW w:w="1560" w:type="dxa"/>
            <w:vAlign w:val="center"/>
          </w:tcPr>
          <w:p w14:paraId="72D072D4"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2126" w:type="dxa"/>
            <w:tcBorders>
              <w:top w:val="single" w:sz="2" w:space="0" w:color="auto"/>
            </w:tcBorders>
            <w:vAlign w:val="center"/>
          </w:tcPr>
          <w:p w14:paraId="41D2252E"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425" w:type="dxa"/>
            <w:vAlign w:val="center"/>
          </w:tcPr>
          <w:p w14:paraId="35E91A6C"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1985" w:type="dxa"/>
            <w:tcBorders>
              <w:top w:val="single" w:sz="2" w:space="0" w:color="auto"/>
            </w:tcBorders>
            <w:vAlign w:val="center"/>
          </w:tcPr>
          <w:p w14:paraId="4AA76A5D"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r>
      <w:tr w:rsidR="008D71B9" w:rsidRPr="00667FAB" w14:paraId="299296F0" w14:textId="77777777" w:rsidTr="003D5455">
        <w:trPr>
          <w:cantSplit/>
          <w:trHeight w:val="330"/>
        </w:trPr>
        <w:tc>
          <w:tcPr>
            <w:tcW w:w="284" w:type="dxa"/>
            <w:tcBorders>
              <w:top w:val="single" w:sz="2" w:space="0" w:color="auto"/>
              <w:left w:val="single" w:sz="2" w:space="0" w:color="auto"/>
              <w:bottom w:val="single" w:sz="2" w:space="0" w:color="auto"/>
              <w:right w:val="single" w:sz="2" w:space="0" w:color="auto"/>
            </w:tcBorders>
          </w:tcPr>
          <w:p w14:paraId="3C07F82D" w14:textId="77777777" w:rsidR="008D71B9" w:rsidRPr="00667FAB" w:rsidRDefault="008D71B9" w:rsidP="003025C6">
            <w:pPr>
              <w:spacing w:after="0" w:line="240" w:lineRule="auto"/>
              <w:rPr>
                <w:rFonts w:ascii="Times New Roman" w:eastAsia="Times New Roman" w:hAnsi="Times New Roman"/>
                <w:b/>
                <w:sz w:val="20"/>
                <w:szCs w:val="20"/>
                <w:lang w:eastAsia="ru-RU"/>
              </w:rPr>
            </w:pPr>
          </w:p>
        </w:tc>
        <w:tc>
          <w:tcPr>
            <w:tcW w:w="236" w:type="dxa"/>
            <w:tcBorders>
              <w:left w:val="single" w:sz="2" w:space="0" w:color="auto"/>
            </w:tcBorders>
          </w:tcPr>
          <w:p w14:paraId="18C89DC2" w14:textId="77777777" w:rsidR="008D71B9" w:rsidRPr="00667FAB" w:rsidRDefault="008D71B9" w:rsidP="003025C6">
            <w:pPr>
              <w:spacing w:after="0" w:line="240" w:lineRule="auto"/>
              <w:rPr>
                <w:rFonts w:ascii="Times New Roman" w:eastAsia="Times New Roman" w:hAnsi="Times New Roman"/>
                <w:sz w:val="20"/>
                <w:szCs w:val="20"/>
                <w:lang w:eastAsia="ru-RU"/>
              </w:rPr>
            </w:pPr>
          </w:p>
        </w:tc>
        <w:tc>
          <w:tcPr>
            <w:tcW w:w="3072" w:type="dxa"/>
            <w:tcBorders>
              <w:left w:val="nil"/>
            </w:tcBorders>
            <w:vAlign w:val="center"/>
          </w:tcPr>
          <w:p w14:paraId="6358D2EC" w14:textId="15F1E5FD" w:rsidR="008D71B9" w:rsidRPr="00667FAB" w:rsidRDefault="003D5455" w:rsidP="003025C6">
            <w:pPr>
              <w:spacing w:after="0" w:line="240" w:lineRule="auto"/>
              <w:ind w:right="-575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иной лицензии </w:t>
            </w:r>
          </w:p>
        </w:tc>
        <w:tc>
          <w:tcPr>
            <w:tcW w:w="1560" w:type="dxa"/>
            <w:vAlign w:val="center"/>
          </w:tcPr>
          <w:p w14:paraId="61A09175"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лицензия №</w:t>
            </w:r>
          </w:p>
        </w:tc>
        <w:tc>
          <w:tcPr>
            <w:tcW w:w="2126" w:type="dxa"/>
            <w:tcBorders>
              <w:bottom w:val="single" w:sz="2" w:space="0" w:color="auto"/>
            </w:tcBorders>
            <w:vAlign w:val="center"/>
          </w:tcPr>
          <w:p w14:paraId="67F91AA8"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425" w:type="dxa"/>
            <w:vAlign w:val="center"/>
          </w:tcPr>
          <w:p w14:paraId="5A80811C"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от</w:t>
            </w:r>
          </w:p>
        </w:tc>
        <w:tc>
          <w:tcPr>
            <w:tcW w:w="1985" w:type="dxa"/>
            <w:tcBorders>
              <w:bottom w:val="single" w:sz="2" w:space="0" w:color="auto"/>
            </w:tcBorders>
            <w:vAlign w:val="center"/>
          </w:tcPr>
          <w:p w14:paraId="0EE60676"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r>
      <w:tr w:rsidR="008D71B9" w:rsidRPr="00667FAB" w14:paraId="352B33D1" w14:textId="77777777" w:rsidTr="003025C6">
        <w:trPr>
          <w:cantSplit/>
          <w:trHeight w:val="274"/>
        </w:trPr>
        <w:tc>
          <w:tcPr>
            <w:tcW w:w="284" w:type="dxa"/>
            <w:tcBorders>
              <w:top w:val="single" w:sz="2" w:space="0" w:color="auto"/>
              <w:bottom w:val="single" w:sz="2" w:space="0" w:color="auto"/>
            </w:tcBorders>
          </w:tcPr>
          <w:p w14:paraId="77B54642" w14:textId="77777777" w:rsidR="008D71B9" w:rsidRPr="00667FAB" w:rsidRDefault="008D71B9" w:rsidP="003025C6">
            <w:pPr>
              <w:spacing w:after="0" w:line="240" w:lineRule="auto"/>
              <w:rPr>
                <w:rFonts w:ascii="Times New Roman" w:eastAsia="Times New Roman" w:hAnsi="Times New Roman"/>
                <w:b/>
                <w:sz w:val="20"/>
                <w:szCs w:val="20"/>
                <w:lang w:eastAsia="ru-RU"/>
              </w:rPr>
            </w:pPr>
          </w:p>
        </w:tc>
        <w:tc>
          <w:tcPr>
            <w:tcW w:w="236" w:type="dxa"/>
            <w:tcBorders>
              <w:left w:val="nil"/>
            </w:tcBorders>
          </w:tcPr>
          <w:p w14:paraId="0055405A" w14:textId="77777777" w:rsidR="008D71B9" w:rsidRPr="00667FAB" w:rsidRDefault="008D71B9" w:rsidP="003025C6">
            <w:pPr>
              <w:spacing w:after="0" w:line="240" w:lineRule="auto"/>
              <w:rPr>
                <w:rFonts w:ascii="Times New Roman" w:eastAsia="Times New Roman" w:hAnsi="Times New Roman"/>
                <w:sz w:val="20"/>
                <w:szCs w:val="20"/>
                <w:lang w:eastAsia="ru-RU"/>
              </w:rPr>
            </w:pPr>
          </w:p>
        </w:tc>
        <w:tc>
          <w:tcPr>
            <w:tcW w:w="3072" w:type="dxa"/>
            <w:tcBorders>
              <w:left w:val="nil"/>
            </w:tcBorders>
            <w:vAlign w:val="center"/>
          </w:tcPr>
          <w:p w14:paraId="61925F3C"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1560" w:type="dxa"/>
            <w:vAlign w:val="center"/>
          </w:tcPr>
          <w:p w14:paraId="475C76E3"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2126" w:type="dxa"/>
            <w:tcBorders>
              <w:top w:val="single" w:sz="2" w:space="0" w:color="auto"/>
            </w:tcBorders>
            <w:vAlign w:val="center"/>
          </w:tcPr>
          <w:p w14:paraId="4149AE84"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425" w:type="dxa"/>
            <w:vAlign w:val="center"/>
          </w:tcPr>
          <w:p w14:paraId="42B8E5CE"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c>
          <w:tcPr>
            <w:tcW w:w="1985" w:type="dxa"/>
            <w:tcBorders>
              <w:top w:val="single" w:sz="2" w:space="0" w:color="auto"/>
            </w:tcBorders>
            <w:vAlign w:val="center"/>
          </w:tcPr>
          <w:p w14:paraId="4A54E03C"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r>
      <w:tr w:rsidR="008D71B9" w:rsidRPr="00667FAB" w14:paraId="27D467F4" w14:textId="77777777" w:rsidTr="003025C6">
        <w:trPr>
          <w:cantSplit/>
          <w:trHeight w:val="274"/>
        </w:trPr>
        <w:tc>
          <w:tcPr>
            <w:tcW w:w="284" w:type="dxa"/>
            <w:tcBorders>
              <w:top w:val="single" w:sz="2" w:space="0" w:color="auto"/>
              <w:left w:val="single" w:sz="2" w:space="0" w:color="auto"/>
              <w:bottom w:val="single" w:sz="2" w:space="0" w:color="auto"/>
              <w:right w:val="single" w:sz="2" w:space="0" w:color="auto"/>
            </w:tcBorders>
          </w:tcPr>
          <w:p w14:paraId="556FA07B" w14:textId="77777777" w:rsidR="008D71B9" w:rsidRPr="00667FAB" w:rsidRDefault="008D71B9" w:rsidP="003025C6">
            <w:pPr>
              <w:spacing w:after="0" w:line="240" w:lineRule="auto"/>
              <w:rPr>
                <w:rFonts w:ascii="Times New Roman" w:eastAsia="Times New Roman" w:hAnsi="Times New Roman"/>
                <w:b/>
                <w:sz w:val="20"/>
                <w:szCs w:val="20"/>
                <w:lang w:eastAsia="ru-RU"/>
              </w:rPr>
            </w:pPr>
          </w:p>
        </w:tc>
        <w:tc>
          <w:tcPr>
            <w:tcW w:w="236" w:type="dxa"/>
            <w:tcBorders>
              <w:left w:val="single" w:sz="2" w:space="0" w:color="auto"/>
            </w:tcBorders>
          </w:tcPr>
          <w:p w14:paraId="366C7A6E" w14:textId="77777777" w:rsidR="008D71B9" w:rsidRPr="00667FAB" w:rsidRDefault="008D71B9" w:rsidP="003025C6">
            <w:pPr>
              <w:spacing w:after="0" w:line="240" w:lineRule="auto"/>
              <w:rPr>
                <w:rFonts w:ascii="Times New Roman" w:eastAsia="Times New Roman" w:hAnsi="Times New Roman"/>
                <w:sz w:val="20"/>
                <w:szCs w:val="20"/>
                <w:lang w:eastAsia="ru-RU"/>
              </w:rPr>
            </w:pPr>
          </w:p>
        </w:tc>
        <w:tc>
          <w:tcPr>
            <w:tcW w:w="9168" w:type="dxa"/>
            <w:gridSpan w:val="5"/>
            <w:tcBorders>
              <w:left w:val="nil"/>
            </w:tcBorders>
            <w:vAlign w:val="center"/>
          </w:tcPr>
          <w:p w14:paraId="7AA1AF70"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о признании лица квалифицированным инвестором</w:t>
            </w:r>
          </w:p>
        </w:tc>
      </w:tr>
      <w:tr w:rsidR="008D71B9" w:rsidRPr="00667FAB" w14:paraId="11B88B06" w14:textId="77777777" w:rsidTr="003025C6">
        <w:trPr>
          <w:cantSplit/>
          <w:trHeight w:val="274"/>
        </w:trPr>
        <w:tc>
          <w:tcPr>
            <w:tcW w:w="284" w:type="dxa"/>
            <w:tcBorders>
              <w:top w:val="single" w:sz="2" w:space="0" w:color="auto"/>
              <w:bottom w:val="single" w:sz="2" w:space="0" w:color="auto"/>
            </w:tcBorders>
          </w:tcPr>
          <w:p w14:paraId="1AA4D6AE" w14:textId="77777777" w:rsidR="008D71B9" w:rsidRPr="00667FAB" w:rsidRDefault="008D71B9" w:rsidP="003025C6">
            <w:pPr>
              <w:spacing w:after="0" w:line="240" w:lineRule="auto"/>
              <w:rPr>
                <w:rFonts w:ascii="Times New Roman" w:eastAsia="Times New Roman" w:hAnsi="Times New Roman"/>
                <w:b/>
                <w:sz w:val="20"/>
                <w:szCs w:val="20"/>
                <w:lang w:eastAsia="ru-RU"/>
              </w:rPr>
            </w:pPr>
          </w:p>
        </w:tc>
        <w:tc>
          <w:tcPr>
            <w:tcW w:w="236" w:type="dxa"/>
            <w:tcBorders>
              <w:left w:val="nil"/>
            </w:tcBorders>
          </w:tcPr>
          <w:p w14:paraId="40CC9F49" w14:textId="77777777" w:rsidR="008D71B9" w:rsidRPr="00667FAB" w:rsidRDefault="008D71B9" w:rsidP="003025C6">
            <w:pPr>
              <w:spacing w:after="0" w:line="240" w:lineRule="auto"/>
              <w:rPr>
                <w:rFonts w:ascii="Times New Roman" w:eastAsia="Times New Roman" w:hAnsi="Times New Roman"/>
                <w:sz w:val="20"/>
                <w:szCs w:val="20"/>
                <w:lang w:eastAsia="ru-RU"/>
              </w:rPr>
            </w:pPr>
          </w:p>
        </w:tc>
        <w:tc>
          <w:tcPr>
            <w:tcW w:w="9168" w:type="dxa"/>
            <w:gridSpan w:val="5"/>
            <w:tcBorders>
              <w:left w:val="nil"/>
            </w:tcBorders>
            <w:vAlign w:val="center"/>
          </w:tcPr>
          <w:p w14:paraId="050797B4" w14:textId="77777777" w:rsidR="008D71B9" w:rsidRPr="00667FAB" w:rsidRDefault="008D71B9" w:rsidP="003025C6">
            <w:pPr>
              <w:spacing w:after="0" w:line="240" w:lineRule="auto"/>
              <w:ind w:left="238" w:right="-58" w:hanging="238"/>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(копию уведомления и/или выписку из реестра квалифицированных лиц прилагаем)</w:t>
            </w:r>
          </w:p>
          <w:p w14:paraId="0F538240"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p>
        </w:tc>
      </w:tr>
      <w:tr w:rsidR="008D71B9" w:rsidRPr="00667FAB" w14:paraId="66690B6A" w14:textId="77777777" w:rsidTr="003025C6">
        <w:trPr>
          <w:cantSplit/>
          <w:trHeight w:val="274"/>
        </w:trPr>
        <w:tc>
          <w:tcPr>
            <w:tcW w:w="284" w:type="dxa"/>
            <w:tcBorders>
              <w:top w:val="single" w:sz="2" w:space="0" w:color="auto"/>
              <w:left w:val="single" w:sz="2" w:space="0" w:color="auto"/>
              <w:bottom w:val="single" w:sz="2" w:space="0" w:color="auto"/>
              <w:right w:val="single" w:sz="2" w:space="0" w:color="auto"/>
            </w:tcBorders>
          </w:tcPr>
          <w:p w14:paraId="6FBA1A60" w14:textId="77777777" w:rsidR="008D71B9" w:rsidRPr="00667FAB" w:rsidRDefault="008D71B9" w:rsidP="003025C6">
            <w:pPr>
              <w:spacing w:after="0" w:line="240" w:lineRule="auto"/>
              <w:rPr>
                <w:rFonts w:ascii="Times New Roman" w:eastAsia="Times New Roman" w:hAnsi="Times New Roman"/>
                <w:sz w:val="20"/>
                <w:szCs w:val="20"/>
                <w:lang w:eastAsia="ru-RU"/>
              </w:rPr>
            </w:pPr>
          </w:p>
        </w:tc>
        <w:tc>
          <w:tcPr>
            <w:tcW w:w="236" w:type="dxa"/>
            <w:tcBorders>
              <w:left w:val="single" w:sz="2" w:space="0" w:color="auto"/>
            </w:tcBorders>
          </w:tcPr>
          <w:p w14:paraId="5192D3BA" w14:textId="77777777" w:rsidR="008D71B9" w:rsidRPr="00667FAB" w:rsidRDefault="008D71B9" w:rsidP="003025C6">
            <w:pPr>
              <w:spacing w:after="0" w:line="240" w:lineRule="auto"/>
              <w:rPr>
                <w:rFonts w:ascii="Times New Roman" w:eastAsia="Times New Roman" w:hAnsi="Times New Roman"/>
                <w:sz w:val="20"/>
                <w:szCs w:val="20"/>
                <w:lang w:eastAsia="ru-RU"/>
              </w:rPr>
            </w:pPr>
          </w:p>
        </w:tc>
        <w:tc>
          <w:tcPr>
            <w:tcW w:w="9168" w:type="dxa"/>
            <w:gridSpan w:val="5"/>
            <w:tcBorders>
              <w:left w:val="nil"/>
            </w:tcBorders>
            <w:vAlign w:val="center"/>
          </w:tcPr>
          <w:p w14:paraId="08D17458" w14:textId="77777777" w:rsidR="008D71B9" w:rsidRPr="00667FAB" w:rsidRDefault="008D71B9" w:rsidP="003025C6">
            <w:pPr>
              <w:spacing w:after="0" w:line="240" w:lineRule="auto"/>
              <w:ind w:right="-5750"/>
              <w:jc w:val="both"/>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об исключении из реестра лиц квалифицированных инвесторов</w:t>
            </w:r>
          </w:p>
        </w:tc>
      </w:tr>
    </w:tbl>
    <w:p w14:paraId="66E7CB3B" w14:textId="77777777" w:rsidR="008D71B9" w:rsidRPr="00667FAB" w:rsidRDefault="008D71B9" w:rsidP="008D71B9">
      <w:pPr>
        <w:spacing w:after="0" w:line="240" w:lineRule="auto"/>
        <w:ind w:right="-58"/>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r w:rsidRPr="00667FAB">
        <w:rPr>
          <w:rFonts w:ascii="Times New Roman" w:eastAsia="Times New Roman" w:hAnsi="Times New Roman"/>
          <w:sz w:val="20"/>
          <w:szCs w:val="20"/>
          <w:lang w:eastAsia="ru-RU"/>
        </w:rPr>
        <w:tab/>
      </w:r>
    </w:p>
    <w:tbl>
      <w:tblPr>
        <w:tblW w:w="0" w:type="auto"/>
        <w:tblLook w:val="00A0" w:firstRow="1" w:lastRow="0" w:firstColumn="1" w:lastColumn="0" w:noHBand="0" w:noVBand="0"/>
      </w:tblPr>
      <w:tblGrid>
        <w:gridCol w:w="9571"/>
      </w:tblGrid>
      <w:tr w:rsidR="008D71B9" w:rsidRPr="00667FAB" w14:paraId="0DCE0B94" w14:textId="77777777" w:rsidTr="003025C6">
        <w:tc>
          <w:tcPr>
            <w:tcW w:w="9571" w:type="dxa"/>
            <w:tcBorders>
              <w:bottom w:val="single" w:sz="4" w:space="0" w:color="auto"/>
            </w:tcBorders>
            <w:shd w:val="clear" w:color="auto" w:fill="auto"/>
          </w:tcPr>
          <w:p w14:paraId="656C7B96" w14:textId="77777777" w:rsidR="008D71B9" w:rsidRPr="00667FAB" w:rsidRDefault="008D71B9" w:rsidP="003025C6">
            <w:pPr>
              <w:spacing w:after="0" w:line="240" w:lineRule="auto"/>
              <w:ind w:right="-58"/>
              <w:rPr>
                <w:rFonts w:ascii="Times New Roman" w:eastAsia="Times New Roman" w:hAnsi="Times New Roman"/>
                <w:sz w:val="20"/>
                <w:szCs w:val="20"/>
                <w:lang w:eastAsia="ru-RU"/>
              </w:rPr>
            </w:pPr>
          </w:p>
        </w:tc>
      </w:tr>
      <w:tr w:rsidR="008D71B9" w:rsidRPr="00667FAB" w14:paraId="4CB76B96" w14:textId="77777777" w:rsidTr="003025C6">
        <w:tc>
          <w:tcPr>
            <w:tcW w:w="9571" w:type="dxa"/>
            <w:tcBorders>
              <w:top w:val="single" w:sz="4" w:space="0" w:color="auto"/>
            </w:tcBorders>
            <w:shd w:val="clear" w:color="auto" w:fill="auto"/>
          </w:tcPr>
          <w:p w14:paraId="349ED753" w14:textId="2925E13C" w:rsidR="008D71B9" w:rsidRPr="00667FAB" w:rsidRDefault="008D71B9">
            <w:pPr>
              <w:spacing w:after="0" w:line="240" w:lineRule="auto"/>
              <w:jc w:val="center"/>
              <w:rPr>
                <w:rFonts w:ascii="Times New Roman" w:eastAsia="Times New Roman" w:hAnsi="Times New Roman"/>
                <w:sz w:val="16"/>
                <w:szCs w:val="16"/>
                <w:lang w:eastAsia="ru-RU"/>
              </w:rPr>
            </w:pPr>
            <w:r w:rsidRPr="00667FAB">
              <w:rPr>
                <w:rFonts w:ascii="Times New Roman" w:eastAsia="Times New Roman" w:hAnsi="Times New Roman"/>
                <w:sz w:val="16"/>
                <w:szCs w:val="16"/>
                <w:lang w:eastAsia="ru-RU"/>
              </w:rPr>
              <w:t xml:space="preserve">(полное наименование </w:t>
            </w:r>
            <w:r w:rsidR="00297D34">
              <w:rPr>
                <w:rFonts w:ascii="Times New Roman" w:eastAsia="Times New Roman" w:hAnsi="Times New Roman"/>
                <w:sz w:val="16"/>
                <w:szCs w:val="16"/>
                <w:lang w:eastAsia="ru-RU"/>
              </w:rPr>
              <w:t xml:space="preserve">юридического лица </w:t>
            </w:r>
            <w:r w:rsidR="00297D34" w:rsidRPr="00480895">
              <w:rPr>
                <w:rFonts w:ascii="Times New Roman" w:eastAsia="Times New Roman" w:hAnsi="Times New Roman"/>
                <w:sz w:val="16"/>
                <w:szCs w:val="16"/>
                <w:lang w:eastAsia="ru-RU"/>
              </w:rPr>
              <w:t xml:space="preserve">/ </w:t>
            </w:r>
            <w:r w:rsidR="00297D34">
              <w:rPr>
                <w:rFonts w:ascii="Times New Roman" w:eastAsia="Times New Roman" w:hAnsi="Times New Roman"/>
                <w:sz w:val="16"/>
                <w:szCs w:val="16"/>
                <w:lang w:eastAsia="ru-RU"/>
              </w:rPr>
              <w:t>ФИО физического лица</w:t>
            </w:r>
            <w:r w:rsidRPr="00667FAB">
              <w:rPr>
                <w:rFonts w:ascii="Times New Roman" w:eastAsia="Times New Roman" w:hAnsi="Times New Roman"/>
                <w:sz w:val="16"/>
                <w:szCs w:val="16"/>
                <w:lang w:eastAsia="ru-RU"/>
              </w:rPr>
              <w:t>)</w:t>
            </w:r>
          </w:p>
        </w:tc>
      </w:tr>
    </w:tbl>
    <w:p w14:paraId="33A72A91" w14:textId="77777777" w:rsidR="008D71B9" w:rsidRPr="00667FAB" w:rsidRDefault="008D71B9" w:rsidP="008D71B9">
      <w:pPr>
        <w:spacing w:after="0" w:line="240" w:lineRule="auto"/>
        <w:ind w:right="-58"/>
        <w:rPr>
          <w:rFonts w:ascii="Times New Roman" w:eastAsia="Times New Roman" w:hAnsi="Times New Roman"/>
          <w:sz w:val="20"/>
          <w:szCs w:val="20"/>
          <w:lang w:eastAsia="ru-RU"/>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5"/>
        <w:gridCol w:w="2177"/>
        <w:gridCol w:w="320"/>
        <w:gridCol w:w="244"/>
        <w:gridCol w:w="6623"/>
      </w:tblGrid>
      <w:tr w:rsidR="008D71B9" w:rsidRPr="00667FAB" w14:paraId="3789497A" w14:textId="77777777" w:rsidTr="003025C6">
        <w:trPr>
          <w:cantSplit/>
          <w:trHeight w:val="206"/>
        </w:trPr>
        <w:tc>
          <w:tcPr>
            <w:tcW w:w="305" w:type="dxa"/>
            <w:tcBorders>
              <w:top w:val="nil"/>
              <w:left w:val="nil"/>
              <w:bottom w:val="nil"/>
              <w:right w:val="nil"/>
            </w:tcBorders>
          </w:tcPr>
          <w:p w14:paraId="2F18C4AF" w14:textId="77777777" w:rsidR="008D71B9" w:rsidRPr="00667FAB" w:rsidRDefault="008D71B9" w:rsidP="003025C6">
            <w:pPr>
              <w:spacing w:after="0" w:line="240" w:lineRule="auto"/>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С</w:t>
            </w:r>
          </w:p>
        </w:tc>
        <w:tc>
          <w:tcPr>
            <w:tcW w:w="2177" w:type="dxa"/>
            <w:tcBorders>
              <w:top w:val="nil"/>
              <w:left w:val="nil"/>
              <w:bottom w:val="single" w:sz="2" w:space="0" w:color="auto"/>
              <w:right w:val="nil"/>
            </w:tcBorders>
          </w:tcPr>
          <w:p w14:paraId="643E3667" w14:textId="77777777" w:rsidR="008D71B9" w:rsidRPr="00667FAB" w:rsidRDefault="008D71B9" w:rsidP="003025C6">
            <w:pPr>
              <w:spacing w:after="0" w:line="240" w:lineRule="auto"/>
              <w:rPr>
                <w:rFonts w:ascii="Arial CYR" w:eastAsia="Times New Roman" w:hAnsi="Arial CYR"/>
                <w:sz w:val="18"/>
                <w:szCs w:val="20"/>
                <w:lang w:eastAsia="ru-RU"/>
              </w:rPr>
            </w:pPr>
          </w:p>
        </w:tc>
        <w:tc>
          <w:tcPr>
            <w:tcW w:w="320" w:type="dxa"/>
            <w:tcBorders>
              <w:top w:val="nil"/>
              <w:left w:val="nil"/>
              <w:bottom w:val="nil"/>
              <w:right w:val="single" w:sz="2" w:space="0" w:color="auto"/>
            </w:tcBorders>
          </w:tcPr>
          <w:p w14:paraId="41B9FC89" w14:textId="77777777" w:rsidR="008D71B9" w:rsidRPr="00667FAB" w:rsidRDefault="008D71B9" w:rsidP="003025C6">
            <w:pPr>
              <w:spacing w:after="0" w:line="240" w:lineRule="auto"/>
              <w:jc w:val="center"/>
              <w:rPr>
                <w:rFonts w:ascii="Arial CYR" w:eastAsia="Times New Roman" w:hAnsi="Arial CYR"/>
                <w:b/>
                <w:sz w:val="18"/>
                <w:szCs w:val="20"/>
                <w:lang w:eastAsia="ru-RU"/>
              </w:rPr>
            </w:pPr>
          </w:p>
        </w:tc>
        <w:tc>
          <w:tcPr>
            <w:tcW w:w="244" w:type="dxa"/>
            <w:tcBorders>
              <w:left w:val="single" w:sz="2" w:space="0" w:color="auto"/>
              <w:bottom w:val="single" w:sz="2" w:space="0" w:color="auto"/>
              <w:right w:val="single" w:sz="2" w:space="0" w:color="auto"/>
            </w:tcBorders>
          </w:tcPr>
          <w:p w14:paraId="1719FBEC" w14:textId="77777777" w:rsidR="008D71B9" w:rsidRPr="00667FAB" w:rsidRDefault="008D71B9" w:rsidP="003025C6">
            <w:pPr>
              <w:spacing w:after="0" w:line="240" w:lineRule="auto"/>
              <w:jc w:val="center"/>
              <w:rPr>
                <w:rFonts w:ascii="Arial CYR" w:eastAsia="Times New Roman" w:hAnsi="Arial CYR"/>
                <w:b/>
                <w:sz w:val="18"/>
                <w:szCs w:val="20"/>
                <w:lang w:eastAsia="ru-RU"/>
              </w:rPr>
            </w:pPr>
          </w:p>
        </w:tc>
        <w:tc>
          <w:tcPr>
            <w:tcW w:w="6623" w:type="dxa"/>
            <w:tcBorders>
              <w:top w:val="nil"/>
              <w:left w:val="single" w:sz="2" w:space="0" w:color="auto"/>
              <w:bottom w:val="nil"/>
              <w:right w:val="nil"/>
            </w:tcBorders>
          </w:tcPr>
          <w:p w14:paraId="5AE252A4" w14:textId="77777777" w:rsidR="008D71B9" w:rsidRPr="00667FAB" w:rsidRDefault="008D71B9" w:rsidP="003025C6">
            <w:pPr>
              <w:spacing w:after="0" w:line="240" w:lineRule="auto"/>
              <w:jc w:val="both"/>
              <w:rPr>
                <w:rFonts w:ascii="Arial CYR" w:eastAsia="Times New Roman" w:hAnsi="Arial CYR"/>
                <w:sz w:val="16"/>
                <w:szCs w:val="20"/>
                <w:lang w:eastAsia="ru-RU"/>
              </w:rPr>
            </w:pPr>
            <w:r w:rsidRPr="00667FAB">
              <w:rPr>
                <w:rFonts w:ascii="Times New Roman" w:eastAsia="Times New Roman" w:hAnsi="Times New Roman"/>
                <w:sz w:val="20"/>
                <w:szCs w:val="20"/>
                <w:lang w:eastAsia="ru-RU"/>
              </w:rPr>
              <w:t>является квалифицированным инвестором</w:t>
            </w:r>
          </w:p>
        </w:tc>
      </w:tr>
      <w:tr w:rsidR="008D71B9" w:rsidRPr="00667FAB" w14:paraId="342042BF" w14:textId="77777777" w:rsidTr="003025C6">
        <w:trPr>
          <w:cantSplit/>
          <w:trHeight w:val="206"/>
        </w:trPr>
        <w:tc>
          <w:tcPr>
            <w:tcW w:w="305" w:type="dxa"/>
            <w:tcBorders>
              <w:top w:val="nil"/>
              <w:left w:val="nil"/>
              <w:bottom w:val="nil"/>
              <w:right w:val="nil"/>
            </w:tcBorders>
          </w:tcPr>
          <w:p w14:paraId="28D49661" w14:textId="77777777" w:rsidR="008D71B9" w:rsidRPr="00667FAB" w:rsidRDefault="008D71B9" w:rsidP="003025C6">
            <w:pPr>
              <w:spacing w:after="0" w:line="240" w:lineRule="auto"/>
              <w:rPr>
                <w:rFonts w:ascii="Times New Roman" w:eastAsia="Times New Roman" w:hAnsi="Times New Roman"/>
                <w:sz w:val="20"/>
                <w:szCs w:val="20"/>
                <w:lang w:eastAsia="ru-RU"/>
              </w:rPr>
            </w:pPr>
          </w:p>
        </w:tc>
        <w:tc>
          <w:tcPr>
            <w:tcW w:w="2177" w:type="dxa"/>
            <w:tcBorders>
              <w:top w:val="single" w:sz="2" w:space="0" w:color="auto"/>
              <w:left w:val="nil"/>
              <w:bottom w:val="nil"/>
              <w:right w:val="nil"/>
            </w:tcBorders>
          </w:tcPr>
          <w:p w14:paraId="7E99BE88" w14:textId="77777777" w:rsidR="008D71B9" w:rsidRPr="00667FAB" w:rsidRDefault="008D71B9" w:rsidP="003025C6">
            <w:pPr>
              <w:spacing w:after="0" w:line="240" w:lineRule="auto"/>
              <w:jc w:val="center"/>
              <w:rPr>
                <w:rFonts w:ascii="Times New Roman" w:eastAsia="Times New Roman" w:hAnsi="Times New Roman"/>
                <w:sz w:val="16"/>
                <w:szCs w:val="16"/>
                <w:lang w:eastAsia="ru-RU"/>
              </w:rPr>
            </w:pPr>
            <w:r w:rsidRPr="00667FAB">
              <w:rPr>
                <w:rFonts w:ascii="Times New Roman" w:eastAsia="Times New Roman" w:hAnsi="Times New Roman"/>
                <w:sz w:val="16"/>
                <w:szCs w:val="16"/>
                <w:lang w:eastAsia="ru-RU"/>
              </w:rPr>
              <w:t>(дата)</w:t>
            </w:r>
          </w:p>
          <w:p w14:paraId="6B2F698E" w14:textId="77777777" w:rsidR="008D71B9" w:rsidRPr="00667FAB" w:rsidRDefault="008D71B9" w:rsidP="003025C6">
            <w:pPr>
              <w:spacing w:after="0" w:line="240" w:lineRule="auto"/>
              <w:jc w:val="center"/>
              <w:rPr>
                <w:rFonts w:ascii="Arial CYR" w:eastAsia="Times New Roman" w:hAnsi="Arial CYR"/>
                <w:sz w:val="18"/>
                <w:szCs w:val="20"/>
                <w:lang w:eastAsia="ru-RU"/>
              </w:rPr>
            </w:pPr>
          </w:p>
        </w:tc>
        <w:tc>
          <w:tcPr>
            <w:tcW w:w="320" w:type="dxa"/>
            <w:tcBorders>
              <w:top w:val="nil"/>
              <w:left w:val="nil"/>
              <w:bottom w:val="nil"/>
              <w:right w:val="nil"/>
            </w:tcBorders>
          </w:tcPr>
          <w:p w14:paraId="14F15A0F" w14:textId="77777777" w:rsidR="008D71B9" w:rsidRPr="00667FAB" w:rsidRDefault="008D71B9" w:rsidP="003025C6">
            <w:pPr>
              <w:spacing w:after="0" w:line="240" w:lineRule="auto"/>
              <w:jc w:val="center"/>
              <w:rPr>
                <w:rFonts w:ascii="Arial CYR" w:eastAsia="Times New Roman" w:hAnsi="Arial CYR"/>
                <w:b/>
                <w:sz w:val="18"/>
                <w:szCs w:val="20"/>
                <w:lang w:eastAsia="ru-RU"/>
              </w:rPr>
            </w:pPr>
          </w:p>
        </w:tc>
        <w:tc>
          <w:tcPr>
            <w:tcW w:w="244" w:type="dxa"/>
            <w:tcBorders>
              <w:top w:val="single" w:sz="2" w:space="0" w:color="auto"/>
              <w:left w:val="nil"/>
              <w:bottom w:val="single" w:sz="2" w:space="0" w:color="auto"/>
              <w:right w:val="nil"/>
            </w:tcBorders>
          </w:tcPr>
          <w:p w14:paraId="0A18B377" w14:textId="77777777" w:rsidR="008D71B9" w:rsidRPr="00667FAB" w:rsidRDefault="008D71B9" w:rsidP="003025C6">
            <w:pPr>
              <w:spacing w:after="0" w:line="240" w:lineRule="auto"/>
              <w:jc w:val="center"/>
              <w:rPr>
                <w:rFonts w:ascii="Arial CYR" w:eastAsia="Times New Roman" w:hAnsi="Arial CYR"/>
                <w:b/>
                <w:sz w:val="18"/>
                <w:szCs w:val="20"/>
                <w:lang w:eastAsia="ru-RU"/>
              </w:rPr>
            </w:pPr>
          </w:p>
        </w:tc>
        <w:tc>
          <w:tcPr>
            <w:tcW w:w="6623" w:type="dxa"/>
            <w:tcBorders>
              <w:top w:val="nil"/>
              <w:left w:val="nil"/>
              <w:bottom w:val="nil"/>
              <w:right w:val="nil"/>
            </w:tcBorders>
          </w:tcPr>
          <w:p w14:paraId="70A990AD" w14:textId="77777777" w:rsidR="008D71B9" w:rsidRPr="00667FAB" w:rsidRDefault="008D71B9" w:rsidP="003025C6">
            <w:pPr>
              <w:spacing w:after="0" w:line="240" w:lineRule="auto"/>
              <w:jc w:val="both"/>
              <w:rPr>
                <w:rFonts w:ascii="Times New Roman" w:eastAsia="Times New Roman" w:hAnsi="Times New Roman"/>
                <w:sz w:val="20"/>
                <w:szCs w:val="20"/>
                <w:lang w:eastAsia="ru-RU"/>
              </w:rPr>
            </w:pPr>
          </w:p>
        </w:tc>
      </w:tr>
      <w:tr w:rsidR="008D71B9" w:rsidRPr="00667FAB" w14:paraId="5AE3DD29" w14:textId="77777777" w:rsidTr="003025C6">
        <w:trPr>
          <w:cantSplit/>
          <w:trHeight w:val="206"/>
        </w:trPr>
        <w:tc>
          <w:tcPr>
            <w:tcW w:w="305" w:type="dxa"/>
            <w:tcBorders>
              <w:top w:val="nil"/>
              <w:left w:val="nil"/>
              <w:bottom w:val="nil"/>
              <w:right w:val="nil"/>
            </w:tcBorders>
          </w:tcPr>
          <w:p w14:paraId="54AD63A4" w14:textId="77777777" w:rsidR="008D71B9" w:rsidRPr="00667FAB" w:rsidRDefault="008D71B9" w:rsidP="003025C6">
            <w:pPr>
              <w:spacing w:after="0" w:line="240" w:lineRule="auto"/>
              <w:rPr>
                <w:rFonts w:ascii="Times New Roman" w:eastAsia="Times New Roman" w:hAnsi="Times New Roman"/>
                <w:sz w:val="20"/>
                <w:szCs w:val="20"/>
                <w:lang w:eastAsia="ru-RU"/>
              </w:rPr>
            </w:pPr>
          </w:p>
        </w:tc>
        <w:tc>
          <w:tcPr>
            <w:tcW w:w="2177" w:type="dxa"/>
            <w:tcBorders>
              <w:top w:val="nil"/>
              <w:left w:val="nil"/>
              <w:bottom w:val="nil"/>
              <w:right w:val="nil"/>
            </w:tcBorders>
          </w:tcPr>
          <w:p w14:paraId="1AD464A5" w14:textId="77777777" w:rsidR="008D71B9" w:rsidRPr="00667FAB" w:rsidRDefault="008D71B9" w:rsidP="003025C6">
            <w:pPr>
              <w:spacing w:after="0" w:line="240" w:lineRule="auto"/>
              <w:rPr>
                <w:rFonts w:ascii="Arial CYR" w:eastAsia="Times New Roman" w:hAnsi="Arial CYR"/>
                <w:sz w:val="18"/>
                <w:szCs w:val="20"/>
                <w:lang w:eastAsia="ru-RU"/>
              </w:rPr>
            </w:pPr>
          </w:p>
        </w:tc>
        <w:tc>
          <w:tcPr>
            <w:tcW w:w="320" w:type="dxa"/>
            <w:tcBorders>
              <w:top w:val="nil"/>
              <w:left w:val="nil"/>
              <w:bottom w:val="nil"/>
              <w:right w:val="single" w:sz="2" w:space="0" w:color="auto"/>
            </w:tcBorders>
          </w:tcPr>
          <w:p w14:paraId="6125CE27" w14:textId="77777777" w:rsidR="008D71B9" w:rsidRPr="00667FAB" w:rsidRDefault="008D71B9" w:rsidP="003025C6">
            <w:pPr>
              <w:spacing w:after="0" w:line="240" w:lineRule="auto"/>
              <w:jc w:val="center"/>
              <w:rPr>
                <w:rFonts w:ascii="Arial CYR" w:eastAsia="Times New Roman" w:hAnsi="Arial CYR"/>
                <w:b/>
                <w:sz w:val="18"/>
                <w:szCs w:val="20"/>
                <w:lang w:eastAsia="ru-RU"/>
              </w:rPr>
            </w:pPr>
          </w:p>
        </w:tc>
        <w:tc>
          <w:tcPr>
            <w:tcW w:w="244" w:type="dxa"/>
            <w:tcBorders>
              <w:top w:val="single" w:sz="2" w:space="0" w:color="auto"/>
              <w:left w:val="single" w:sz="2" w:space="0" w:color="auto"/>
              <w:right w:val="single" w:sz="2" w:space="0" w:color="auto"/>
            </w:tcBorders>
          </w:tcPr>
          <w:p w14:paraId="0262A190" w14:textId="77777777" w:rsidR="008D71B9" w:rsidRPr="00667FAB" w:rsidRDefault="008D71B9" w:rsidP="003025C6">
            <w:pPr>
              <w:spacing w:after="0" w:line="240" w:lineRule="auto"/>
              <w:jc w:val="center"/>
              <w:rPr>
                <w:rFonts w:ascii="Arial CYR" w:eastAsia="Times New Roman" w:hAnsi="Arial CYR"/>
                <w:b/>
                <w:sz w:val="18"/>
                <w:szCs w:val="20"/>
                <w:lang w:eastAsia="ru-RU"/>
              </w:rPr>
            </w:pPr>
          </w:p>
        </w:tc>
        <w:tc>
          <w:tcPr>
            <w:tcW w:w="6623" w:type="dxa"/>
            <w:tcBorders>
              <w:top w:val="nil"/>
              <w:left w:val="single" w:sz="2" w:space="0" w:color="auto"/>
              <w:bottom w:val="nil"/>
              <w:right w:val="nil"/>
            </w:tcBorders>
          </w:tcPr>
          <w:p w14:paraId="1CDCBA4D" w14:textId="77777777" w:rsidR="008D71B9" w:rsidRPr="00667FAB" w:rsidRDefault="008D71B9" w:rsidP="003025C6">
            <w:pPr>
              <w:spacing w:after="0" w:line="240" w:lineRule="auto"/>
              <w:jc w:val="both"/>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не является квалифицированным инвестором</w:t>
            </w:r>
          </w:p>
        </w:tc>
      </w:tr>
    </w:tbl>
    <w:p w14:paraId="72A85FC8" w14:textId="77777777" w:rsidR="008D71B9" w:rsidRPr="00667FAB" w:rsidRDefault="008D71B9" w:rsidP="008D71B9">
      <w:pPr>
        <w:spacing w:after="0" w:line="240" w:lineRule="auto"/>
        <w:ind w:right="-58"/>
        <w:rPr>
          <w:rFonts w:ascii="Times New Roman" w:eastAsia="Times New Roman" w:hAnsi="Times New Roman"/>
          <w:sz w:val="20"/>
          <w:szCs w:val="20"/>
          <w:lang w:eastAsia="ru-RU"/>
        </w:rPr>
      </w:pPr>
    </w:p>
    <w:p w14:paraId="406F7F75" w14:textId="77777777" w:rsidR="008D71B9" w:rsidRPr="00667FAB" w:rsidRDefault="008D71B9" w:rsidP="008D71B9">
      <w:pPr>
        <w:spacing w:after="0" w:line="240" w:lineRule="auto"/>
        <w:ind w:right="-58"/>
        <w:rPr>
          <w:rFonts w:ascii="Times New Roman" w:eastAsia="Times New Roman" w:hAnsi="Times New Roman"/>
          <w:sz w:val="20"/>
          <w:szCs w:val="20"/>
          <w:lang w:eastAsia="ru-RU"/>
        </w:rPr>
      </w:pPr>
    </w:p>
    <w:tbl>
      <w:tblPr>
        <w:tblW w:w="96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
        <w:gridCol w:w="3932"/>
        <w:gridCol w:w="283"/>
        <w:gridCol w:w="20"/>
        <w:gridCol w:w="5184"/>
      </w:tblGrid>
      <w:tr w:rsidR="008D71B9" w:rsidRPr="00667FAB" w14:paraId="08DC928F" w14:textId="77777777" w:rsidTr="003025C6">
        <w:trPr>
          <w:cantSplit/>
        </w:trPr>
        <w:tc>
          <w:tcPr>
            <w:tcW w:w="250" w:type="dxa"/>
            <w:tcBorders>
              <w:top w:val="single" w:sz="2" w:space="0" w:color="auto"/>
              <w:left w:val="single" w:sz="2" w:space="0" w:color="auto"/>
              <w:bottom w:val="single" w:sz="2" w:space="0" w:color="auto"/>
              <w:right w:val="single" w:sz="2" w:space="0" w:color="auto"/>
            </w:tcBorders>
          </w:tcPr>
          <w:p w14:paraId="10797277" w14:textId="77777777" w:rsidR="008D71B9" w:rsidRPr="00667FAB" w:rsidRDefault="008D71B9" w:rsidP="003025C6">
            <w:pPr>
              <w:spacing w:after="0" w:line="240" w:lineRule="auto"/>
              <w:rPr>
                <w:rFonts w:ascii="Times New Roman" w:eastAsia="Times New Roman" w:hAnsi="Times New Roman"/>
                <w:sz w:val="20"/>
                <w:szCs w:val="20"/>
                <w:lang w:eastAsia="ru-RU"/>
              </w:rPr>
            </w:pPr>
          </w:p>
        </w:tc>
        <w:tc>
          <w:tcPr>
            <w:tcW w:w="3932" w:type="dxa"/>
            <w:tcBorders>
              <w:top w:val="nil"/>
              <w:left w:val="single" w:sz="2" w:space="0" w:color="auto"/>
              <w:bottom w:val="nil"/>
              <w:right w:val="single" w:sz="2" w:space="0" w:color="auto"/>
            </w:tcBorders>
          </w:tcPr>
          <w:p w14:paraId="1E28F33C" w14:textId="77777777" w:rsidR="008D71B9" w:rsidRPr="00667FAB" w:rsidRDefault="008D71B9" w:rsidP="003025C6">
            <w:pPr>
              <w:spacing w:after="0" w:line="240" w:lineRule="auto"/>
              <w:rPr>
                <w:rFonts w:ascii="Arial CYR" w:eastAsia="Times New Roman" w:hAnsi="Arial CYR"/>
                <w:b/>
                <w:sz w:val="18"/>
                <w:szCs w:val="20"/>
                <w:lang w:eastAsia="ru-RU"/>
              </w:rPr>
            </w:pPr>
            <w:r w:rsidRPr="00667FAB">
              <w:rPr>
                <w:rFonts w:ascii="Times New Roman" w:eastAsia="Times New Roman" w:hAnsi="Times New Roman"/>
                <w:sz w:val="20"/>
                <w:szCs w:val="20"/>
                <w:lang w:eastAsia="ru-RU"/>
              </w:rPr>
              <w:t xml:space="preserve">в отношении всех видов ценных бумаг      </w:t>
            </w:r>
          </w:p>
        </w:tc>
        <w:tc>
          <w:tcPr>
            <w:tcW w:w="283" w:type="dxa"/>
            <w:tcBorders>
              <w:top w:val="single" w:sz="2" w:space="0" w:color="auto"/>
              <w:left w:val="single" w:sz="2" w:space="0" w:color="auto"/>
              <w:bottom w:val="single" w:sz="2" w:space="0" w:color="auto"/>
              <w:right w:val="single" w:sz="2" w:space="0" w:color="auto"/>
            </w:tcBorders>
          </w:tcPr>
          <w:p w14:paraId="2407FA86" w14:textId="77777777" w:rsidR="008D71B9" w:rsidRPr="00667FAB" w:rsidRDefault="008D71B9" w:rsidP="003025C6">
            <w:pPr>
              <w:spacing w:after="0" w:line="240" w:lineRule="auto"/>
              <w:rPr>
                <w:rFonts w:ascii="Times New Roman" w:eastAsia="Times New Roman" w:hAnsi="Times New Roman"/>
                <w:sz w:val="20"/>
                <w:szCs w:val="20"/>
                <w:lang w:eastAsia="ru-RU"/>
              </w:rPr>
            </w:pPr>
          </w:p>
        </w:tc>
        <w:tc>
          <w:tcPr>
            <w:tcW w:w="5204" w:type="dxa"/>
            <w:gridSpan w:val="2"/>
            <w:tcBorders>
              <w:top w:val="nil"/>
              <w:left w:val="single" w:sz="2" w:space="0" w:color="auto"/>
              <w:bottom w:val="nil"/>
              <w:right w:val="nil"/>
            </w:tcBorders>
          </w:tcPr>
          <w:p w14:paraId="6122A338" w14:textId="77777777" w:rsidR="008D71B9" w:rsidRPr="00667FAB" w:rsidRDefault="008D71B9" w:rsidP="003025C6">
            <w:pPr>
              <w:spacing w:after="0" w:line="240" w:lineRule="auto"/>
              <w:jc w:val="both"/>
              <w:rPr>
                <w:rFonts w:ascii="Arial CYR" w:eastAsia="Times New Roman" w:hAnsi="Arial CYR"/>
                <w:sz w:val="16"/>
                <w:szCs w:val="20"/>
                <w:lang w:eastAsia="ru-RU"/>
              </w:rPr>
            </w:pPr>
            <w:r w:rsidRPr="00667FAB">
              <w:rPr>
                <w:rFonts w:ascii="Times New Roman" w:eastAsia="Times New Roman" w:hAnsi="Times New Roman"/>
                <w:sz w:val="20"/>
                <w:szCs w:val="20"/>
                <w:lang w:eastAsia="ru-RU"/>
              </w:rPr>
              <w:t xml:space="preserve"> в отношении перечисленных видов ценных бумаг:</w:t>
            </w:r>
          </w:p>
        </w:tc>
      </w:tr>
      <w:tr w:rsidR="008D71B9" w:rsidRPr="00667FAB" w14:paraId="690B68D7" w14:textId="77777777" w:rsidTr="003025C6">
        <w:trPr>
          <w:cantSplit/>
        </w:trPr>
        <w:tc>
          <w:tcPr>
            <w:tcW w:w="250" w:type="dxa"/>
            <w:tcBorders>
              <w:top w:val="single" w:sz="2" w:space="0" w:color="auto"/>
              <w:left w:val="nil"/>
              <w:bottom w:val="nil"/>
              <w:right w:val="nil"/>
            </w:tcBorders>
          </w:tcPr>
          <w:p w14:paraId="10EF2B0E" w14:textId="77777777" w:rsidR="008D71B9" w:rsidRPr="00667FAB" w:rsidRDefault="008D71B9" w:rsidP="003025C6">
            <w:pPr>
              <w:spacing w:after="0" w:line="240" w:lineRule="auto"/>
              <w:rPr>
                <w:rFonts w:ascii="Times New Roman" w:eastAsia="Times New Roman" w:hAnsi="Times New Roman"/>
                <w:sz w:val="20"/>
                <w:szCs w:val="20"/>
                <w:lang w:eastAsia="ru-RU"/>
              </w:rPr>
            </w:pPr>
          </w:p>
        </w:tc>
        <w:tc>
          <w:tcPr>
            <w:tcW w:w="3932" w:type="dxa"/>
            <w:tcBorders>
              <w:top w:val="nil"/>
              <w:left w:val="nil"/>
              <w:bottom w:val="nil"/>
              <w:right w:val="nil"/>
            </w:tcBorders>
          </w:tcPr>
          <w:p w14:paraId="425366EB" w14:textId="77777777" w:rsidR="008D71B9" w:rsidRPr="00667FAB" w:rsidRDefault="008D71B9" w:rsidP="003025C6">
            <w:pPr>
              <w:spacing w:after="0" w:line="240" w:lineRule="auto"/>
              <w:jc w:val="center"/>
              <w:rPr>
                <w:rFonts w:ascii="Times New Roman" w:eastAsia="Times New Roman" w:hAnsi="Times New Roman"/>
                <w:sz w:val="20"/>
                <w:szCs w:val="20"/>
                <w:lang w:eastAsia="ru-RU"/>
              </w:rPr>
            </w:pPr>
          </w:p>
        </w:tc>
        <w:tc>
          <w:tcPr>
            <w:tcW w:w="303" w:type="dxa"/>
            <w:gridSpan w:val="2"/>
            <w:tcBorders>
              <w:top w:val="single" w:sz="2" w:space="0" w:color="auto"/>
              <w:left w:val="nil"/>
              <w:bottom w:val="nil"/>
              <w:right w:val="nil"/>
            </w:tcBorders>
          </w:tcPr>
          <w:p w14:paraId="14A00D01" w14:textId="77777777" w:rsidR="008D71B9" w:rsidRPr="00667FAB" w:rsidRDefault="008D71B9" w:rsidP="003025C6">
            <w:pPr>
              <w:spacing w:after="0" w:line="240" w:lineRule="auto"/>
              <w:jc w:val="center"/>
              <w:rPr>
                <w:rFonts w:ascii="Times New Roman" w:eastAsia="Times New Roman" w:hAnsi="Times New Roman"/>
                <w:sz w:val="16"/>
                <w:szCs w:val="16"/>
                <w:lang w:eastAsia="ru-RU"/>
              </w:rPr>
            </w:pPr>
          </w:p>
        </w:tc>
        <w:tc>
          <w:tcPr>
            <w:tcW w:w="5184" w:type="dxa"/>
            <w:tcBorders>
              <w:top w:val="nil"/>
              <w:left w:val="nil"/>
              <w:bottom w:val="nil"/>
              <w:right w:val="nil"/>
            </w:tcBorders>
          </w:tcPr>
          <w:p w14:paraId="5B1FABB7" w14:textId="77777777" w:rsidR="008D71B9" w:rsidRPr="00667FAB" w:rsidRDefault="008D71B9" w:rsidP="003025C6">
            <w:pPr>
              <w:spacing w:after="0" w:line="240" w:lineRule="auto"/>
              <w:jc w:val="both"/>
              <w:rPr>
                <w:rFonts w:ascii="Times New Roman" w:eastAsia="Times New Roman" w:hAnsi="Times New Roman"/>
                <w:sz w:val="20"/>
                <w:szCs w:val="20"/>
                <w:lang w:eastAsia="ru-RU"/>
              </w:rPr>
            </w:pPr>
          </w:p>
        </w:tc>
      </w:tr>
      <w:tr w:rsidR="008D71B9" w:rsidRPr="00667FAB" w14:paraId="75D34285" w14:textId="77777777" w:rsidTr="003025C6">
        <w:trPr>
          <w:cantSplit/>
        </w:trPr>
        <w:tc>
          <w:tcPr>
            <w:tcW w:w="250" w:type="dxa"/>
            <w:tcBorders>
              <w:top w:val="nil"/>
              <w:left w:val="nil"/>
              <w:bottom w:val="nil"/>
              <w:right w:val="nil"/>
            </w:tcBorders>
          </w:tcPr>
          <w:p w14:paraId="75C1E661" w14:textId="77777777" w:rsidR="008D71B9" w:rsidRPr="00667FAB" w:rsidRDefault="008D71B9" w:rsidP="003025C6">
            <w:pPr>
              <w:spacing w:after="0" w:line="240" w:lineRule="auto"/>
              <w:rPr>
                <w:rFonts w:ascii="Times New Roman" w:eastAsia="Times New Roman" w:hAnsi="Times New Roman"/>
                <w:sz w:val="20"/>
                <w:szCs w:val="20"/>
                <w:lang w:eastAsia="ru-RU"/>
              </w:rPr>
            </w:pPr>
          </w:p>
        </w:tc>
        <w:tc>
          <w:tcPr>
            <w:tcW w:w="3932" w:type="dxa"/>
            <w:tcBorders>
              <w:top w:val="nil"/>
              <w:left w:val="nil"/>
              <w:bottom w:val="nil"/>
              <w:right w:val="nil"/>
            </w:tcBorders>
          </w:tcPr>
          <w:p w14:paraId="2AB0151F" w14:textId="77777777" w:rsidR="008D71B9" w:rsidRPr="00667FAB" w:rsidRDefault="008D71B9" w:rsidP="003025C6">
            <w:pPr>
              <w:spacing w:after="0" w:line="240" w:lineRule="auto"/>
              <w:jc w:val="center"/>
              <w:rPr>
                <w:rFonts w:ascii="Times New Roman" w:eastAsia="Times New Roman" w:hAnsi="Times New Roman"/>
                <w:sz w:val="20"/>
                <w:szCs w:val="20"/>
                <w:lang w:eastAsia="ru-RU"/>
              </w:rPr>
            </w:pPr>
          </w:p>
        </w:tc>
        <w:tc>
          <w:tcPr>
            <w:tcW w:w="303" w:type="dxa"/>
            <w:gridSpan w:val="2"/>
            <w:tcBorders>
              <w:top w:val="nil"/>
              <w:left w:val="nil"/>
              <w:bottom w:val="nil"/>
              <w:right w:val="nil"/>
            </w:tcBorders>
          </w:tcPr>
          <w:p w14:paraId="4026FFBB" w14:textId="77777777" w:rsidR="008D71B9" w:rsidRPr="00667FAB" w:rsidRDefault="008D71B9" w:rsidP="003025C6">
            <w:pPr>
              <w:spacing w:after="0" w:line="240" w:lineRule="auto"/>
              <w:ind w:left="-108"/>
              <w:rPr>
                <w:rFonts w:ascii="Times New Roman" w:eastAsia="Times New Roman" w:hAnsi="Times New Roman"/>
                <w:sz w:val="16"/>
                <w:szCs w:val="16"/>
                <w:lang w:eastAsia="ru-RU"/>
              </w:rPr>
            </w:pPr>
            <w:r w:rsidRPr="00667FAB">
              <w:rPr>
                <w:rFonts w:ascii="Times New Roman" w:eastAsia="Times New Roman" w:hAnsi="Times New Roman"/>
                <w:sz w:val="16"/>
                <w:szCs w:val="16"/>
                <w:lang w:eastAsia="ru-RU"/>
              </w:rPr>
              <w:t>1.</w:t>
            </w:r>
          </w:p>
        </w:tc>
        <w:tc>
          <w:tcPr>
            <w:tcW w:w="5184" w:type="dxa"/>
            <w:tcBorders>
              <w:top w:val="nil"/>
              <w:left w:val="nil"/>
              <w:bottom w:val="single" w:sz="2" w:space="0" w:color="auto"/>
              <w:right w:val="nil"/>
            </w:tcBorders>
          </w:tcPr>
          <w:p w14:paraId="332D8EFD" w14:textId="77777777" w:rsidR="008D71B9" w:rsidRPr="00667FAB" w:rsidRDefault="008D71B9" w:rsidP="003025C6">
            <w:pPr>
              <w:spacing w:after="0" w:line="240" w:lineRule="auto"/>
              <w:ind w:left="-108"/>
              <w:jc w:val="both"/>
              <w:rPr>
                <w:rFonts w:ascii="Times New Roman" w:eastAsia="Times New Roman" w:hAnsi="Times New Roman"/>
                <w:sz w:val="20"/>
                <w:szCs w:val="20"/>
                <w:lang w:eastAsia="ru-RU"/>
              </w:rPr>
            </w:pPr>
          </w:p>
        </w:tc>
      </w:tr>
      <w:tr w:rsidR="008D71B9" w:rsidRPr="00667FAB" w14:paraId="3C9A06C2" w14:textId="77777777" w:rsidTr="003025C6">
        <w:trPr>
          <w:cantSplit/>
        </w:trPr>
        <w:tc>
          <w:tcPr>
            <w:tcW w:w="250" w:type="dxa"/>
            <w:tcBorders>
              <w:top w:val="nil"/>
              <w:left w:val="nil"/>
              <w:bottom w:val="nil"/>
              <w:right w:val="nil"/>
            </w:tcBorders>
          </w:tcPr>
          <w:p w14:paraId="44ABD483" w14:textId="77777777" w:rsidR="008D71B9" w:rsidRPr="00667FAB" w:rsidRDefault="008D71B9" w:rsidP="003025C6">
            <w:pPr>
              <w:spacing w:after="0" w:line="240" w:lineRule="auto"/>
              <w:rPr>
                <w:rFonts w:ascii="Times New Roman" w:eastAsia="Times New Roman" w:hAnsi="Times New Roman"/>
                <w:sz w:val="20"/>
                <w:szCs w:val="20"/>
                <w:lang w:eastAsia="ru-RU"/>
              </w:rPr>
            </w:pPr>
          </w:p>
        </w:tc>
        <w:tc>
          <w:tcPr>
            <w:tcW w:w="3932" w:type="dxa"/>
            <w:tcBorders>
              <w:top w:val="nil"/>
              <w:left w:val="nil"/>
              <w:bottom w:val="nil"/>
              <w:right w:val="nil"/>
            </w:tcBorders>
          </w:tcPr>
          <w:p w14:paraId="0F048A86" w14:textId="77777777" w:rsidR="008D71B9" w:rsidRPr="00667FAB" w:rsidRDefault="008D71B9" w:rsidP="003025C6">
            <w:pPr>
              <w:spacing w:after="0" w:line="240" w:lineRule="auto"/>
              <w:jc w:val="center"/>
              <w:rPr>
                <w:rFonts w:ascii="Times New Roman" w:eastAsia="Times New Roman" w:hAnsi="Times New Roman"/>
                <w:sz w:val="20"/>
                <w:szCs w:val="20"/>
                <w:lang w:eastAsia="ru-RU"/>
              </w:rPr>
            </w:pPr>
          </w:p>
        </w:tc>
        <w:tc>
          <w:tcPr>
            <w:tcW w:w="303" w:type="dxa"/>
            <w:gridSpan w:val="2"/>
            <w:tcBorders>
              <w:top w:val="nil"/>
              <w:left w:val="nil"/>
              <w:bottom w:val="nil"/>
              <w:right w:val="nil"/>
            </w:tcBorders>
          </w:tcPr>
          <w:p w14:paraId="3C42DD7E" w14:textId="77777777" w:rsidR="008D71B9" w:rsidRPr="00667FAB" w:rsidRDefault="008D71B9" w:rsidP="003025C6">
            <w:pPr>
              <w:spacing w:after="0" w:line="240" w:lineRule="auto"/>
              <w:ind w:left="-108"/>
              <w:rPr>
                <w:rFonts w:ascii="Times New Roman" w:eastAsia="Times New Roman" w:hAnsi="Times New Roman"/>
                <w:sz w:val="16"/>
                <w:szCs w:val="16"/>
                <w:lang w:eastAsia="ru-RU"/>
              </w:rPr>
            </w:pPr>
            <w:r w:rsidRPr="00667FAB">
              <w:rPr>
                <w:rFonts w:ascii="Times New Roman" w:eastAsia="Times New Roman" w:hAnsi="Times New Roman"/>
                <w:sz w:val="16"/>
                <w:szCs w:val="16"/>
                <w:lang w:eastAsia="ru-RU"/>
              </w:rPr>
              <w:t>2.</w:t>
            </w:r>
          </w:p>
        </w:tc>
        <w:tc>
          <w:tcPr>
            <w:tcW w:w="5184" w:type="dxa"/>
            <w:tcBorders>
              <w:top w:val="single" w:sz="2" w:space="0" w:color="auto"/>
              <w:left w:val="nil"/>
              <w:bottom w:val="single" w:sz="2" w:space="0" w:color="auto"/>
              <w:right w:val="nil"/>
            </w:tcBorders>
          </w:tcPr>
          <w:p w14:paraId="6C38080F" w14:textId="77777777" w:rsidR="008D71B9" w:rsidRPr="00667FAB" w:rsidRDefault="008D71B9" w:rsidP="003025C6">
            <w:pPr>
              <w:spacing w:after="0" w:line="240" w:lineRule="auto"/>
              <w:ind w:left="-108"/>
              <w:jc w:val="both"/>
              <w:rPr>
                <w:rFonts w:ascii="Times New Roman" w:eastAsia="Times New Roman" w:hAnsi="Times New Roman"/>
                <w:sz w:val="20"/>
                <w:szCs w:val="20"/>
                <w:lang w:eastAsia="ru-RU"/>
              </w:rPr>
            </w:pPr>
          </w:p>
        </w:tc>
      </w:tr>
      <w:tr w:rsidR="008D71B9" w:rsidRPr="00667FAB" w14:paraId="3CE64656" w14:textId="77777777" w:rsidTr="003025C6">
        <w:trPr>
          <w:cantSplit/>
        </w:trPr>
        <w:tc>
          <w:tcPr>
            <w:tcW w:w="250" w:type="dxa"/>
            <w:tcBorders>
              <w:top w:val="nil"/>
              <w:left w:val="nil"/>
              <w:bottom w:val="nil"/>
              <w:right w:val="nil"/>
            </w:tcBorders>
          </w:tcPr>
          <w:p w14:paraId="7C021C1C" w14:textId="77777777" w:rsidR="008D71B9" w:rsidRPr="00667FAB" w:rsidRDefault="008D71B9" w:rsidP="003025C6">
            <w:pPr>
              <w:spacing w:after="0" w:line="240" w:lineRule="auto"/>
              <w:rPr>
                <w:rFonts w:ascii="Times New Roman" w:eastAsia="Times New Roman" w:hAnsi="Times New Roman"/>
                <w:sz w:val="20"/>
                <w:szCs w:val="20"/>
                <w:lang w:eastAsia="ru-RU"/>
              </w:rPr>
            </w:pPr>
          </w:p>
        </w:tc>
        <w:tc>
          <w:tcPr>
            <w:tcW w:w="3932" w:type="dxa"/>
            <w:tcBorders>
              <w:top w:val="nil"/>
              <w:left w:val="nil"/>
              <w:bottom w:val="nil"/>
              <w:right w:val="nil"/>
            </w:tcBorders>
          </w:tcPr>
          <w:p w14:paraId="77FD63FE" w14:textId="77777777" w:rsidR="008D71B9" w:rsidRPr="00667FAB" w:rsidRDefault="008D71B9" w:rsidP="003025C6">
            <w:pPr>
              <w:spacing w:after="0" w:line="240" w:lineRule="auto"/>
              <w:jc w:val="center"/>
              <w:rPr>
                <w:rFonts w:ascii="Times New Roman" w:eastAsia="Times New Roman" w:hAnsi="Times New Roman"/>
                <w:sz w:val="20"/>
                <w:szCs w:val="20"/>
                <w:lang w:eastAsia="ru-RU"/>
              </w:rPr>
            </w:pPr>
          </w:p>
        </w:tc>
        <w:tc>
          <w:tcPr>
            <w:tcW w:w="303" w:type="dxa"/>
            <w:gridSpan w:val="2"/>
            <w:tcBorders>
              <w:top w:val="nil"/>
              <w:left w:val="nil"/>
              <w:bottom w:val="nil"/>
              <w:right w:val="nil"/>
            </w:tcBorders>
          </w:tcPr>
          <w:p w14:paraId="4EF1F0FF" w14:textId="77777777" w:rsidR="008D71B9" w:rsidRPr="00667FAB" w:rsidRDefault="008D71B9" w:rsidP="003025C6">
            <w:pPr>
              <w:spacing w:after="0" w:line="240" w:lineRule="auto"/>
              <w:ind w:left="-108"/>
              <w:rPr>
                <w:rFonts w:ascii="Times New Roman" w:eastAsia="Times New Roman" w:hAnsi="Times New Roman"/>
                <w:sz w:val="16"/>
                <w:szCs w:val="16"/>
                <w:lang w:eastAsia="ru-RU"/>
              </w:rPr>
            </w:pPr>
            <w:r w:rsidRPr="00667FAB">
              <w:rPr>
                <w:rFonts w:ascii="Times New Roman" w:eastAsia="Times New Roman" w:hAnsi="Times New Roman"/>
                <w:sz w:val="16"/>
                <w:szCs w:val="16"/>
                <w:lang w:eastAsia="ru-RU"/>
              </w:rPr>
              <w:t>3.</w:t>
            </w:r>
          </w:p>
        </w:tc>
        <w:tc>
          <w:tcPr>
            <w:tcW w:w="5184" w:type="dxa"/>
            <w:tcBorders>
              <w:top w:val="single" w:sz="2" w:space="0" w:color="auto"/>
              <w:left w:val="nil"/>
              <w:bottom w:val="single" w:sz="2" w:space="0" w:color="auto"/>
              <w:right w:val="nil"/>
            </w:tcBorders>
          </w:tcPr>
          <w:p w14:paraId="32B74BDE" w14:textId="77777777" w:rsidR="008D71B9" w:rsidRPr="00667FAB" w:rsidRDefault="008D71B9" w:rsidP="003025C6">
            <w:pPr>
              <w:spacing w:after="0" w:line="240" w:lineRule="auto"/>
              <w:ind w:left="-108"/>
              <w:jc w:val="both"/>
              <w:rPr>
                <w:rFonts w:ascii="Times New Roman" w:eastAsia="Times New Roman" w:hAnsi="Times New Roman"/>
                <w:sz w:val="20"/>
                <w:szCs w:val="20"/>
                <w:lang w:eastAsia="ru-RU"/>
              </w:rPr>
            </w:pPr>
          </w:p>
        </w:tc>
      </w:tr>
      <w:tr w:rsidR="008D71B9" w:rsidRPr="00667FAB" w14:paraId="4FCF8BC9" w14:textId="77777777" w:rsidTr="003025C6">
        <w:trPr>
          <w:cantSplit/>
        </w:trPr>
        <w:tc>
          <w:tcPr>
            <w:tcW w:w="250" w:type="dxa"/>
            <w:tcBorders>
              <w:top w:val="nil"/>
              <w:left w:val="nil"/>
              <w:bottom w:val="nil"/>
              <w:right w:val="nil"/>
            </w:tcBorders>
          </w:tcPr>
          <w:p w14:paraId="69251E0B" w14:textId="77777777" w:rsidR="008D71B9" w:rsidRPr="00667FAB" w:rsidRDefault="008D71B9" w:rsidP="003025C6">
            <w:pPr>
              <w:spacing w:after="0" w:line="240" w:lineRule="auto"/>
              <w:rPr>
                <w:rFonts w:ascii="Times New Roman" w:eastAsia="Times New Roman" w:hAnsi="Times New Roman"/>
                <w:sz w:val="20"/>
                <w:szCs w:val="20"/>
                <w:lang w:eastAsia="ru-RU"/>
              </w:rPr>
            </w:pPr>
          </w:p>
        </w:tc>
        <w:tc>
          <w:tcPr>
            <w:tcW w:w="3932" w:type="dxa"/>
            <w:tcBorders>
              <w:top w:val="nil"/>
              <w:left w:val="nil"/>
              <w:bottom w:val="nil"/>
              <w:right w:val="nil"/>
            </w:tcBorders>
          </w:tcPr>
          <w:p w14:paraId="4FFE6CCE" w14:textId="77777777" w:rsidR="008D71B9" w:rsidRPr="00667FAB" w:rsidRDefault="008D71B9" w:rsidP="003025C6">
            <w:pPr>
              <w:spacing w:after="0" w:line="240" w:lineRule="auto"/>
              <w:jc w:val="center"/>
              <w:rPr>
                <w:rFonts w:ascii="Times New Roman" w:eastAsia="Times New Roman" w:hAnsi="Times New Roman"/>
                <w:sz w:val="20"/>
                <w:szCs w:val="20"/>
                <w:lang w:eastAsia="ru-RU"/>
              </w:rPr>
            </w:pPr>
          </w:p>
        </w:tc>
        <w:tc>
          <w:tcPr>
            <w:tcW w:w="303" w:type="dxa"/>
            <w:gridSpan w:val="2"/>
            <w:tcBorders>
              <w:top w:val="nil"/>
              <w:left w:val="nil"/>
              <w:bottom w:val="nil"/>
              <w:right w:val="nil"/>
            </w:tcBorders>
          </w:tcPr>
          <w:p w14:paraId="6EA0E862" w14:textId="77777777" w:rsidR="008D71B9" w:rsidRPr="00667FAB" w:rsidRDefault="008D71B9" w:rsidP="003025C6">
            <w:pPr>
              <w:spacing w:after="0" w:line="240" w:lineRule="auto"/>
              <w:ind w:left="-108"/>
              <w:rPr>
                <w:rFonts w:ascii="Times New Roman" w:eastAsia="Times New Roman" w:hAnsi="Times New Roman"/>
                <w:sz w:val="16"/>
                <w:szCs w:val="16"/>
                <w:lang w:eastAsia="ru-RU"/>
              </w:rPr>
            </w:pPr>
            <w:r w:rsidRPr="00667FAB">
              <w:rPr>
                <w:rFonts w:ascii="Times New Roman" w:eastAsia="Times New Roman" w:hAnsi="Times New Roman"/>
                <w:sz w:val="16"/>
                <w:szCs w:val="16"/>
                <w:lang w:eastAsia="ru-RU"/>
              </w:rPr>
              <w:t>4.</w:t>
            </w:r>
          </w:p>
        </w:tc>
        <w:tc>
          <w:tcPr>
            <w:tcW w:w="5184" w:type="dxa"/>
            <w:tcBorders>
              <w:top w:val="single" w:sz="2" w:space="0" w:color="auto"/>
              <w:left w:val="nil"/>
              <w:bottom w:val="single" w:sz="2" w:space="0" w:color="auto"/>
              <w:right w:val="nil"/>
            </w:tcBorders>
          </w:tcPr>
          <w:p w14:paraId="2DFFF7BB" w14:textId="77777777" w:rsidR="008D71B9" w:rsidRPr="00667FAB" w:rsidRDefault="008D71B9" w:rsidP="003025C6">
            <w:pPr>
              <w:spacing w:after="0" w:line="240" w:lineRule="auto"/>
              <w:ind w:left="-108"/>
              <w:jc w:val="both"/>
              <w:rPr>
                <w:rFonts w:ascii="Times New Roman" w:eastAsia="Times New Roman" w:hAnsi="Times New Roman"/>
                <w:sz w:val="20"/>
                <w:szCs w:val="20"/>
                <w:lang w:eastAsia="ru-RU"/>
              </w:rPr>
            </w:pPr>
          </w:p>
        </w:tc>
      </w:tr>
    </w:tbl>
    <w:p w14:paraId="68328977" w14:textId="77777777" w:rsidR="008D71B9" w:rsidRPr="00667FAB" w:rsidRDefault="008D71B9" w:rsidP="008D71B9">
      <w:pPr>
        <w:spacing w:after="0" w:line="240" w:lineRule="auto"/>
        <w:rPr>
          <w:rFonts w:ascii="Times New Roman" w:eastAsia="Times New Roman" w:hAnsi="Times New Roman"/>
          <w:vanish/>
          <w:sz w:val="20"/>
          <w:szCs w:val="20"/>
          <w:lang w:eastAsia="ru-RU"/>
        </w:rPr>
      </w:pPr>
    </w:p>
    <w:tbl>
      <w:tblPr>
        <w:tblW w:w="0" w:type="auto"/>
        <w:tblLook w:val="00A0" w:firstRow="1" w:lastRow="0" w:firstColumn="1" w:lastColumn="0" w:noHBand="0" w:noVBand="0"/>
      </w:tblPr>
      <w:tblGrid>
        <w:gridCol w:w="9853"/>
      </w:tblGrid>
      <w:tr w:rsidR="008D71B9" w:rsidRPr="00667FAB" w14:paraId="5BB948EA" w14:textId="77777777" w:rsidTr="003025C6">
        <w:tc>
          <w:tcPr>
            <w:tcW w:w="1551" w:type="dxa"/>
            <w:shd w:val="clear" w:color="auto" w:fill="auto"/>
          </w:tcPr>
          <w:p w14:paraId="75D08633" w14:textId="77777777" w:rsidR="008D71B9" w:rsidRPr="00667FAB" w:rsidRDefault="008D71B9" w:rsidP="003025C6">
            <w:pPr>
              <w:spacing w:after="0" w:line="240" w:lineRule="auto"/>
              <w:ind w:right="-58"/>
              <w:rPr>
                <w:rFonts w:ascii="Times New Roman" w:eastAsia="Times New Roman" w:hAnsi="Times New Roman"/>
                <w:sz w:val="20"/>
                <w:szCs w:val="20"/>
                <w:lang w:eastAsia="ru-RU"/>
              </w:rPr>
            </w:pPr>
            <w:r w:rsidRPr="00667FAB">
              <w:rPr>
                <w:rFonts w:ascii="Times New Roman" w:eastAsia="Times New Roman" w:hAnsi="Times New Roman"/>
                <w:sz w:val="20"/>
                <w:szCs w:val="20"/>
                <w:lang w:eastAsia="ru-RU"/>
              </w:rPr>
              <w:t>Приложение</w:t>
            </w:r>
            <w:r w:rsidRPr="00667FAB">
              <w:rPr>
                <w:rFonts w:ascii="Times New Roman" w:eastAsia="Times New Roman" w:hAnsi="Times New Roman"/>
                <w:sz w:val="20"/>
                <w:szCs w:val="20"/>
                <w:lang w:val="en-US" w:eastAsia="ru-RU"/>
              </w:rPr>
              <w:t>:</w:t>
            </w:r>
            <w:r w:rsidRPr="00667FAB">
              <w:rPr>
                <w:rFonts w:ascii="Times New Roman" w:eastAsia="Times New Roman" w:hAnsi="Times New Roman"/>
                <w:sz w:val="20"/>
                <w:szCs w:val="20"/>
                <w:lang w:eastAsia="ru-RU"/>
              </w:rPr>
              <w:t xml:space="preserve">_____________________________________________________________________________________ </w:t>
            </w:r>
          </w:p>
        </w:tc>
      </w:tr>
    </w:tbl>
    <w:p w14:paraId="1EE76106" w14:textId="77777777" w:rsidR="008D71B9" w:rsidRPr="00667FAB" w:rsidRDefault="008D71B9" w:rsidP="008D71B9">
      <w:pPr>
        <w:spacing w:after="0" w:line="240" w:lineRule="auto"/>
        <w:rPr>
          <w:rFonts w:ascii="Times New Roman" w:eastAsia="Times New Roman" w:hAnsi="Times New Roman"/>
          <w:sz w:val="20"/>
          <w:szCs w:val="20"/>
          <w:lang w:eastAsia="ru-RU"/>
        </w:rPr>
      </w:pPr>
    </w:p>
    <w:p w14:paraId="2D81E6D7" w14:textId="77777777" w:rsidR="008D71B9" w:rsidRPr="00667FAB" w:rsidRDefault="008D71B9" w:rsidP="008D71B9">
      <w:pPr>
        <w:spacing w:after="5" w:line="269" w:lineRule="auto"/>
        <w:ind w:right="91" w:hanging="10"/>
        <w:rPr>
          <w:rFonts w:ascii="Times New Roman" w:eastAsia="Times New Roman" w:hAnsi="Times New Roman"/>
          <w:b/>
          <w:color w:val="000000"/>
          <w:sz w:val="18"/>
          <w:lang w:eastAsia="ru-RU"/>
        </w:rPr>
      </w:pPr>
      <w:r w:rsidRPr="00667FAB">
        <w:rPr>
          <w:rFonts w:ascii="Times New Roman" w:eastAsia="Times New Roman" w:hAnsi="Times New Roman"/>
          <w:b/>
          <w:color w:val="000000"/>
          <w:sz w:val="18"/>
          <w:lang w:eastAsia="ru-RU"/>
        </w:rPr>
        <w:t xml:space="preserve">ДЕПОНЕНТ _______________________________________/_____________________________________/ </w:t>
      </w:r>
    </w:p>
    <w:p w14:paraId="2EAD4C64" w14:textId="77777777" w:rsidR="00480895" w:rsidRPr="00667FAB" w:rsidRDefault="00480895" w:rsidP="00480895">
      <w:pPr>
        <w:spacing w:after="36"/>
        <w:rPr>
          <w:rFonts w:ascii="Times New Roman" w:eastAsia="Times New Roman" w:hAnsi="Times New Roman"/>
          <w:color w:val="000000"/>
          <w:sz w:val="18"/>
          <w:lang w:eastAsia="ru-RU"/>
        </w:rPr>
      </w:pPr>
      <w:r w:rsidRPr="00667FAB">
        <w:rPr>
          <w:noProof/>
          <w:lang w:eastAsia="ru-RU"/>
        </w:rPr>
        <mc:AlternateContent>
          <mc:Choice Requires="wpg">
            <w:drawing>
              <wp:inline distT="0" distB="0" distL="0" distR="0" wp14:anchorId="3E58AF51" wp14:editId="6B4A84F3">
                <wp:extent cx="6670675" cy="8890"/>
                <wp:effectExtent l="0" t="0" r="0" b="0"/>
                <wp:docPr id="139608124" name="Group 1079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0675" cy="8890"/>
                          <a:chOff x="0" y="0"/>
                          <a:chExt cx="6670548" cy="9144"/>
                        </a:xfrm>
                      </wpg:grpSpPr>
                      <wps:wsp>
                        <wps:cNvPr id="1159484938" name="Shape 125650"/>
                        <wps:cNvSpPr/>
                        <wps:spPr>
                          <a:xfrm>
                            <a:off x="0" y="0"/>
                            <a:ext cx="70104" cy="9144"/>
                          </a:xfrm>
                          <a:custGeom>
                            <a:avLst/>
                            <a:gdLst/>
                            <a:ahLst/>
                            <a:cxnLst/>
                            <a:rect l="0" t="0" r="0" b="0"/>
                            <a:pathLst>
                              <a:path w="70104" h="9144">
                                <a:moveTo>
                                  <a:pt x="0" y="0"/>
                                </a:moveTo>
                                <a:lnTo>
                                  <a:pt x="70104" y="0"/>
                                </a:lnTo>
                                <a:lnTo>
                                  <a:pt x="70104" y="9144"/>
                                </a:lnTo>
                                <a:lnTo>
                                  <a:pt x="0" y="9144"/>
                                </a:lnTo>
                                <a:lnTo>
                                  <a:pt x="0" y="0"/>
                                </a:lnTo>
                              </a:path>
                            </a:pathLst>
                          </a:custGeom>
                          <a:solidFill>
                            <a:srgbClr val="000000"/>
                          </a:solidFill>
                          <a:ln w="0" cap="flat">
                            <a:noFill/>
                            <a:miter lim="127000"/>
                          </a:ln>
                          <a:effectLst/>
                        </wps:spPr>
                        <wps:bodyPr/>
                      </wps:wsp>
                      <wps:wsp>
                        <wps:cNvPr id="1467251036" name="Shape 125651"/>
                        <wps:cNvSpPr/>
                        <wps:spPr>
                          <a:xfrm>
                            <a:off x="7010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6138362" name="Shape 125652"/>
                        <wps:cNvSpPr/>
                        <wps:spPr>
                          <a:xfrm>
                            <a:off x="79248" y="0"/>
                            <a:ext cx="6518148" cy="9144"/>
                          </a:xfrm>
                          <a:custGeom>
                            <a:avLst/>
                            <a:gdLst/>
                            <a:ahLst/>
                            <a:cxnLst/>
                            <a:rect l="0" t="0" r="0" b="0"/>
                            <a:pathLst>
                              <a:path w="6518148" h="9144">
                                <a:moveTo>
                                  <a:pt x="0" y="0"/>
                                </a:moveTo>
                                <a:lnTo>
                                  <a:pt x="6518148" y="0"/>
                                </a:lnTo>
                                <a:lnTo>
                                  <a:pt x="6518148" y="9144"/>
                                </a:lnTo>
                                <a:lnTo>
                                  <a:pt x="0" y="9144"/>
                                </a:lnTo>
                                <a:lnTo>
                                  <a:pt x="0" y="0"/>
                                </a:lnTo>
                              </a:path>
                            </a:pathLst>
                          </a:custGeom>
                          <a:solidFill>
                            <a:srgbClr val="000000"/>
                          </a:solidFill>
                          <a:ln w="0" cap="flat">
                            <a:noFill/>
                            <a:miter lim="127000"/>
                          </a:ln>
                          <a:effectLst/>
                        </wps:spPr>
                        <wps:bodyPr/>
                      </wps:wsp>
                      <wps:wsp>
                        <wps:cNvPr id="377367955" name="Shape 125653"/>
                        <wps:cNvSpPr/>
                        <wps:spPr>
                          <a:xfrm>
                            <a:off x="6597397"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52163999" name="Shape 125654"/>
                        <wps:cNvSpPr/>
                        <wps:spPr>
                          <a:xfrm>
                            <a:off x="6606540" y="0"/>
                            <a:ext cx="64008" cy="9144"/>
                          </a:xfrm>
                          <a:custGeom>
                            <a:avLst/>
                            <a:gdLst/>
                            <a:ahLst/>
                            <a:cxnLst/>
                            <a:rect l="0" t="0" r="0" b="0"/>
                            <a:pathLst>
                              <a:path w="64008" h="9144">
                                <a:moveTo>
                                  <a:pt x="0" y="0"/>
                                </a:moveTo>
                                <a:lnTo>
                                  <a:pt x="64008" y="0"/>
                                </a:lnTo>
                                <a:lnTo>
                                  <a:pt x="64008" y="9144"/>
                                </a:lnTo>
                                <a:lnTo>
                                  <a:pt x="0" y="9144"/>
                                </a:lnTo>
                                <a:lnTo>
                                  <a:pt x="0" y="0"/>
                                </a:lnTo>
                              </a:path>
                            </a:pathLst>
                          </a:custGeom>
                          <a:solidFill>
                            <a:srgbClr val="000000"/>
                          </a:solidFill>
                          <a:ln w="0" cap="flat">
                            <a:noFill/>
                            <a:miter lim="127000"/>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F7ABD2A" id="Group 107935" o:spid="_x0000_s1026" style="width:525.25pt;height:.7pt;mso-position-horizontal-relative:char;mso-position-vertical-relative:line" coordsize="667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">
                <v:shape id="Shape 125650" o:spid="_x0000_s1027" style="position:absolute;width:701;height:91;visibility:visible;mso-wrap-style:square;v-text-anchor:top" coordsize="70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" path="m,l70104,r,9144l,9144,,e" fillcolor="black" stroked="f" strokeweight="0">
                  <v:stroke miterlimit="83231f" joinstyle="miter"/>
                  <v:path arrowok="t" textboxrect="0,0,70104,9144"/>
                </v:shape>
                <v:shape id="Shape 125651" o:spid="_x0000_s1028" style="position:absolute;left:7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" path="m,l9144,r,9144l,9144,,e" fillcolor="black" stroked="f" strokeweight="0">
                  <v:stroke miterlimit="83231f" joinstyle="miter"/>
                  <v:path arrowok="t" textboxrect="0,0,9144,9144"/>
                </v:shape>
                <v:shape id="Shape 125652" o:spid="_x0000_s1029" style="position:absolute;left:792;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" path="m,l6518148,r,9144l,9144,,e" fillcolor="black" stroked="f" strokeweight="0">
                  <v:stroke miterlimit="83231f" joinstyle="miter"/>
                  <v:path arrowok="t" textboxrect="0,0,6518148,9144"/>
                </v:shape>
                <v:shape id="Shape 125653" o:spid="_x0000_s1030" style="position:absolute;left:6597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" path="m,l9144,r,9144l,9144,,e" fillcolor="black" stroked="f" strokeweight="0">
                  <v:stroke miterlimit="83231f" joinstyle="miter"/>
                  <v:path arrowok="t" textboxrect="0,0,9144,9144"/>
                </v:shape>
                <v:shape id="Shape 125654" o:spid="_x0000_s1031" style="position:absolute;left:66065;width:640;height:91;visibility:visible;mso-wrap-style:square;v-text-anchor:top" coordsize="640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" path="m,l64008,r,9144l,9144,,e" fillcolor="black" stroked="f" strokeweight="0">
                  <v:stroke miterlimit="83231f" joinstyle="miter"/>
                  <v:path arrowok="t" textboxrect="0,0,64008,9144"/>
                </v:shape>
                <w10:anchorlock/>
              </v:group>
            </w:pict>
          </mc:Fallback>
        </mc:AlternateContent>
      </w:r>
    </w:p>
    <w:p w14:paraId="49587769" w14:textId="77777777" w:rsidR="00480895" w:rsidRPr="00667FAB" w:rsidRDefault="00480895" w:rsidP="00480895">
      <w:pPr>
        <w:tabs>
          <w:tab w:val="center" w:pos="5055"/>
          <w:tab w:val="center" w:pos="10430"/>
        </w:tabs>
        <w:spacing w:after="0" w:line="265" w:lineRule="auto"/>
        <w:rPr>
          <w:rFonts w:ascii="Times New Roman" w:eastAsia="Times New Roman" w:hAnsi="Times New Roman"/>
          <w:color w:val="000000"/>
          <w:sz w:val="18"/>
          <w:lang w:eastAsia="ru-RU"/>
        </w:rPr>
      </w:pPr>
      <w:r w:rsidRPr="00667FAB">
        <w:rPr>
          <w:rFonts w:ascii="Times New Roman" w:eastAsia="Times New Roman" w:hAnsi="Times New Roman"/>
          <w:color w:val="000000"/>
          <w:sz w:val="24"/>
          <w:lang w:eastAsia="ru-RU"/>
        </w:rPr>
        <w:t xml:space="preserve"> </w:t>
      </w:r>
      <w:r w:rsidRPr="00667FAB">
        <w:rPr>
          <w:rFonts w:ascii="Times New Roman" w:eastAsia="Times New Roman" w:hAnsi="Times New Roman"/>
          <w:color w:val="000000"/>
          <w:sz w:val="24"/>
          <w:lang w:eastAsia="ru-RU"/>
        </w:rPr>
        <w:tab/>
      </w:r>
      <w:r w:rsidRPr="00667FAB">
        <w:rPr>
          <w:rFonts w:ascii="Times New Roman" w:eastAsia="Times New Roman" w:hAnsi="Times New Roman"/>
          <w:i/>
          <w:color w:val="000000"/>
          <w:sz w:val="18"/>
          <w:lang w:eastAsia="ru-RU"/>
        </w:rPr>
        <w:t>Заполняется депозитарием</w:t>
      </w:r>
      <w:r w:rsidRPr="00667FAB">
        <w:rPr>
          <w:rFonts w:ascii="Times New Roman" w:eastAsia="Times New Roman" w:hAnsi="Times New Roman"/>
          <w:i/>
          <w:color w:val="000000"/>
          <w:sz w:val="28"/>
          <w:vertAlign w:val="superscript"/>
          <w:lang w:eastAsia="ru-RU"/>
        </w:rPr>
        <w:t xml:space="preserve"> </w:t>
      </w:r>
      <w:r w:rsidRPr="00667FAB">
        <w:rPr>
          <w:rFonts w:ascii="Times New Roman" w:eastAsia="Times New Roman" w:hAnsi="Times New Roman"/>
          <w:i/>
          <w:color w:val="000000"/>
          <w:sz w:val="28"/>
          <w:vertAlign w:val="superscript"/>
          <w:lang w:eastAsia="ru-RU"/>
        </w:rPr>
        <w:tab/>
      </w:r>
      <w:r w:rsidRPr="00667FAB">
        <w:rPr>
          <w:rFonts w:ascii="Times New Roman" w:eastAsia="Times New Roman" w:hAnsi="Times New Roman"/>
          <w:color w:val="000000"/>
          <w:sz w:val="24"/>
          <w:lang w:eastAsia="ru-RU"/>
        </w:rPr>
        <w:t xml:space="preserve"> </w:t>
      </w:r>
    </w:p>
    <w:tbl>
      <w:tblPr>
        <w:tblW w:w="10505" w:type="dxa"/>
        <w:tblCellMar>
          <w:left w:w="41" w:type="dxa"/>
          <w:bottom w:w="64" w:type="dxa"/>
          <w:right w:w="115" w:type="dxa"/>
        </w:tblCellMar>
        <w:tblLook w:val="04A0" w:firstRow="1" w:lastRow="0" w:firstColumn="1" w:lastColumn="0" w:noHBand="0" w:noVBand="1"/>
      </w:tblPr>
      <w:tblGrid>
        <w:gridCol w:w="6242"/>
        <w:gridCol w:w="4263"/>
      </w:tblGrid>
      <w:tr w:rsidR="00480895" w:rsidRPr="00667FAB" w14:paraId="08458645" w14:textId="77777777" w:rsidTr="0020386B">
        <w:trPr>
          <w:trHeight w:val="955"/>
        </w:trPr>
        <w:tc>
          <w:tcPr>
            <w:tcW w:w="624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1E9E43D" w14:textId="77777777" w:rsidR="00480895" w:rsidRPr="00667FAB" w:rsidRDefault="00480895" w:rsidP="0020386B">
            <w:pPr>
              <w:spacing w:after="28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Дата приема «___ » _____________20____ г.  Рег. № </w:t>
            </w:r>
          </w:p>
          <w:p w14:paraId="64E5E3FB" w14:textId="77777777" w:rsidR="00480895" w:rsidRPr="00667FAB" w:rsidRDefault="00480895" w:rsidP="0020386B">
            <w:pPr>
              <w:spacing w:after="0"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Время приема ____ ч.____ м. </w:t>
            </w:r>
            <w:r>
              <w:rPr>
                <w:rFonts w:ascii="Times New Roman" w:eastAsia="Times New Roman" w:hAnsi="Times New Roman"/>
                <w:i/>
                <w:color w:val="000000"/>
                <w:sz w:val="18"/>
                <w:lang w:eastAsia="ru-RU"/>
              </w:rPr>
              <w:t xml:space="preserve">ФИО, </w:t>
            </w:r>
            <w:r w:rsidRPr="00667FAB">
              <w:rPr>
                <w:rFonts w:ascii="Times New Roman" w:eastAsia="Times New Roman" w:hAnsi="Times New Roman"/>
                <w:i/>
                <w:color w:val="000000"/>
                <w:sz w:val="18"/>
                <w:lang w:eastAsia="ru-RU"/>
              </w:rPr>
              <w:t xml:space="preserve">Подпись______________ </w:t>
            </w:r>
          </w:p>
        </w:tc>
        <w:tc>
          <w:tcPr>
            <w:tcW w:w="426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267FCA2" w14:textId="77777777" w:rsidR="00480895" w:rsidRPr="00667FAB" w:rsidRDefault="00480895" w:rsidP="0020386B">
            <w:pPr>
              <w:spacing w:after="252" w:line="240" w:lineRule="auto"/>
              <w:rPr>
                <w:rFonts w:ascii="Times New Roman" w:eastAsia="Times New Roman" w:hAnsi="Times New Roman"/>
                <w:color w:val="000000"/>
                <w:sz w:val="18"/>
                <w:lang w:eastAsia="ru-RU"/>
              </w:rPr>
            </w:pPr>
            <w:r w:rsidRPr="00667FAB">
              <w:rPr>
                <w:rFonts w:ascii="Times New Roman" w:eastAsia="Times New Roman" w:hAnsi="Times New Roman"/>
                <w:i/>
                <w:color w:val="000000"/>
                <w:sz w:val="18"/>
                <w:lang w:eastAsia="ru-RU"/>
              </w:rPr>
              <w:t xml:space="preserve">Поручение исполнено «___ » _________ 20___ г. </w:t>
            </w:r>
          </w:p>
          <w:p w14:paraId="4A53B4A2" w14:textId="77777777" w:rsidR="00480895" w:rsidRPr="00667FAB" w:rsidRDefault="00480895" w:rsidP="0020386B">
            <w:pPr>
              <w:spacing w:after="0" w:line="240" w:lineRule="auto"/>
              <w:rPr>
                <w:rFonts w:ascii="Times New Roman" w:eastAsia="Times New Roman" w:hAnsi="Times New Roman"/>
                <w:color w:val="000000"/>
                <w:sz w:val="18"/>
                <w:lang w:eastAsia="ru-RU"/>
              </w:rPr>
            </w:pPr>
            <w:r>
              <w:rPr>
                <w:rFonts w:ascii="Times New Roman" w:eastAsia="Times New Roman" w:hAnsi="Times New Roman"/>
                <w:i/>
                <w:color w:val="000000"/>
                <w:sz w:val="18"/>
                <w:lang w:eastAsia="ru-RU"/>
              </w:rPr>
              <w:t xml:space="preserve">ФИО, </w:t>
            </w:r>
            <w:r w:rsidRPr="00667FAB">
              <w:rPr>
                <w:rFonts w:ascii="Times New Roman" w:eastAsia="Times New Roman" w:hAnsi="Times New Roman"/>
                <w:i/>
                <w:color w:val="000000"/>
                <w:sz w:val="18"/>
                <w:lang w:eastAsia="ru-RU"/>
              </w:rPr>
              <w:t xml:space="preserve">Подпись________________________________ </w:t>
            </w:r>
          </w:p>
        </w:tc>
      </w:tr>
    </w:tbl>
    <w:p w14:paraId="6E3CA941" w14:textId="77777777" w:rsidR="00480895" w:rsidRDefault="00480895" w:rsidP="00480895">
      <w:pPr>
        <w:spacing w:after="28" w:line="270" w:lineRule="auto"/>
        <w:ind w:left="10" w:hanging="10"/>
        <w:jc w:val="right"/>
        <w:rPr>
          <w:rFonts w:ascii="Times New Roman" w:eastAsia="Times New Roman" w:hAnsi="Times New Roman"/>
          <w:b/>
          <w:color w:val="000000"/>
          <w:lang w:eastAsia="ru-RU"/>
        </w:rPr>
      </w:pPr>
    </w:p>
    <w:p w14:paraId="2836188D" w14:textId="77777777" w:rsidR="00480895" w:rsidRDefault="00480895" w:rsidP="00480895">
      <w:pPr>
        <w:spacing w:after="0" w:line="240" w:lineRule="auto"/>
        <w:rPr>
          <w:rFonts w:ascii="Times New Roman" w:eastAsia="Times New Roman" w:hAnsi="Times New Roman"/>
          <w:b/>
          <w:color w:val="000000"/>
          <w:lang w:eastAsia="ru-RU"/>
        </w:rPr>
      </w:pPr>
      <w:r>
        <w:rPr>
          <w:rFonts w:ascii="Times New Roman" w:eastAsia="Times New Roman" w:hAnsi="Times New Roman"/>
          <w:b/>
          <w:color w:val="000000"/>
          <w:lang w:eastAsia="ru-RU"/>
        </w:rPr>
        <w:br w:type="page"/>
      </w:r>
    </w:p>
    <w:p w14:paraId="4A2402B3" w14:textId="55C3F3C3" w:rsidR="00B34BA7" w:rsidRPr="00813020" w:rsidRDefault="00B34BA7" w:rsidP="00813020">
      <w:pPr>
        <w:pStyle w:val="10"/>
        <w:ind w:left="1356" w:right="1317" w:firstLine="0"/>
        <w:rPr>
          <w:sz w:val="22"/>
        </w:rPr>
      </w:pPr>
      <w:bookmarkStart w:id="596" w:name="_Toc45640046"/>
      <w:bookmarkStart w:id="597" w:name="_Toc51609613"/>
      <w:bookmarkStart w:id="598" w:name="_Toc51609933"/>
      <w:bookmarkStart w:id="599" w:name="_Toc140151942"/>
      <w:bookmarkStart w:id="600" w:name="_Toc140152267"/>
      <w:bookmarkStart w:id="601" w:name="_Toc140152591"/>
      <w:bookmarkStart w:id="602" w:name="_Toc140152912"/>
      <w:bookmarkStart w:id="603" w:name="_Toc140153367"/>
      <w:bookmarkStart w:id="604" w:name="_Toc140153678"/>
      <w:r w:rsidRPr="00813020">
        <w:rPr>
          <w:sz w:val="22"/>
        </w:rPr>
        <w:lastRenderedPageBreak/>
        <w:t xml:space="preserve">ПРИЛОЖЕНИЕ № </w:t>
      </w:r>
      <w:r w:rsidR="004A7BC3" w:rsidRPr="00813020">
        <w:rPr>
          <w:sz w:val="22"/>
        </w:rPr>
        <w:t>25</w:t>
      </w:r>
      <w:bookmarkEnd w:id="593"/>
      <w:bookmarkEnd w:id="596"/>
      <w:bookmarkEnd w:id="597"/>
      <w:bookmarkEnd w:id="598"/>
      <w:bookmarkEnd w:id="599"/>
      <w:bookmarkEnd w:id="600"/>
      <w:bookmarkEnd w:id="601"/>
      <w:bookmarkEnd w:id="602"/>
      <w:bookmarkEnd w:id="603"/>
      <w:bookmarkEnd w:id="604"/>
    </w:p>
    <w:p w14:paraId="7B32F23F" w14:textId="1FB0A783" w:rsidR="00C90717" w:rsidRPr="001C6A6B" w:rsidRDefault="00C90717" w:rsidP="001C6A6B">
      <w:pPr>
        <w:pStyle w:val="a0"/>
        <w:numPr>
          <w:ilvl w:val="0"/>
          <w:numId w:val="0"/>
        </w:numPr>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ТАРИФЫ ДЕПОЗИТАРИЯ</w:t>
      </w:r>
    </w:p>
    <w:tbl>
      <w:tblPr>
        <w:tblW w:w="10206" w:type="dxa"/>
        <w:tblInd w:w="183" w:type="dxa"/>
        <w:tblCellMar>
          <w:top w:w="8" w:type="dxa"/>
          <w:left w:w="41" w:type="dxa"/>
          <w:right w:w="24" w:type="dxa"/>
        </w:tblCellMar>
        <w:tblLook w:val="04A0" w:firstRow="1" w:lastRow="0" w:firstColumn="1" w:lastColumn="0" w:noHBand="0" w:noVBand="1"/>
      </w:tblPr>
      <w:tblGrid>
        <w:gridCol w:w="851"/>
        <w:gridCol w:w="5337"/>
        <w:gridCol w:w="1325"/>
        <w:gridCol w:w="2693"/>
      </w:tblGrid>
      <w:tr w:rsidR="00EA1D96" w:rsidRPr="00667FAB" w14:paraId="689C5957" w14:textId="77777777"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2ED334DD"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 п/п </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14:paraId="779FDDFF"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 xml:space="preserve">Описание услуг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4B146610"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 xml:space="preserve">Стоимость </w:t>
            </w:r>
          </w:p>
        </w:tc>
      </w:tr>
      <w:tr w:rsidR="00B34BA7" w:rsidRPr="00667FAB" w14:paraId="436356F0" w14:textId="77777777" w:rsidTr="00546D64">
        <w:trPr>
          <w:trHeight w:val="199"/>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auto"/>
          </w:tcPr>
          <w:p w14:paraId="511C3D2A"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 xml:space="preserve">1.Депозитарное обслуживание </w:t>
            </w:r>
          </w:p>
        </w:tc>
      </w:tr>
      <w:tr w:rsidR="00EA1D96" w:rsidRPr="00667FAB" w14:paraId="4E9665A6" w14:textId="77777777"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550B177E" w14:textId="77777777"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1.1.</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14:paraId="2591229A" w14:textId="0EA3A83C"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Открытие </w:t>
            </w:r>
            <w:r w:rsidR="000D2A17">
              <w:rPr>
                <w:rFonts w:ascii="Times New Roman" w:eastAsia="Times New Roman" w:hAnsi="Times New Roman"/>
                <w:color w:val="000000"/>
                <w:sz w:val="20"/>
                <w:szCs w:val="20"/>
                <w:lang w:eastAsia="ru-RU"/>
              </w:rPr>
              <w:t>С</w:t>
            </w:r>
            <w:r w:rsidRPr="00667FAB">
              <w:rPr>
                <w:rFonts w:ascii="Times New Roman" w:eastAsia="Times New Roman" w:hAnsi="Times New Roman"/>
                <w:color w:val="000000"/>
                <w:sz w:val="20"/>
                <w:szCs w:val="20"/>
                <w:lang w:eastAsia="ru-RU"/>
              </w:rPr>
              <w:t xml:space="preserve">чета депо </w:t>
            </w:r>
            <w:r w:rsidR="001C6A6B">
              <w:rPr>
                <w:rFonts w:ascii="Times New Roman" w:eastAsia="Times New Roman" w:hAnsi="Times New Roman"/>
                <w:color w:val="000000"/>
                <w:sz w:val="20"/>
                <w:szCs w:val="20"/>
                <w:lang w:eastAsia="ru-RU"/>
              </w:rPr>
              <w:t>/ Раздела счета депо</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4BE94204"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без взимания комиссии </w:t>
            </w:r>
          </w:p>
        </w:tc>
      </w:tr>
      <w:tr w:rsidR="00EA1D96" w:rsidRPr="00667FAB" w14:paraId="01E9C62A" w14:textId="77777777"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AC6751B" w14:textId="77777777"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1.2.</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14:paraId="2A878AEA" w14:textId="5067BD74"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Закрытие </w:t>
            </w:r>
            <w:r w:rsidR="000D2A17">
              <w:rPr>
                <w:rFonts w:ascii="Times New Roman" w:eastAsia="Times New Roman" w:hAnsi="Times New Roman"/>
                <w:color w:val="000000"/>
                <w:sz w:val="20"/>
                <w:szCs w:val="20"/>
                <w:lang w:eastAsia="ru-RU"/>
              </w:rPr>
              <w:t>С</w:t>
            </w:r>
            <w:r w:rsidRPr="00667FAB">
              <w:rPr>
                <w:rFonts w:ascii="Times New Roman" w:eastAsia="Times New Roman" w:hAnsi="Times New Roman"/>
                <w:color w:val="000000"/>
                <w:sz w:val="20"/>
                <w:szCs w:val="20"/>
                <w:lang w:eastAsia="ru-RU"/>
              </w:rPr>
              <w:t xml:space="preserve">чета депо </w:t>
            </w:r>
            <w:r w:rsidR="001C6A6B">
              <w:rPr>
                <w:rFonts w:ascii="Times New Roman" w:eastAsia="Times New Roman" w:hAnsi="Times New Roman"/>
                <w:color w:val="000000"/>
                <w:sz w:val="20"/>
                <w:szCs w:val="20"/>
                <w:lang w:eastAsia="ru-RU"/>
              </w:rPr>
              <w:t>/ Раздела счета депо</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2CE90176"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без взимания комиссии </w:t>
            </w:r>
          </w:p>
        </w:tc>
      </w:tr>
      <w:tr w:rsidR="00EA1D96" w:rsidRPr="00667FAB" w14:paraId="71C4BDCB" w14:textId="77777777"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063F8E0" w14:textId="77777777"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1.3.</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14:paraId="164F6506" w14:textId="24BD2BCC"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Внесение изменений в анкетные данные </w:t>
            </w:r>
            <w:r w:rsidR="000D2A17">
              <w:rPr>
                <w:rFonts w:ascii="Times New Roman" w:eastAsia="Times New Roman" w:hAnsi="Times New Roman"/>
                <w:color w:val="000000"/>
                <w:sz w:val="20"/>
                <w:szCs w:val="20"/>
                <w:lang w:eastAsia="ru-RU"/>
              </w:rPr>
              <w:t>д</w:t>
            </w:r>
            <w:r w:rsidRPr="00667FAB">
              <w:rPr>
                <w:rFonts w:ascii="Times New Roman" w:eastAsia="Times New Roman" w:hAnsi="Times New Roman"/>
                <w:color w:val="000000"/>
                <w:sz w:val="20"/>
                <w:szCs w:val="20"/>
                <w:lang w:eastAsia="ru-RU"/>
              </w:rPr>
              <w:t xml:space="preserve">епонента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7EE351C4"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без взимания комиссии </w:t>
            </w:r>
          </w:p>
        </w:tc>
      </w:tr>
      <w:tr w:rsidR="00EA1D96" w:rsidRPr="00667FAB" w14:paraId="12FF64B2" w14:textId="77777777" w:rsidTr="00546D64">
        <w:trPr>
          <w:trHeight w:val="37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23B1FCAC" w14:textId="77777777"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1.4.</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14:paraId="7E3729EC" w14:textId="17CE5FE2" w:rsidR="00B34BA7" w:rsidRPr="00041A61" w:rsidRDefault="00B34BA7">
            <w:pPr>
              <w:spacing w:after="0" w:line="240" w:lineRule="auto"/>
              <w:rPr>
                <w:rFonts w:ascii="Times New Roman" w:eastAsia="Times New Roman" w:hAnsi="Times New Roman"/>
                <w:color w:val="000000"/>
                <w:sz w:val="20"/>
                <w:szCs w:val="20"/>
                <w:lang w:eastAsia="ru-RU"/>
              </w:rPr>
            </w:pPr>
            <w:r w:rsidRPr="00041A61">
              <w:rPr>
                <w:rFonts w:ascii="Times New Roman" w:eastAsia="Times New Roman" w:hAnsi="Times New Roman"/>
                <w:color w:val="000000"/>
                <w:sz w:val="20"/>
                <w:szCs w:val="20"/>
                <w:lang w:eastAsia="ru-RU"/>
              </w:rPr>
              <w:t xml:space="preserve">Выдача отчета о </w:t>
            </w:r>
            <w:r w:rsidR="00DB77CC" w:rsidRPr="00041A61">
              <w:rPr>
                <w:rFonts w:ascii="Times New Roman" w:eastAsia="Times New Roman" w:hAnsi="Times New Roman"/>
                <w:color w:val="000000"/>
                <w:sz w:val="20"/>
                <w:szCs w:val="20"/>
                <w:lang w:eastAsia="ru-RU"/>
              </w:rPr>
              <w:t>проведенной</w:t>
            </w:r>
            <w:r w:rsidRPr="00041A61">
              <w:rPr>
                <w:rFonts w:ascii="Times New Roman" w:eastAsia="Times New Roman" w:hAnsi="Times New Roman"/>
                <w:color w:val="000000"/>
                <w:sz w:val="20"/>
                <w:szCs w:val="20"/>
                <w:lang w:eastAsia="ru-RU"/>
              </w:rPr>
              <w:t xml:space="preserve"> операции</w:t>
            </w:r>
            <w:r w:rsidR="002F137C">
              <w:rPr>
                <w:rFonts w:ascii="Times New Roman" w:eastAsia="Times New Roman" w:hAnsi="Times New Roman"/>
                <w:color w:val="000000"/>
                <w:sz w:val="20"/>
                <w:szCs w:val="20"/>
                <w:lang w:eastAsia="ru-RU"/>
              </w:rPr>
              <w:t xml:space="preserve"> (операциях)</w:t>
            </w:r>
            <w:r w:rsidR="00642382">
              <w:rPr>
                <w:rFonts w:ascii="Times New Roman" w:eastAsia="Times New Roman" w:hAnsi="Times New Roman"/>
                <w:color w:val="000000"/>
                <w:sz w:val="20"/>
                <w:szCs w:val="20"/>
                <w:lang w:eastAsia="ru-RU"/>
              </w:rPr>
              <w:t xml:space="preserve"> по </w:t>
            </w:r>
            <w:r w:rsidR="000D2A17">
              <w:rPr>
                <w:rFonts w:ascii="Times New Roman" w:eastAsia="Times New Roman" w:hAnsi="Times New Roman"/>
                <w:color w:val="000000"/>
                <w:sz w:val="20"/>
                <w:szCs w:val="20"/>
                <w:lang w:eastAsia="ru-RU"/>
              </w:rPr>
              <w:t>С</w:t>
            </w:r>
            <w:r w:rsidR="00642382">
              <w:rPr>
                <w:rFonts w:ascii="Times New Roman" w:eastAsia="Times New Roman" w:hAnsi="Times New Roman"/>
                <w:color w:val="000000"/>
                <w:sz w:val="20"/>
                <w:szCs w:val="20"/>
                <w:lang w:eastAsia="ru-RU"/>
              </w:rPr>
              <w:t>чету депо</w:t>
            </w:r>
            <w:r w:rsidRPr="00041A61">
              <w:rPr>
                <w:rFonts w:ascii="Times New Roman" w:eastAsia="Times New Roman" w:hAnsi="Times New Roman"/>
                <w:color w:val="000000"/>
                <w:sz w:val="20"/>
                <w:szCs w:val="20"/>
                <w:lang w:eastAsia="ru-RU"/>
              </w:rPr>
              <w:t xml:space="preserve">, </w:t>
            </w:r>
            <w:r w:rsidR="009B2428">
              <w:rPr>
                <w:rFonts w:ascii="Times New Roman" w:eastAsia="Times New Roman" w:hAnsi="Times New Roman"/>
                <w:color w:val="000000"/>
                <w:sz w:val="20"/>
                <w:szCs w:val="20"/>
                <w:lang w:eastAsia="ru-RU"/>
              </w:rPr>
              <w:t xml:space="preserve">выдача </w:t>
            </w:r>
            <w:r w:rsidR="009B2428" w:rsidRPr="00041A61">
              <w:rPr>
                <w:rFonts w:ascii="Times New Roman" w:eastAsia="Times New Roman" w:hAnsi="Times New Roman"/>
                <w:color w:val="000000"/>
                <w:sz w:val="20"/>
                <w:szCs w:val="20"/>
                <w:lang w:eastAsia="ru-RU"/>
              </w:rPr>
              <w:t>выписки по счету депо</w:t>
            </w:r>
            <w:r w:rsidR="009B2428">
              <w:rPr>
                <w:rFonts w:ascii="Times New Roman" w:eastAsia="Times New Roman" w:hAnsi="Times New Roman"/>
                <w:color w:val="000000"/>
                <w:sz w:val="20"/>
                <w:szCs w:val="20"/>
                <w:lang w:eastAsia="ru-RU"/>
              </w:rPr>
              <w:t xml:space="preserve"> </w:t>
            </w:r>
            <w:r w:rsidR="009B2428" w:rsidRPr="00041A61">
              <w:rPr>
                <w:rFonts w:ascii="Times New Roman" w:eastAsia="Times New Roman" w:hAnsi="Times New Roman"/>
                <w:color w:val="000000"/>
                <w:sz w:val="20"/>
                <w:szCs w:val="20"/>
                <w:lang w:eastAsia="ru-RU"/>
              </w:rPr>
              <w:t>(</w:t>
            </w:r>
            <w:r w:rsidR="00B73108">
              <w:rPr>
                <w:rFonts w:ascii="Times New Roman" w:eastAsia="Times New Roman" w:hAnsi="Times New Roman"/>
                <w:color w:val="000000"/>
                <w:sz w:val="20"/>
                <w:szCs w:val="20"/>
                <w:lang w:eastAsia="ru-RU"/>
              </w:rPr>
              <w:t>за дату</w:t>
            </w:r>
            <w:r w:rsidR="009B2428" w:rsidRPr="00041A61">
              <w:rPr>
                <w:rFonts w:ascii="Times New Roman" w:eastAsia="Times New Roman" w:hAnsi="Times New Roman"/>
                <w:color w:val="000000"/>
                <w:sz w:val="20"/>
                <w:szCs w:val="20"/>
                <w:lang w:eastAsia="ru-RU"/>
              </w:rPr>
              <w:t xml:space="preserve"> проведения операции)</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255041F7"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без взимания комиссии </w:t>
            </w:r>
          </w:p>
        </w:tc>
      </w:tr>
      <w:tr w:rsidR="00EA1D96" w:rsidRPr="00667FAB" w14:paraId="29055605" w14:textId="77777777" w:rsidTr="00546D64">
        <w:trPr>
          <w:trHeight w:val="37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AC6AA79" w14:textId="77777777"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1.5.</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14:paraId="6286CB6E" w14:textId="53C7B78A" w:rsidR="00B34BA7" w:rsidRPr="00041A61" w:rsidRDefault="00B34BA7">
            <w:pPr>
              <w:spacing w:after="0" w:line="240" w:lineRule="auto"/>
              <w:rPr>
                <w:rFonts w:ascii="Times New Roman" w:eastAsia="Times New Roman" w:hAnsi="Times New Roman"/>
                <w:color w:val="000000"/>
                <w:sz w:val="20"/>
                <w:szCs w:val="20"/>
                <w:lang w:eastAsia="ru-RU"/>
              </w:rPr>
            </w:pPr>
            <w:r w:rsidRPr="00041A61">
              <w:rPr>
                <w:rFonts w:ascii="Times New Roman" w:eastAsia="Times New Roman" w:hAnsi="Times New Roman"/>
                <w:color w:val="000000"/>
                <w:sz w:val="20"/>
                <w:szCs w:val="20"/>
                <w:lang w:eastAsia="ru-RU"/>
              </w:rPr>
              <w:t xml:space="preserve">Выдача выписки </w:t>
            </w:r>
            <w:r w:rsidR="00DB77CC" w:rsidRPr="00041A61">
              <w:rPr>
                <w:rFonts w:ascii="Times New Roman" w:eastAsia="Times New Roman" w:hAnsi="Times New Roman"/>
                <w:color w:val="000000"/>
                <w:sz w:val="20"/>
                <w:szCs w:val="20"/>
                <w:lang w:eastAsia="ru-RU"/>
              </w:rPr>
              <w:t>с</w:t>
            </w:r>
            <w:r w:rsidRPr="00041A61">
              <w:rPr>
                <w:rFonts w:ascii="Times New Roman" w:eastAsia="Times New Roman" w:hAnsi="Times New Roman"/>
                <w:color w:val="000000"/>
                <w:sz w:val="20"/>
                <w:szCs w:val="20"/>
                <w:lang w:eastAsia="ru-RU"/>
              </w:rPr>
              <w:t xml:space="preserve">о </w:t>
            </w:r>
            <w:r w:rsidR="000D2A17">
              <w:rPr>
                <w:rFonts w:ascii="Times New Roman" w:eastAsia="Times New Roman" w:hAnsi="Times New Roman"/>
                <w:color w:val="000000"/>
                <w:sz w:val="20"/>
                <w:szCs w:val="20"/>
                <w:lang w:eastAsia="ru-RU"/>
              </w:rPr>
              <w:t>С</w:t>
            </w:r>
            <w:r w:rsidRPr="00041A61">
              <w:rPr>
                <w:rFonts w:ascii="Times New Roman" w:eastAsia="Times New Roman" w:hAnsi="Times New Roman"/>
                <w:color w:val="000000"/>
                <w:sz w:val="20"/>
                <w:szCs w:val="20"/>
                <w:lang w:eastAsia="ru-RU"/>
              </w:rPr>
              <w:t>чет</w:t>
            </w:r>
            <w:r w:rsidR="00DB77CC" w:rsidRPr="00041A61">
              <w:rPr>
                <w:rFonts w:ascii="Times New Roman" w:eastAsia="Times New Roman" w:hAnsi="Times New Roman"/>
                <w:color w:val="000000"/>
                <w:sz w:val="20"/>
                <w:szCs w:val="20"/>
                <w:lang w:eastAsia="ru-RU"/>
              </w:rPr>
              <w:t>а</w:t>
            </w:r>
            <w:r w:rsidRPr="00041A61">
              <w:rPr>
                <w:rFonts w:ascii="Times New Roman" w:eastAsia="Times New Roman" w:hAnsi="Times New Roman"/>
                <w:color w:val="000000"/>
                <w:sz w:val="20"/>
                <w:szCs w:val="20"/>
                <w:lang w:eastAsia="ru-RU"/>
              </w:rPr>
              <w:t xml:space="preserve"> депо за период, </w:t>
            </w:r>
            <w:r w:rsidR="003440B0">
              <w:rPr>
                <w:rFonts w:ascii="Times New Roman" w:eastAsia="Times New Roman" w:hAnsi="Times New Roman"/>
                <w:color w:val="000000"/>
                <w:sz w:val="20"/>
                <w:szCs w:val="20"/>
                <w:lang w:eastAsia="ru-RU"/>
              </w:rPr>
              <w:t xml:space="preserve">выдача </w:t>
            </w:r>
            <w:r w:rsidR="00DB77CC" w:rsidRPr="00041A61">
              <w:rPr>
                <w:rFonts w:ascii="Times New Roman" w:eastAsia="Times New Roman" w:hAnsi="Times New Roman"/>
                <w:color w:val="000000"/>
                <w:sz w:val="20"/>
                <w:szCs w:val="20"/>
                <w:lang w:eastAsia="ru-RU"/>
              </w:rPr>
              <w:t>выписки</w:t>
            </w:r>
            <w:r w:rsidRPr="00041A61">
              <w:rPr>
                <w:rFonts w:ascii="Times New Roman" w:eastAsia="Times New Roman" w:hAnsi="Times New Roman"/>
                <w:color w:val="000000"/>
                <w:sz w:val="20"/>
                <w:szCs w:val="20"/>
                <w:lang w:eastAsia="ru-RU"/>
              </w:rPr>
              <w:t xml:space="preserve"> </w:t>
            </w:r>
            <w:r w:rsidR="00DB77CC" w:rsidRPr="00041A61">
              <w:rPr>
                <w:rFonts w:ascii="Times New Roman" w:eastAsia="Times New Roman" w:hAnsi="Times New Roman"/>
                <w:color w:val="000000"/>
                <w:sz w:val="20"/>
                <w:szCs w:val="20"/>
                <w:lang w:eastAsia="ru-RU"/>
              </w:rPr>
              <w:t xml:space="preserve">по </w:t>
            </w:r>
            <w:r w:rsidR="000D2A17">
              <w:rPr>
                <w:rFonts w:ascii="Times New Roman" w:eastAsia="Times New Roman" w:hAnsi="Times New Roman"/>
                <w:color w:val="000000"/>
                <w:sz w:val="20"/>
                <w:szCs w:val="20"/>
                <w:lang w:eastAsia="ru-RU"/>
              </w:rPr>
              <w:t>С</w:t>
            </w:r>
            <w:r w:rsidRPr="00041A61">
              <w:rPr>
                <w:rFonts w:ascii="Times New Roman" w:eastAsia="Times New Roman" w:hAnsi="Times New Roman"/>
                <w:color w:val="000000"/>
                <w:sz w:val="20"/>
                <w:szCs w:val="20"/>
                <w:lang w:eastAsia="ru-RU"/>
              </w:rPr>
              <w:t>чет</w:t>
            </w:r>
            <w:r w:rsidR="00DB77CC" w:rsidRPr="00041A61">
              <w:rPr>
                <w:rFonts w:ascii="Times New Roman" w:eastAsia="Times New Roman" w:hAnsi="Times New Roman"/>
                <w:color w:val="000000"/>
                <w:sz w:val="20"/>
                <w:szCs w:val="20"/>
                <w:lang w:eastAsia="ru-RU"/>
              </w:rPr>
              <w:t>у</w:t>
            </w:r>
            <w:r w:rsidRPr="00041A61">
              <w:rPr>
                <w:rFonts w:ascii="Times New Roman" w:eastAsia="Times New Roman" w:hAnsi="Times New Roman"/>
                <w:color w:val="000000"/>
                <w:sz w:val="20"/>
                <w:szCs w:val="20"/>
                <w:lang w:eastAsia="ru-RU"/>
              </w:rPr>
              <w:t xml:space="preserve"> депо</w:t>
            </w:r>
            <w:r w:rsidR="00AD783C">
              <w:rPr>
                <w:rFonts w:ascii="Times New Roman" w:eastAsia="Times New Roman" w:hAnsi="Times New Roman"/>
                <w:color w:val="000000"/>
                <w:sz w:val="20"/>
                <w:szCs w:val="20"/>
                <w:lang w:eastAsia="ru-RU"/>
              </w:rPr>
              <w:t xml:space="preserve"> на определенную дату</w:t>
            </w:r>
            <w:r w:rsidR="00D905C7">
              <w:rPr>
                <w:rFonts w:ascii="Times New Roman" w:eastAsia="Times New Roman" w:hAnsi="Times New Roman"/>
                <w:color w:val="000000"/>
                <w:sz w:val="20"/>
                <w:szCs w:val="20"/>
                <w:lang w:eastAsia="ru-RU"/>
              </w:rPr>
              <w:t>(за исключением случая, указанного в пункте 1.4 настоящих Тарифов)</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68373551"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100 руб. </w:t>
            </w:r>
          </w:p>
        </w:tc>
      </w:tr>
      <w:tr w:rsidR="00EA1D96" w:rsidRPr="00667FAB" w14:paraId="39543030" w14:textId="77777777" w:rsidTr="00546D64">
        <w:trPr>
          <w:trHeight w:val="197"/>
        </w:trPr>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CC1BF61" w14:textId="77777777"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1.6.</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14:paraId="3FD7C39B"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Начисление и выплата доходов по ценным бумагам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5377E334"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без взимания комиссии </w:t>
            </w:r>
          </w:p>
        </w:tc>
      </w:tr>
      <w:tr w:rsidR="00EA1D96" w:rsidRPr="00667FAB" w14:paraId="33929AD8" w14:textId="77777777" w:rsidTr="00546D64">
        <w:trPr>
          <w:trHeight w:val="37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DC9634C" w14:textId="77777777"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1.7.</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14:paraId="61F34DD9" w14:textId="233399B4" w:rsidR="00B34BA7" w:rsidRPr="00667FAB" w:rsidRDefault="00B34BA7" w:rsidP="008D01A1">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Передача информации, поступающей от регистраторов или из депозитариев</w:t>
            </w:r>
            <w:r w:rsidR="008D01A1">
              <w:rPr>
                <w:rFonts w:ascii="Times New Roman" w:eastAsia="Times New Roman" w:hAnsi="Times New Roman"/>
                <w:color w:val="000000"/>
                <w:sz w:val="20"/>
                <w:szCs w:val="20"/>
                <w:lang w:eastAsia="ru-RU"/>
              </w:rPr>
              <w:t xml:space="preserve"> / Расчетного депозитария, в которых открыт счет Депозитария</w:t>
            </w:r>
            <w:r w:rsidRPr="00667FAB">
              <w:rPr>
                <w:rFonts w:ascii="Times New Roman" w:eastAsia="Times New Roman" w:hAnsi="Times New Roman"/>
                <w:color w:val="000000"/>
                <w:sz w:val="20"/>
                <w:szCs w:val="20"/>
                <w:lang w:eastAsia="ru-RU"/>
              </w:rPr>
              <w:t xml:space="preserve">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4DFE65C2"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без взимания комиссии </w:t>
            </w:r>
          </w:p>
        </w:tc>
      </w:tr>
      <w:tr w:rsidR="00EA1D96" w:rsidRPr="00667FAB" w14:paraId="483691A6" w14:textId="77777777"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1A4B225E" w14:textId="77777777"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1.8.</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14:paraId="4F723814" w14:textId="404C9FAA" w:rsidR="00B34BA7" w:rsidRPr="00667FAB" w:rsidRDefault="00B34BA7" w:rsidP="008D01A1">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Зачисление ценных бумаг на </w:t>
            </w:r>
            <w:r w:rsidR="008D01A1">
              <w:rPr>
                <w:rFonts w:ascii="Times New Roman" w:eastAsia="Times New Roman" w:hAnsi="Times New Roman"/>
                <w:color w:val="000000"/>
                <w:sz w:val="20"/>
                <w:szCs w:val="20"/>
                <w:lang w:eastAsia="ru-RU"/>
              </w:rPr>
              <w:t>С</w:t>
            </w:r>
            <w:r w:rsidRPr="00667FAB">
              <w:rPr>
                <w:rFonts w:ascii="Times New Roman" w:eastAsia="Times New Roman" w:hAnsi="Times New Roman"/>
                <w:color w:val="000000"/>
                <w:sz w:val="20"/>
                <w:szCs w:val="20"/>
                <w:lang w:eastAsia="ru-RU"/>
              </w:rPr>
              <w:t>чет</w:t>
            </w:r>
            <w:r w:rsidR="008D01A1">
              <w:rPr>
                <w:rFonts w:ascii="Times New Roman" w:eastAsia="Times New Roman" w:hAnsi="Times New Roman"/>
                <w:color w:val="000000"/>
                <w:sz w:val="20"/>
                <w:szCs w:val="20"/>
                <w:lang w:eastAsia="ru-RU"/>
              </w:rPr>
              <w:t xml:space="preserve"> депо</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6BDE3F7D"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без взимания комиссии </w:t>
            </w:r>
          </w:p>
        </w:tc>
      </w:tr>
      <w:tr w:rsidR="00EA1D96" w:rsidRPr="00667FAB" w14:paraId="74C9CD2E" w14:textId="77777777" w:rsidTr="00546D64">
        <w:trPr>
          <w:trHeight w:val="380"/>
        </w:trPr>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07E753A" w14:textId="77777777"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1.9.</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14:paraId="3E642FCD" w14:textId="23179FAD" w:rsidR="00B34BA7" w:rsidRPr="00667FAB" w:rsidRDefault="00B34BA7" w:rsidP="008D01A1">
            <w:pPr>
              <w:spacing w:after="0" w:line="240" w:lineRule="auto"/>
              <w:jc w:val="both"/>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Списание ценных бумаг со </w:t>
            </w:r>
            <w:r w:rsidR="008D01A1">
              <w:rPr>
                <w:rFonts w:ascii="Times New Roman" w:eastAsia="Times New Roman" w:hAnsi="Times New Roman"/>
                <w:color w:val="000000"/>
                <w:sz w:val="20"/>
                <w:szCs w:val="20"/>
                <w:lang w:eastAsia="ru-RU"/>
              </w:rPr>
              <w:t>С</w:t>
            </w:r>
            <w:r w:rsidRPr="00667FAB">
              <w:rPr>
                <w:rFonts w:ascii="Times New Roman" w:eastAsia="Times New Roman" w:hAnsi="Times New Roman"/>
                <w:color w:val="000000"/>
                <w:sz w:val="20"/>
                <w:szCs w:val="20"/>
                <w:lang w:eastAsia="ru-RU"/>
              </w:rPr>
              <w:t xml:space="preserve">чета </w:t>
            </w:r>
            <w:r w:rsidR="008D01A1">
              <w:rPr>
                <w:rFonts w:ascii="Times New Roman" w:eastAsia="Times New Roman" w:hAnsi="Times New Roman"/>
                <w:color w:val="000000"/>
                <w:sz w:val="20"/>
                <w:szCs w:val="20"/>
                <w:lang w:eastAsia="ru-RU"/>
              </w:rPr>
              <w:t xml:space="preserve">депо </w:t>
            </w:r>
            <w:r w:rsidRPr="00667FAB">
              <w:rPr>
                <w:rFonts w:ascii="Times New Roman" w:eastAsia="Times New Roman" w:hAnsi="Times New Roman"/>
                <w:color w:val="000000"/>
                <w:sz w:val="20"/>
                <w:szCs w:val="20"/>
                <w:lang w:eastAsia="ru-RU"/>
              </w:rPr>
              <w:t xml:space="preserve">(кроме списания ценных бумаг с Торгового </w:t>
            </w:r>
            <w:r w:rsidR="008D01A1">
              <w:rPr>
                <w:rFonts w:ascii="Times New Roman" w:eastAsia="Times New Roman" w:hAnsi="Times New Roman"/>
                <w:color w:val="000000"/>
                <w:sz w:val="20"/>
                <w:szCs w:val="20"/>
                <w:lang w:eastAsia="ru-RU"/>
              </w:rPr>
              <w:t>Р</w:t>
            </w:r>
            <w:r w:rsidRPr="00667FAB">
              <w:rPr>
                <w:rFonts w:ascii="Times New Roman" w:eastAsia="Times New Roman" w:hAnsi="Times New Roman"/>
                <w:color w:val="000000"/>
                <w:sz w:val="20"/>
                <w:szCs w:val="20"/>
                <w:lang w:eastAsia="ru-RU"/>
              </w:rPr>
              <w:t xml:space="preserve">аздела счета депо)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248A9D85"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1 000 руб. </w:t>
            </w:r>
          </w:p>
        </w:tc>
      </w:tr>
      <w:tr w:rsidR="00EA1D96" w:rsidRPr="00667FAB" w14:paraId="343BDB8F" w14:textId="77777777"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CD1640E" w14:textId="77777777" w:rsidR="00B34BA7" w:rsidRPr="00667FAB" w:rsidRDefault="00444074"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 xml:space="preserve"> </w:t>
            </w:r>
            <w:r w:rsidR="00B34BA7" w:rsidRPr="00667FAB">
              <w:rPr>
                <w:rFonts w:ascii="Times New Roman" w:eastAsia="Times New Roman" w:hAnsi="Times New Roman"/>
                <w:b/>
                <w:color w:val="000000"/>
                <w:sz w:val="20"/>
                <w:szCs w:val="20"/>
                <w:lang w:eastAsia="ru-RU"/>
              </w:rPr>
              <w:t>1.10.</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14:paraId="07F86127" w14:textId="5C557BAC" w:rsidR="00B34BA7" w:rsidRPr="00667FAB" w:rsidRDefault="008D01A1" w:rsidP="00DC51B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w:t>
            </w:r>
            <w:r w:rsidR="00B34BA7" w:rsidRPr="00667FAB">
              <w:rPr>
                <w:rFonts w:ascii="Times New Roman" w:eastAsia="Times New Roman" w:hAnsi="Times New Roman"/>
                <w:color w:val="000000"/>
                <w:sz w:val="20"/>
                <w:szCs w:val="20"/>
                <w:lang w:eastAsia="ru-RU"/>
              </w:rPr>
              <w:t xml:space="preserve">еревод ценных бумаг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5EB3D694"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500 руб. </w:t>
            </w:r>
          </w:p>
        </w:tc>
      </w:tr>
      <w:tr w:rsidR="00EA1D96" w:rsidRPr="00667FAB" w14:paraId="709E3E18" w14:textId="77777777" w:rsidTr="00546D64">
        <w:trPr>
          <w:trHeight w:val="38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762D716" w14:textId="77777777"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1.11.</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14:paraId="25E2548A" w14:textId="4ABBD61F" w:rsidR="00B34BA7" w:rsidRPr="00667FAB" w:rsidRDefault="00BC5124" w:rsidP="00BC512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Фиксация обременения ценных бумаг</w:t>
            </w:r>
            <w:r w:rsidR="00B34BA7" w:rsidRPr="00667FAB">
              <w:rPr>
                <w:rFonts w:ascii="Times New Roman" w:eastAsia="Times New Roman" w:hAnsi="Times New Roman"/>
                <w:color w:val="000000"/>
                <w:sz w:val="20"/>
                <w:szCs w:val="20"/>
                <w:lang w:eastAsia="ru-RU"/>
              </w:rPr>
              <w:t xml:space="preserve"> (по поручению </w:t>
            </w:r>
            <w:r w:rsidR="008D01A1">
              <w:rPr>
                <w:rFonts w:ascii="Times New Roman" w:eastAsia="Times New Roman" w:hAnsi="Times New Roman"/>
                <w:color w:val="000000"/>
                <w:sz w:val="20"/>
                <w:szCs w:val="20"/>
                <w:lang w:eastAsia="ru-RU"/>
              </w:rPr>
              <w:t>д</w:t>
            </w:r>
            <w:r w:rsidR="00B34BA7" w:rsidRPr="00667FAB">
              <w:rPr>
                <w:rFonts w:ascii="Times New Roman" w:eastAsia="Times New Roman" w:hAnsi="Times New Roman"/>
                <w:color w:val="000000"/>
                <w:sz w:val="20"/>
                <w:szCs w:val="20"/>
                <w:lang w:eastAsia="ru-RU"/>
              </w:rPr>
              <w:t xml:space="preserve">епонента) - за поручение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76D1FB2F"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500 руб. </w:t>
            </w:r>
          </w:p>
        </w:tc>
      </w:tr>
      <w:tr w:rsidR="00EA1D96" w:rsidRPr="00667FAB" w14:paraId="163E7CC9" w14:textId="77777777" w:rsidTr="00546D64">
        <w:trPr>
          <w:trHeight w:val="37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1C12106" w14:textId="77777777"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1.12.</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14:paraId="691C91DC" w14:textId="10541D8E" w:rsidR="00B34BA7" w:rsidRPr="00667FAB" w:rsidRDefault="00BC5124" w:rsidP="008D01A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Фиксация прекращения обременения</w:t>
            </w:r>
            <w:r w:rsidR="008D01A1" w:rsidRPr="00667FAB">
              <w:rPr>
                <w:rFonts w:ascii="Times New Roman" w:eastAsia="Times New Roman" w:hAnsi="Times New Roman"/>
                <w:color w:val="000000"/>
                <w:sz w:val="20"/>
                <w:szCs w:val="20"/>
                <w:lang w:eastAsia="ru-RU"/>
              </w:rPr>
              <w:t xml:space="preserve"> </w:t>
            </w:r>
            <w:r w:rsidR="008D01A1">
              <w:rPr>
                <w:rFonts w:ascii="Times New Roman" w:eastAsia="Times New Roman" w:hAnsi="Times New Roman"/>
                <w:color w:val="000000"/>
                <w:sz w:val="20"/>
                <w:szCs w:val="20"/>
                <w:lang w:eastAsia="ru-RU"/>
              </w:rPr>
              <w:t>(</w:t>
            </w:r>
            <w:r w:rsidR="008D01A1" w:rsidRPr="00667FAB">
              <w:rPr>
                <w:rFonts w:ascii="Times New Roman" w:eastAsia="Times New Roman" w:hAnsi="Times New Roman"/>
                <w:color w:val="000000"/>
                <w:sz w:val="20"/>
                <w:szCs w:val="20"/>
                <w:lang w:eastAsia="ru-RU"/>
              </w:rPr>
              <w:t xml:space="preserve">по поручению </w:t>
            </w:r>
            <w:r w:rsidR="008D01A1">
              <w:rPr>
                <w:rFonts w:ascii="Times New Roman" w:eastAsia="Times New Roman" w:hAnsi="Times New Roman"/>
                <w:color w:val="000000"/>
                <w:sz w:val="20"/>
                <w:szCs w:val="20"/>
                <w:lang w:eastAsia="ru-RU"/>
              </w:rPr>
              <w:t>д</w:t>
            </w:r>
            <w:r w:rsidR="008D01A1" w:rsidRPr="00667FAB">
              <w:rPr>
                <w:rFonts w:ascii="Times New Roman" w:eastAsia="Times New Roman" w:hAnsi="Times New Roman"/>
                <w:color w:val="000000"/>
                <w:sz w:val="20"/>
                <w:szCs w:val="20"/>
                <w:lang w:eastAsia="ru-RU"/>
              </w:rPr>
              <w:t>епонента</w:t>
            </w:r>
            <w:r w:rsidR="00B34BA7" w:rsidRPr="00667FAB">
              <w:rPr>
                <w:rFonts w:ascii="Times New Roman" w:eastAsia="Times New Roman" w:hAnsi="Times New Roman"/>
                <w:color w:val="000000"/>
                <w:sz w:val="20"/>
                <w:szCs w:val="20"/>
                <w:lang w:eastAsia="ru-RU"/>
              </w:rPr>
              <w:t xml:space="preserve">) - за поручение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081484FC"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500 руб. </w:t>
            </w:r>
          </w:p>
        </w:tc>
      </w:tr>
      <w:tr w:rsidR="00EA1D96" w:rsidRPr="00667FAB" w14:paraId="7D063ADC" w14:textId="77777777"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645D833" w14:textId="77777777"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1.13.</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14:paraId="70840AAB" w14:textId="0E56FFEC" w:rsidR="00B34BA7" w:rsidRPr="00667FAB" w:rsidRDefault="008D01A1" w:rsidP="008D01A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Перемещение</w:t>
            </w:r>
            <w:r w:rsidR="00B34BA7" w:rsidRPr="00667FAB">
              <w:rPr>
                <w:rFonts w:ascii="Times New Roman" w:eastAsia="Times New Roman" w:hAnsi="Times New Roman"/>
                <w:color w:val="000000"/>
                <w:sz w:val="20"/>
                <w:szCs w:val="20"/>
                <w:lang w:eastAsia="ru-RU"/>
              </w:rPr>
              <w:t xml:space="preserve"> ценных бумаг </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149A42ED"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500 руб. </w:t>
            </w:r>
          </w:p>
        </w:tc>
      </w:tr>
      <w:tr w:rsidR="001C6A6B" w:rsidRPr="00667FAB" w14:paraId="51172023" w14:textId="77777777"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503ADAD7" w14:textId="2E1CF92B" w:rsidR="001C6A6B" w:rsidRPr="00667FAB" w:rsidRDefault="001C6A6B" w:rsidP="00546D64">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1,14.</w:t>
            </w:r>
          </w:p>
        </w:tc>
        <w:tc>
          <w:tcPr>
            <w:tcW w:w="6662" w:type="dxa"/>
            <w:gridSpan w:val="2"/>
            <w:tcBorders>
              <w:top w:val="single" w:sz="6" w:space="0" w:color="000000"/>
              <w:left w:val="single" w:sz="6" w:space="0" w:color="000000"/>
              <w:bottom w:val="single" w:sz="6" w:space="0" w:color="000000"/>
              <w:right w:val="single" w:sz="6" w:space="0" w:color="000000"/>
            </w:tcBorders>
            <w:shd w:val="clear" w:color="auto" w:fill="auto"/>
          </w:tcPr>
          <w:p w14:paraId="7CEA4EBB" w14:textId="56722EB4" w:rsidR="001C6A6B" w:rsidRDefault="001C6A6B" w:rsidP="008D01A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Назначение / отмена полномочий Попечителя / Оператора</w:t>
            </w:r>
          </w:p>
        </w:tc>
        <w:tc>
          <w:tcPr>
            <w:tcW w:w="2693" w:type="dxa"/>
            <w:tcBorders>
              <w:top w:val="single" w:sz="6" w:space="0" w:color="000000"/>
              <w:left w:val="single" w:sz="6" w:space="0" w:color="000000"/>
              <w:bottom w:val="single" w:sz="6" w:space="0" w:color="000000"/>
              <w:right w:val="single" w:sz="6" w:space="0" w:color="000000"/>
            </w:tcBorders>
            <w:shd w:val="clear" w:color="auto" w:fill="auto"/>
          </w:tcPr>
          <w:p w14:paraId="43DB59F7" w14:textId="5136E404" w:rsidR="001C6A6B" w:rsidRPr="00667FAB" w:rsidRDefault="001C6A6B" w:rsidP="00DC51B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без взимания комиссии</w:t>
            </w:r>
          </w:p>
        </w:tc>
      </w:tr>
      <w:tr w:rsidR="00B34BA7" w:rsidRPr="00667FAB" w14:paraId="58134AE2" w14:textId="77777777" w:rsidTr="00546D64">
        <w:trPr>
          <w:trHeight w:val="199"/>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auto"/>
          </w:tcPr>
          <w:p w14:paraId="730D1609" w14:textId="77777777" w:rsidR="00B34BA7" w:rsidRPr="00667FAB" w:rsidRDefault="00AB0894"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2</w:t>
            </w:r>
            <w:r w:rsidR="00B34BA7" w:rsidRPr="00667FAB">
              <w:rPr>
                <w:rFonts w:ascii="Times New Roman" w:eastAsia="Times New Roman" w:hAnsi="Times New Roman"/>
                <w:b/>
                <w:color w:val="000000"/>
                <w:sz w:val="20"/>
                <w:szCs w:val="20"/>
                <w:lang w:eastAsia="ru-RU"/>
              </w:rPr>
              <w:t xml:space="preserve">. Учет и хранение ценных бумаг </w:t>
            </w:r>
          </w:p>
        </w:tc>
      </w:tr>
      <w:tr w:rsidR="00B34BA7" w:rsidRPr="00667FAB" w14:paraId="06ACF21F" w14:textId="77777777" w:rsidTr="00546D64">
        <w:trPr>
          <w:trHeight w:val="742"/>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auto"/>
          </w:tcPr>
          <w:p w14:paraId="772CA46D" w14:textId="021CB53B" w:rsidR="00B34BA7" w:rsidRPr="00667FAB" w:rsidRDefault="00B34BA7" w:rsidP="00325E19">
            <w:pPr>
              <w:spacing w:after="0" w:line="240" w:lineRule="auto"/>
              <w:jc w:val="both"/>
              <w:rPr>
                <w:rFonts w:ascii="Times New Roman" w:eastAsia="Times New Roman" w:hAnsi="Times New Roman"/>
                <w:sz w:val="18"/>
                <w:lang w:eastAsia="ru-RU"/>
              </w:rPr>
            </w:pPr>
            <w:r w:rsidRPr="00667FAB">
              <w:rPr>
                <w:rFonts w:ascii="Times New Roman" w:eastAsia="Times New Roman" w:hAnsi="Times New Roman"/>
                <w:sz w:val="18"/>
                <w:lang w:eastAsia="ru-RU"/>
              </w:rPr>
              <w:t xml:space="preserve">Для ценных бумаг, по которым </w:t>
            </w:r>
            <w:r w:rsidR="00325E19">
              <w:rPr>
                <w:rFonts w:ascii="Times New Roman" w:eastAsia="Times New Roman" w:hAnsi="Times New Roman"/>
                <w:sz w:val="18"/>
                <w:lang w:eastAsia="ru-RU"/>
              </w:rPr>
              <w:t>средневзвешенная</w:t>
            </w:r>
            <w:r w:rsidR="00325E19" w:rsidRPr="00667FAB">
              <w:rPr>
                <w:rFonts w:ascii="Times New Roman" w:eastAsia="Times New Roman" w:hAnsi="Times New Roman"/>
                <w:sz w:val="18"/>
                <w:lang w:eastAsia="ru-RU"/>
              </w:rPr>
              <w:t xml:space="preserve"> цена </w:t>
            </w:r>
            <w:r w:rsidRPr="00667FAB">
              <w:rPr>
                <w:rFonts w:ascii="Times New Roman" w:eastAsia="Times New Roman" w:hAnsi="Times New Roman"/>
                <w:sz w:val="18"/>
                <w:lang w:eastAsia="ru-RU"/>
              </w:rPr>
              <w:t>организатором торговли</w:t>
            </w:r>
            <w:r w:rsidR="00325E19" w:rsidRPr="00667FAB">
              <w:rPr>
                <w:rFonts w:ascii="Times New Roman" w:eastAsia="Times New Roman" w:hAnsi="Times New Roman"/>
                <w:sz w:val="18"/>
                <w:lang w:eastAsia="ru-RU"/>
              </w:rPr>
              <w:t xml:space="preserve"> не рассчитывается</w:t>
            </w:r>
            <w:r w:rsidRPr="00667FAB">
              <w:rPr>
                <w:rFonts w:ascii="Times New Roman" w:eastAsia="Times New Roman" w:hAnsi="Times New Roman"/>
                <w:sz w:val="18"/>
                <w:lang w:eastAsia="ru-RU"/>
              </w:rPr>
              <w:t xml:space="preserve">, ежемесячный средневзвешенный остаток рассчитывается исходя из номинальной стоимости ценных бумаг, для ценных бумаг, по которым </w:t>
            </w:r>
            <w:r w:rsidR="00325E19">
              <w:rPr>
                <w:rFonts w:ascii="Times New Roman" w:eastAsia="Times New Roman" w:hAnsi="Times New Roman"/>
                <w:sz w:val="18"/>
                <w:lang w:eastAsia="ru-RU"/>
              </w:rPr>
              <w:t>средневзвешенная</w:t>
            </w:r>
            <w:r w:rsidR="00325E19" w:rsidRPr="00667FAB">
              <w:rPr>
                <w:rFonts w:ascii="Times New Roman" w:eastAsia="Times New Roman" w:hAnsi="Times New Roman"/>
                <w:sz w:val="18"/>
                <w:lang w:eastAsia="ru-RU"/>
              </w:rPr>
              <w:t xml:space="preserve"> цена </w:t>
            </w:r>
            <w:r w:rsidRPr="00667FAB">
              <w:rPr>
                <w:rFonts w:ascii="Times New Roman" w:eastAsia="Times New Roman" w:hAnsi="Times New Roman"/>
                <w:sz w:val="18"/>
                <w:lang w:eastAsia="ru-RU"/>
              </w:rPr>
              <w:t>организатором торговли</w:t>
            </w:r>
            <w:r w:rsidR="00325E19" w:rsidRPr="00667FAB">
              <w:rPr>
                <w:rFonts w:ascii="Times New Roman" w:eastAsia="Times New Roman" w:hAnsi="Times New Roman"/>
                <w:sz w:val="18"/>
                <w:lang w:eastAsia="ru-RU"/>
              </w:rPr>
              <w:t xml:space="preserve"> рассчитывается</w:t>
            </w:r>
            <w:r w:rsidRPr="00667FAB">
              <w:rPr>
                <w:rFonts w:ascii="Times New Roman" w:eastAsia="Times New Roman" w:hAnsi="Times New Roman"/>
                <w:sz w:val="18"/>
                <w:lang w:eastAsia="ru-RU"/>
              </w:rPr>
              <w:t xml:space="preserve">, ежемесячный средневзвешенный остаток рассчитывается исходя из ближайшей к дате расчета </w:t>
            </w:r>
            <w:r w:rsidR="008D01A1">
              <w:rPr>
                <w:rFonts w:ascii="Times New Roman" w:eastAsia="Times New Roman" w:hAnsi="Times New Roman"/>
                <w:sz w:val="18"/>
                <w:lang w:eastAsia="ru-RU"/>
              </w:rPr>
              <w:t>средневзвешенной</w:t>
            </w:r>
            <w:r w:rsidR="008D01A1" w:rsidRPr="00667FAB">
              <w:rPr>
                <w:rFonts w:ascii="Times New Roman" w:eastAsia="Times New Roman" w:hAnsi="Times New Roman"/>
                <w:sz w:val="18"/>
                <w:lang w:eastAsia="ru-RU"/>
              </w:rPr>
              <w:t xml:space="preserve"> </w:t>
            </w:r>
            <w:r w:rsidRPr="00667FAB">
              <w:rPr>
                <w:rFonts w:ascii="Times New Roman" w:eastAsia="Times New Roman" w:hAnsi="Times New Roman"/>
                <w:sz w:val="18"/>
                <w:lang w:eastAsia="ru-RU"/>
              </w:rPr>
              <w:t>цены, рассчитанной организатором торговли.</w:t>
            </w:r>
            <w:r w:rsidRPr="00667FAB">
              <w:rPr>
                <w:rFonts w:ascii="Times New Roman" w:eastAsia="Times New Roman" w:hAnsi="Times New Roman"/>
                <w:sz w:val="16"/>
                <w:lang w:eastAsia="ru-RU"/>
              </w:rPr>
              <w:t xml:space="preserve"> </w:t>
            </w:r>
          </w:p>
        </w:tc>
      </w:tr>
      <w:tr w:rsidR="00EA1D96" w:rsidRPr="00667FAB" w14:paraId="28D08EE5" w14:textId="77777777" w:rsidTr="00546D64">
        <w:trPr>
          <w:trHeight w:val="199"/>
        </w:trPr>
        <w:tc>
          <w:tcPr>
            <w:tcW w:w="6188" w:type="dxa"/>
            <w:gridSpan w:val="2"/>
            <w:tcBorders>
              <w:top w:val="single" w:sz="6" w:space="0" w:color="000000"/>
              <w:left w:val="single" w:sz="6" w:space="0" w:color="000000"/>
              <w:bottom w:val="single" w:sz="6" w:space="0" w:color="000000"/>
              <w:right w:val="single" w:sz="6" w:space="0" w:color="000000"/>
            </w:tcBorders>
            <w:shd w:val="clear" w:color="auto" w:fill="auto"/>
          </w:tcPr>
          <w:p w14:paraId="33D140F1" w14:textId="10CD1F87" w:rsidR="00B34BA7" w:rsidRPr="00667FAB" w:rsidRDefault="00325E19" w:rsidP="00DC51BD">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С</w:t>
            </w:r>
            <w:r w:rsidR="00B34BA7" w:rsidRPr="00667FAB">
              <w:rPr>
                <w:rFonts w:ascii="Times New Roman" w:eastAsia="Times New Roman" w:hAnsi="Times New Roman"/>
                <w:b/>
                <w:color w:val="000000"/>
                <w:sz w:val="20"/>
                <w:szCs w:val="20"/>
                <w:lang w:eastAsia="ru-RU"/>
              </w:rPr>
              <w:t>редневзвешенн</w:t>
            </w:r>
            <w:r>
              <w:rPr>
                <w:rFonts w:ascii="Times New Roman" w:eastAsia="Times New Roman" w:hAnsi="Times New Roman"/>
                <w:b/>
                <w:color w:val="000000"/>
                <w:sz w:val="20"/>
                <w:szCs w:val="20"/>
                <w:lang w:eastAsia="ru-RU"/>
              </w:rPr>
              <w:t>ый</w:t>
            </w:r>
            <w:r w:rsidR="00B34BA7" w:rsidRPr="00667FAB">
              <w:rPr>
                <w:rFonts w:ascii="Times New Roman" w:eastAsia="Times New Roman" w:hAnsi="Times New Roman"/>
                <w:b/>
                <w:color w:val="000000"/>
                <w:sz w:val="20"/>
                <w:szCs w:val="20"/>
                <w:lang w:eastAsia="ru-RU"/>
              </w:rPr>
              <w:t xml:space="preserve"> остат</w:t>
            </w:r>
            <w:r>
              <w:rPr>
                <w:rFonts w:ascii="Times New Roman" w:eastAsia="Times New Roman" w:hAnsi="Times New Roman"/>
                <w:b/>
                <w:color w:val="000000"/>
                <w:sz w:val="20"/>
                <w:szCs w:val="20"/>
                <w:lang w:eastAsia="ru-RU"/>
              </w:rPr>
              <w:t>о</w:t>
            </w:r>
            <w:r w:rsidR="00B34BA7" w:rsidRPr="00667FAB">
              <w:rPr>
                <w:rFonts w:ascii="Times New Roman" w:eastAsia="Times New Roman" w:hAnsi="Times New Roman"/>
                <w:b/>
                <w:color w:val="000000"/>
                <w:sz w:val="20"/>
                <w:szCs w:val="20"/>
                <w:lang w:eastAsia="ru-RU"/>
              </w:rPr>
              <w:t xml:space="preserve">к, руб.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14:paraId="7DB5216F" w14:textId="77777777" w:rsidR="00B34BA7" w:rsidRPr="00667FAB" w:rsidRDefault="00B34BA7" w:rsidP="00546D64">
            <w:pPr>
              <w:spacing w:after="0" w:line="240" w:lineRule="auto"/>
              <w:jc w:val="center"/>
              <w:rPr>
                <w:rFonts w:ascii="Times New Roman" w:eastAsia="Times New Roman" w:hAnsi="Times New Roman"/>
                <w:b/>
                <w:color w:val="000000"/>
                <w:sz w:val="20"/>
                <w:szCs w:val="20"/>
                <w:lang w:eastAsia="ru-RU"/>
              </w:rPr>
            </w:pPr>
            <w:r w:rsidRPr="00667FAB">
              <w:rPr>
                <w:rFonts w:ascii="Times New Roman" w:eastAsia="Times New Roman" w:hAnsi="Times New Roman"/>
                <w:b/>
                <w:color w:val="000000"/>
                <w:sz w:val="20"/>
                <w:szCs w:val="20"/>
                <w:lang w:eastAsia="ru-RU"/>
              </w:rPr>
              <w:t>Ставка</w:t>
            </w:r>
          </w:p>
        </w:tc>
      </w:tr>
      <w:tr w:rsidR="008D01A1" w:rsidRPr="00667FAB" w14:paraId="43A988CD" w14:textId="77777777"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1B365406" w14:textId="562FD5F8" w:rsidR="008D01A1" w:rsidRPr="00667FAB" w:rsidRDefault="008D01A1" w:rsidP="00546D64">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2.1.</w:t>
            </w: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14:paraId="0E4227ED" w14:textId="45651734" w:rsidR="008D01A1" w:rsidRPr="00667FAB" w:rsidRDefault="005001EC" w:rsidP="00DC51B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Бездокументарные ценные бумаги</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14:paraId="1B0255FD" w14:textId="77777777" w:rsidR="008D01A1" w:rsidRPr="00667FAB" w:rsidRDefault="008D01A1" w:rsidP="00546D64">
            <w:pPr>
              <w:spacing w:after="0" w:line="240" w:lineRule="auto"/>
              <w:jc w:val="center"/>
              <w:rPr>
                <w:rFonts w:ascii="Times New Roman" w:eastAsia="Times New Roman" w:hAnsi="Times New Roman"/>
                <w:color w:val="000000"/>
                <w:sz w:val="20"/>
                <w:szCs w:val="20"/>
                <w:lang w:eastAsia="ru-RU"/>
              </w:rPr>
            </w:pPr>
          </w:p>
        </w:tc>
      </w:tr>
      <w:tr w:rsidR="00EA1D96" w:rsidRPr="00667FAB" w14:paraId="03076947" w14:textId="77777777"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406AC80" w14:textId="02C47087"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14:paraId="6F148503"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до 5 000 000,00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14:paraId="013FAE1E" w14:textId="77777777"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0,006%, но не менее 200,00 рублей</w:t>
            </w:r>
          </w:p>
        </w:tc>
      </w:tr>
      <w:tr w:rsidR="00EA1D96" w:rsidRPr="00667FAB" w14:paraId="3BB0B35B" w14:textId="77777777"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E5E7AFF" w14:textId="1A549D24" w:rsidR="005001EC" w:rsidRPr="001C6A6B" w:rsidRDefault="005001EC" w:rsidP="005001EC">
            <w:pPr>
              <w:spacing w:after="0" w:line="240" w:lineRule="auto"/>
              <w:jc w:val="center"/>
              <w:rPr>
                <w:rFonts w:ascii="Times New Roman" w:eastAsia="Times New Roman" w:hAnsi="Times New Roman"/>
                <w:b/>
                <w:color w:val="000000"/>
                <w:sz w:val="20"/>
                <w:szCs w:val="20"/>
                <w:lang w:eastAsia="ru-RU"/>
              </w:rPr>
            </w:pP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14:paraId="19A16270"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от 5 000 000,01 - до 10 000 000,00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14:paraId="5F4A2D17" w14:textId="77777777"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0,005%</w:t>
            </w:r>
          </w:p>
        </w:tc>
      </w:tr>
      <w:tr w:rsidR="00EA1D96" w:rsidRPr="00667FAB" w14:paraId="42014B42" w14:textId="77777777"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4DD8866" w14:textId="6C4EA032"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14:paraId="41C65878"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от 10 000 00,01 - до 20 000 000,00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14:paraId="713CBBE6" w14:textId="77777777"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0,004%</w:t>
            </w:r>
          </w:p>
        </w:tc>
      </w:tr>
      <w:tr w:rsidR="00EA1D96" w:rsidRPr="00667FAB" w14:paraId="7C7C80A8" w14:textId="77777777"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6B1019C" w14:textId="729AC834"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14:paraId="0F97A753"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от 20 000 000,01 - до 50 000 000,00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14:paraId="47FAD2F9" w14:textId="77777777"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0,003%</w:t>
            </w:r>
          </w:p>
        </w:tc>
      </w:tr>
      <w:tr w:rsidR="00EA1D96" w:rsidRPr="00667FAB" w14:paraId="582B0E85" w14:textId="77777777" w:rsidTr="00546D64">
        <w:trPr>
          <w:trHeight w:val="200"/>
        </w:trPr>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F60A3F1" w14:textId="4BE7F148"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14:paraId="497E3894"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от 50 000 000,01 - до 100 000 000,00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14:paraId="0A4D726A" w14:textId="77777777"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0,002%</w:t>
            </w:r>
          </w:p>
        </w:tc>
      </w:tr>
      <w:tr w:rsidR="00EA1D96" w:rsidRPr="00667FAB" w14:paraId="0BD0E505" w14:textId="77777777"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6D8DF22" w14:textId="18D6A5E4"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14:paraId="48F4D486"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от 100 000 000,01 - до 1 000 000 000,00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14:paraId="7389E2DB" w14:textId="77777777"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0,001%</w:t>
            </w:r>
          </w:p>
        </w:tc>
      </w:tr>
      <w:tr w:rsidR="00EA1D96" w:rsidRPr="00667FAB" w14:paraId="2560D6E4" w14:textId="77777777"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7EEB539" w14:textId="04F5834B"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14:paraId="4BAB45B1" w14:textId="77777777"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 xml:space="preserve">свыше 1 000 000 000,01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14:paraId="049D660E" w14:textId="77777777"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0,0001%</w:t>
            </w:r>
          </w:p>
        </w:tc>
      </w:tr>
      <w:tr w:rsidR="00EA1D96" w:rsidRPr="00667FAB" w14:paraId="718D7540" w14:textId="77777777" w:rsidTr="00546D64">
        <w:trPr>
          <w:trHeight w:val="199"/>
        </w:trPr>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F20BE53" w14:textId="59BA9236" w:rsidR="00B34BA7" w:rsidRPr="00667FAB" w:rsidRDefault="00AB0894"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b/>
                <w:color w:val="000000"/>
                <w:sz w:val="20"/>
                <w:szCs w:val="20"/>
                <w:lang w:eastAsia="ru-RU"/>
              </w:rPr>
              <w:t>2</w:t>
            </w:r>
            <w:r w:rsidR="00B34BA7" w:rsidRPr="00667FAB">
              <w:rPr>
                <w:rFonts w:ascii="Times New Roman" w:eastAsia="Times New Roman" w:hAnsi="Times New Roman"/>
                <w:b/>
                <w:color w:val="000000"/>
                <w:sz w:val="20"/>
                <w:szCs w:val="20"/>
                <w:lang w:eastAsia="ru-RU"/>
              </w:rPr>
              <w:t>.</w:t>
            </w:r>
            <w:r w:rsidR="005001EC">
              <w:rPr>
                <w:rFonts w:ascii="Times New Roman" w:eastAsia="Times New Roman" w:hAnsi="Times New Roman"/>
                <w:b/>
                <w:color w:val="000000"/>
                <w:sz w:val="20"/>
                <w:szCs w:val="20"/>
                <w:lang w:eastAsia="ru-RU"/>
              </w:rPr>
              <w:t>2</w:t>
            </w:r>
            <w:r w:rsidR="00B34BA7" w:rsidRPr="00667FAB">
              <w:rPr>
                <w:rFonts w:ascii="Times New Roman" w:eastAsia="Times New Roman" w:hAnsi="Times New Roman"/>
                <w:b/>
                <w:color w:val="000000"/>
                <w:sz w:val="20"/>
                <w:szCs w:val="20"/>
                <w:lang w:eastAsia="ru-RU"/>
              </w:rPr>
              <w:t>.</w:t>
            </w:r>
          </w:p>
        </w:tc>
        <w:tc>
          <w:tcPr>
            <w:tcW w:w="5337" w:type="dxa"/>
            <w:tcBorders>
              <w:top w:val="single" w:sz="6" w:space="0" w:color="000000"/>
              <w:left w:val="single" w:sz="6" w:space="0" w:color="000000"/>
              <w:bottom w:val="single" w:sz="6" w:space="0" w:color="000000"/>
              <w:right w:val="single" w:sz="6" w:space="0" w:color="000000"/>
            </w:tcBorders>
            <w:shd w:val="clear" w:color="auto" w:fill="auto"/>
          </w:tcPr>
          <w:p w14:paraId="7632334A" w14:textId="39CE5365" w:rsidR="00B34BA7" w:rsidRPr="00667FAB" w:rsidRDefault="00B34BA7" w:rsidP="00DC51BD">
            <w:pPr>
              <w:spacing w:after="0" w:line="240" w:lineRule="auto"/>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Документарны</w:t>
            </w:r>
            <w:r w:rsidR="008D01A1">
              <w:rPr>
                <w:rFonts w:ascii="Times New Roman" w:eastAsia="Times New Roman" w:hAnsi="Times New Roman"/>
                <w:color w:val="000000"/>
                <w:sz w:val="20"/>
                <w:szCs w:val="20"/>
                <w:lang w:eastAsia="ru-RU"/>
              </w:rPr>
              <w:t>е</w:t>
            </w:r>
            <w:r w:rsidRPr="00667FAB">
              <w:rPr>
                <w:rFonts w:ascii="Times New Roman" w:eastAsia="Times New Roman" w:hAnsi="Times New Roman"/>
                <w:color w:val="000000"/>
                <w:sz w:val="20"/>
                <w:szCs w:val="20"/>
                <w:lang w:eastAsia="ru-RU"/>
              </w:rPr>
              <w:t xml:space="preserve"> ценны</w:t>
            </w:r>
            <w:r w:rsidR="008D01A1">
              <w:rPr>
                <w:rFonts w:ascii="Times New Roman" w:eastAsia="Times New Roman" w:hAnsi="Times New Roman"/>
                <w:color w:val="000000"/>
                <w:sz w:val="20"/>
                <w:szCs w:val="20"/>
                <w:lang w:eastAsia="ru-RU"/>
              </w:rPr>
              <w:t>е</w:t>
            </w:r>
            <w:r w:rsidRPr="00667FAB">
              <w:rPr>
                <w:rFonts w:ascii="Times New Roman" w:eastAsia="Times New Roman" w:hAnsi="Times New Roman"/>
                <w:color w:val="000000"/>
                <w:sz w:val="20"/>
                <w:szCs w:val="20"/>
                <w:lang w:eastAsia="ru-RU"/>
              </w:rPr>
              <w:t xml:space="preserve"> бумаг</w:t>
            </w:r>
            <w:r w:rsidR="008D01A1">
              <w:rPr>
                <w:rFonts w:ascii="Times New Roman" w:eastAsia="Times New Roman" w:hAnsi="Times New Roman"/>
                <w:color w:val="000000"/>
                <w:sz w:val="20"/>
                <w:szCs w:val="20"/>
                <w:lang w:eastAsia="ru-RU"/>
              </w:rPr>
              <w:t>и</w:t>
            </w:r>
            <w:r w:rsidRPr="00667FAB">
              <w:rPr>
                <w:rFonts w:ascii="Times New Roman" w:eastAsia="Times New Roman" w:hAnsi="Times New Roman"/>
                <w:color w:val="000000"/>
                <w:sz w:val="20"/>
                <w:szCs w:val="20"/>
                <w:lang w:eastAsia="ru-RU"/>
              </w:rPr>
              <w:t xml:space="preserve"> </w:t>
            </w:r>
          </w:p>
        </w:tc>
        <w:tc>
          <w:tcPr>
            <w:tcW w:w="4018" w:type="dxa"/>
            <w:gridSpan w:val="2"/>
            <w:tcBorders>
              <w:top w:val="single" w:sz="6" w:space="0" w:color="000000"/>
              <w:left w:val="single" w:sz="6" w:space="0" w:color="000000"/>
              <w:bottom w:val="single" w:sz="6" w:space="0" w:color="000000"/>
              <w:right w:val="single" w:sz="6" w:space="0" w:color="000000"/>
            </w:tcBorders>
            <w:shd w:val="clear" w:color="auto" w:fill="auto"/>
          </w:tcPr>
          <w:p w14:paraId="7EE6A679" w14:textId="77777777" w:rsidR="00B34BA7" w:rsidRPr="00667FAB" w:rsidRDefault="00B34BA7" w:rsidP="00546D64">
            <w:pPr>
              <w:spacing w:after="0" w:line="240" w:lineRule="auto"/>
              <w:jc w:val="center"/>
              <w:rPr>
                <w:rFonts w:ascii="Times New Roman" w:eastAsia="Times New Roman" w:hAnsi="Times New Roman"/>
                <w:color w:val="000000"/>
                <w:sz w:val="20"/>
                <w:szCs w:val="20"/>
                <w:lang w:eastAsia="ru-RU"/>
              </w:rPr>
            </w:pPr>
            <w:r w:rsidRPr="00667FAB">
              <w:rPr>
                <w:rFonts w:ascii="Times New Roman" w:eastAsia="Times New Roman" w:hAnsi="Times New Roman"/>
                <w:color w:val="000000"/>
                <w:sz w:val="20"/>
                <w:szCs w:val="20"/>
                <w:lang w:eastAsia="ru-RU"/>
              </w:rPr>
              <w:t>200 руб. за сертификат</w:t>
            </w:r>
          </w:p>
        </w:tc>
      </w:tr>
    </w:tbl>
    <w:p w14:paraId="5AD81DD9" w14:textId="77777777" w:rsidR="00EE6BBF" w:rsidRDefault="00EE6BBF" w:rsidP="00C24218">
      <w:pPr>
        <w:pStyle w:val="a0"/>
        <w:numPr>
          <w:ilvl w:val="0"/>
          <w:numId w:val="0"/>
        </w:numPr>
        <w:spacing w:after="0"/>
        <w:ind w:left="1142"/>
        <w:jc w:val="both"/>
        <w:rPr>
          <w:rFonts w:ascii="Times New Roman" w:hAnsi="Times New Roman"/>
          <w:lang w:eastAsia="ru-RU"/>
        </w:rPr>
      </w:pPr>
    </w:p>
    <w:p w14:paraId="2FFDE294" w14:textId="12E339AA" w:rsidR="00325E19" w:rsidRDefault="005001EC" w:rsidP="001C6A6B">
      <w:pPr>
        <w:pStyle w:val="a0"/>
        <w:numPr>
          <w:ilvl w:val="0"/>
          <w:numId w:val="0"/>
        </w:numPr>
        <w:spacing w:after="0"/>
        <w:ind w:firstLine="709"/>
        <w:jc w:val="both"/>
        <w:rPr>
          <w:rFonts w:ascii="Times New Roman" w:hAnsi="Times New Roman"/>
          <w:lang w:eastAsia="ru-RU"/>
        </w:rPr>
      </w:pPr>
      <w:r>
        <w:rPr>
          <w:rFonts w:ascii="Times New Roman" w:hAnsi="Times New Roman"/>
          <w:lang w:eastAsia="ru-RU"/>
        </w:rPr>
        <w:t>Вознаграждение</w:t>
      </w:r>
      <w:r w:rsidR="004648BE" w:rsidRPr="004648BE">
        <w:rPr>
          <w:rFonts w:ascii="Times New Roman" w:hAnsi="Times New Roman"/>
          <w:lang w:eastAsia="ru-RU"/>
        </w:rPr>
        <w:t>,</w:t>
      </w:r>
      <w:r w:rsidR="00EE6BBF" w:rsidRPr="004648BE">
        <w:rPr>
          <w:rFonts w:ascii="Times New Roman" w:hAnsi="Times New Roman"/>
          <w:lang w:eastAsia="ru-RU"/>
        </w:rPr>
        <w:t xml:space="preserve"> предусмотренн</w:t>
      </w:r>
      <w:r>
        <w:rPr>
          <w:rFonts w:ascii="Times New Roman" w:hAnsi="Times New Roman"/>
          <w:lang w:eastAsia="ru-RU"/>
        </w:rPr>
        <w:t>ое</w:t>
      </w:r>
      <w:r w:rsidR="00EE6BBF" w:rsidRPr="004648BE">
        <w:rPr>
          <w:rFonts w:ascii="Times New Roman" w:hAnsi="Times New Roman"/>
          <w:lang w:eastAsia="ru-RU"/>
        </w:rPr>
        <w:t xml:space="preserve"> п.</w:t>
      </w:r>
      <w:r w:rsidR="00EE6BBF" w:rsidRPr="00BC3E70">
        <w:rPr>
          <w:rFonts w:ascii="Times New Roman" w:hAnsi="Times New Roman"/>
          <w:lang w:eastAsia="ru-RU"/>
        </w:rPr>
        <w:t xml:space="preserve">2 </w:t>
      </w:r>
      <w:r w:rsidR="004648BE" w:rsidRPr="00C24218">
        <w:rPr>
          <w:rFonts w:ascii="Times New Roman" w:hAnsi="Times New Roman"/>
          <w:lang w:eastAsia="ru-RU"/>
        </w:rPr>
        <w:t>настоящих Тарифов,</w:t>
      </w:r>
      <w:r w:rsidR="00EE6BBF" w:rsidRPr="00C24218">
        <w:rPr>
          <w:rFonts w:ascii="Times New Roman" w:hAnsi="Times New Roman"/>
          <w:lang w:eastAsia="ru-RU"/>
        </w:rPr>
        <w:t xml:space="preserve"> не взимается </w:t>
      </w:r>
      <w:r w:rsidR="004648BE" w:rsidRPr="00C24218">
        <w:rPr>
          <w:rFonts w:ascii="Times New Roman" w:hAnsi="Times New Roman"/>
          <w:lang w:eastAsia="ru-RU"/>
        </w:rPr>
        <w:t xml:space="preserve">по ценным бумагам, находящимся на </w:t>
      </w:r>
      <w:r>
        <w:rPr>
          <w:rFonts w:ascii="Times New Roman" w:hAnsi="Times New Roman"/>
          <w:lang w:eastAsia="ru-RU"/>
        </w:rPr>
        <w:t>Т</w:t>
      </w:r>
      <w:r w:rsidR="004648BE" w:rsidRPr="00C24218">
        <w:rPr>
          <w:rFonts w:ascii="Times New Roman" w:hAnsi="Times New Roman"/>
          <w:lang w:eastAsia="ru-RU"/>
        </w:rPr>
        <w:t xml:space="preserve">орговом </w:t>
      </w:r>
      <w:r w:rsidR="00325E19">
        <w:rPr>
          <w:rFonts w:ascii="Times New Roman" w:hAnsi="Times New Roman"/>
          <w:lang w:eastAsia="ru-RU"/>
        </w:rPr>
        <w:t>Р</w:t>
      </w:r>
      <w:r w:rsidR="004648BE" w:rsidRPr="00C24218">
        <w:rPr>
          <w:rFonts w:ascii="Times New Roman" w:hAnsi="Times New Roman"/>
          <w:lang w:eastAsia="ru-RU"/>
        </w:rPr>
        <w:t>азделе счета деп</w:t>
      </w:r>
      <w:r w:rsidR="00325E19">
        <w:rPr>
          <w:rFonts w:ascii="Times New Roman" w:hAnsi="Times New Roman"/>
          <w:lang w:eastAsia="ru-RU"/>
        </w:rPr>
        <w:t>о, открытом</w:t>
      </w:r>
      <w:r w:rsidR="004648BE">
        <w:rPr>
          <w:rFonts w:ascii="Times New Roman" w:hAnsi="Times New Roman"/>
          <w:lang w:eastAsia="ru-RU"/>
        </w:rPr>
        <w:t xml:space="preserve"> в рамках</w:t>
      </w:r>
      <w:r>
        <w:rPr>
          <w:rFonts w:ascii="Times New Roman" w:hAnsi="Times New Roman"/>
          <w:lang w:eastAsia="ru-RU"/>
        </w:rPr>
        <w:t xml:space="preserve"> договора, заключенного в соответствие с Регламентом</w:t>
      </w:r>
    </w:p>
    <w:p w14:paraId="3227F98A" w14:textId="77777777" w:rsidR="00325E19" w:rsidRDefault="00325E19">
      <w:pPr>
        <w:spacing w:after="0" w:line="240" w:lineRule="auto"/>
        <w:rPr>
          <w:rFonts w:ascii="Times New Roman" w:hAnsi="Times New Roman"/>
          <w:lang w:eastAsia="ru-RU"/>
        </w:rPr>
      </w:pPr>
      <w:r>
        <w:rPr>
          <w:rFonts w:ascii="Times New Roman" w:hAnsi="Times New Roman"/>
          <w:lang w:eastAsia="ru-RU"/>
        </w:rPr>
        <w:br w:type="page"/>
      </w:r>
    </w:p>
    <w:p w14:paraId="3F43460D" w14:textId="77777777" w:rsidR="00EE6BBF" w:rsidRDefault="00EE6BBF" w:rsidP="001C6A6B">
      <w:pPr>
        <w:pStyle w:val="a0"/>
        <w:numPr>
          <w:ilvl w:val="0"/>
          <w:numId w:val="0"/>
        </w:numPr>
        <w:spacing w:after="0"/>
        <w:ind w:firstLine="709"/>
        <w:jc w:val="both"/>
        <w:rPr>
          <w:rFonts w:ascii="Times New Roman" w:hAnsi="Times New Roman"/>
          <w:lang w:eastAsia="ru-RU"/>
        </w:rPr>
      </w:pPr>
    </w:p>
    <w:p w14:paraId="6826388B" w14:textId="6909CF30" w:rsidR="00651652" w:rsidRPr="00813020" w:rsidRDefault="00651652" w:rsidP="00813020">
      <w:pPr>
        <w:pStyle w:val="10"/>
        <w:ind w:left="1356" w:right="1317" w:firstLine="0"/>
        <w:rPr>
          <w:sz w:val="22"/>
        </w:rPr>
      </w:pPr>
      <w:bookmarkStart w:id="605" w:name="_Toc140153368"/>
      <w:bookmarkStart w:id="606" w:name="_Toc140153679"/>
      <w:r w:rsidRPr="00813020">
        <w:rPr>
          <w:sz w:val="22"/>
        </w:rPr>
        <w:t>ПРИЛОЖЕНИЕ № 26</w:t>
      </w:r>
      <w:bookmarkEnd w:id="605"/>
      <w:bookmarkEnd w:id="606"/>
    </w:p>
    <w:p w14:paraId="1D5423DC" w14:textId="77777777" w:rsidR="00651652" w:rsidRPr="0053591C" w:rsidRDefault="00651652" w:rsidP="00651652">
      <w:pPr>
        <w:pStyle w:val="a"/>
        <w:numPr>
          <w:ilvl w:val="0"/>
          <w:numId w:val="0"/>
        </w:numPr>
        <w:jc w:val="center"/>
        <w:rPr>
          <w:rFonts w:ascii="Times New Roman" w:hAnsi="Times New Roman"/>
          <w:b/>
        </w:rPr>
      </w:pPr>
      <w:r w:rsidRPr="0053591C">
        <w:rPr>
          <w:rFonts w:ascii="Times New Roman" w:hAnsi="Times New Roman"/>
          <w:b/>
        </w:rPr>
        <w:t>ДОГОВОР № __________</w:t>
      </w:r>
    </w:p>
    <w:p w14:paraId="3FF06FF6" w14:textId="77777777" w:rsidR="00651652" w:rsidRPr="0053591C" w:rsidRDefault="00651652" w:rsidP="00651652">
      <w:pPr>
        <w:pStyle w:val="a"/>
        <w:numPr>
          <w:ilvl w:val="0"/>
          <w:numId w:val="0"/>
        </w:numPr>
        <w:jc w:val="center"/>
        <w:rPr>
          <w:rFonts w:ascii="Times New Roman" w:hAnsi="Times New Roman"/>
        </w:rPr>
      </w:pPr>
      <w:r w:rsidRPr="0053591C">
        <w:rPr>
          <w:rFonts w:ascii="Times New Roman" w:hAnsi="Times New Roman"/>
          <w:b/>
        </w:rPr>
        <w:t>МЕЖДУ ПОПЕЧИТЕЛЕМ СЧЕТА</w:t>
      </w:r>
      <w:r>
        <w:rPr>
          <w:rFonts w:ascii="Times New Roman" w:hAnsi="Times New Roman"/>
          <w:b/>
        </w:rPr>
        <w:t xml:space="preserve"> ДЕПО</w:t>
      </w:r>
      <w:r w:rsidRPr="0053591C">
        <w:rPr>
          <w:rFonts w:ascii="Times New Roman" w:hAnsi="Times New Roman"/>
          <w:b/>
        </w:rPr>
        <w:t xml:space="preserve"> И ДЕПОЗИТАРИЕМ</w:t>
      </w:r>
    </w:p>
    <w:p w14:paraId="0603FD53" w14:textId="77777777" w:rsidR="00651652" w:rsidRPr="0053591C" w:rsidRDefault="00651652" w:rsidP="00651652">
      <w:pPr>
        <w:pStyle w:val="a"/>
        <w:numPr>
          <w:ilvl w:val="0"/>
          <w:numId w:val="0"/>
        </w:numPr>
        <w:rPr>
          <w:rFonts w:ascii="Times New Roman" w:hAnsi="Times New Roman"/>
        </w:rPr>
      </w:pPr>
    </w:p>
    <w:p w14:paraId="6219FB2B" w14:textId="77777777" w:rsidR="00651652" w:rsidRPr="0053591C" w:rsidRDefault="00651652" w:rsidP="00651652">
      <w:pPr>
        <w:pStyle w:val="a"/>
        <w:numPr>
          <w:ilvl w:val="0"/>
          <w:numId w:val="0"/>
        </w:numPr>
        <w:rPr>
          <w:rFonts w:ascii="Times New Roman" w:hAnsi="Times New Roman"/>
        </w:rPr>
      </w:pPr>
      <w:r w:rsidRPr="0053591C">
        <w:rPr>
          <w:rFonts w:ascii="Times New Roman" w:hAnsi="Times New Roman"/>
        </w:rPr>
        <w:t>г. Москва</w:t>
      </w:r>
      <w:r w:rsidRPr="0053591C">
        <w:rPr>
          <w:rFonts w:ascii="Times New Roman" w:hAnsi="Times New Roman"/>
        </w:rPr>
        <w:tab/>
      </w:r>
      <w:r w:rsidRPr="0053591C">
        <w:rPr>
          <w:rFonts w:ascii="Times New Roman" w:hAnsi="Times New Roman"/>
        </w:rPr>
        <w:tab/>
      </w:r>
      <w:r w:rsidRPr="0053591C">
        <w:rPr>
          <w:rFonts w:ascii="Times New Roman" w:hAnsi="Times New Roman"/>
        </w:rPr>
        <w:tab/>
      </w:r>
      <w:r w:rsidRPr="0053591C">
        <w:rPr>
          <w:rFonts w:ascii="Times New Roman" w:hAnsi="Times New Roman"/>
        </w:rPr>
        <w:tab/>
      </w:r>
      <w:r w:rsidRPr="0053591C">
        <w:rPr>
          <w:rFonts w:ascii="Times New Roman" w:hAnsi="Times New Roman"/>
        </w:rPr>
        <w:tab/>
      </w:r>
      <w:r w:rsidRPr="0053591C">
        <w:rPr>
          <w:rFonts w:ascii="Times New Roman" w:hAnsi="Times New Roman"/>
        </w:rPr>
        <w:tab/>
      </w:r>
      <w:r w:rsidRPr="0053591C">
        <w:rPr>
          <w:rFonts w:ascii="Times New Roman" w:hAnsi="Times New Roman"/>
        </w:rPr>
        <w:tab/>
      </w:r>
      <w:r w:rsidRPr="0053591C">
        <w:rPr>
          <w:rFonts w:ascii="Times New Roman" w:hAnsi="Times New Roman"/>
        </w:rPr>
        <w:tab/>
        <w:t>"___" _____________20__ г.</w:t>
      </w:r>
    </w:p>
    <w:p w14:paraId="19C58C4C" w14:textId="77777777" w:rsidR="00651652" w:rsidRPr="0053591C" w:rsidRDefault="00651652" w:rsidP="00651652">
      <w:pPr>
        <w:pStyle w:val="a"/>
        <w:numPr>
          <w:ilvl w:val="0"/>
          <w:numId w:val="0"/>
        </w:numPr>
        <w:rPr>
          <w:rFonts w:ascii="Times New Roman" w:hAnsi="Times New Roman"/>
        </w:rPr>
      </w:pPr>
    </w:p>
    <w:p w14:paraId="4AA3F3C2" w14:textId="6EF0B28C"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____________________________________________________”, именуемый в дальнейшем Попечитель, в лице ____________________________________________, действующего на основании _________________________________, с одной стороны, и Акционерное общество «Р</w:t>
      </w:r>
      <w:r>
        <w:rPr>
          <w:rFonts w:ascii="Times New Roman" w:hAnsi="Times New Roman"/>
        </w:rPr>
        <w:t>еалист Банк</w:t>
      </w:r>
      <w:r w:rsidRPr="0053591C">
        <w:rPr>
          <w:rFonts w:ascii="Times New Roman" w:hAnsi="Times New Roman"/>
        </w:rPr>
        <w:t>», именуемое в дальнейшем Депозитарий, в лице _____________________</w:t>
      </w:r>
      <w:r w:rsidR="003A594E">
        <w:rPr>
          <w:rFonts w:ascii="Times New Roman" w:hAnsi="Times New Roman"/>
        </w:rPr>
        <w:t>______________________</w:t>
      </w:r>
      <w:r w:rsidRPr="0053591C">
        <w:rPr>
          <w:rFonts w:ascii="Times New Roman" w:hAnsi="Times New Roman"/>
        </w:rPr>
        <w:t xml:space="preserve">_, действующего на основании </w:t>
      </w:r>
      <w:r>
        <w:rPr>
          <w:rFonts w:ascii="Times New Roman" w:hAnsi="Times New Roman"/>
        </w:rPr>
        <w:t>___________</w:t>
      </w:r>
      <w:r w:rsidR="003A594E">
        <w:rPr>
          <w:rFonts w:ascii="Times New Roman" w:hAnsi="Times New Roman"/>
        </w:rPr>
        <w:t>______________</w:t>
      </w:r>
      <w:r>
        <w:rPr>
          <w:rFonts w:ascii="Times New Roman" w:hAnsi="Times New Roman"/>
        </w:rPr>
        <w:t>_</w:t>
      </w:r>
      <w:r w:rsidRPr="0053591C">
        <w:rPr>
          <w:rFonts w:ascii="Times New Roman" w:hAnsi="Times New Roman"/>
        </w:rPr>
        <w:t>, с другой стороны, заключили настоящий договор о нижеследующем:</w:t>
      </w:r>
    </w:p>
    <w:p w14:paraId="0ECB4381" w14:textId="77777777" w:rsidR="00651652" w:rsidRPr="0053591C" w:rsidRDefault="00651652" w:rsidP="00651652">
      <w:pPr>
        <w:pStyle w:val="a"/>
        <w:numPr>
          <w:ilvl w:val="0"/>
          <w:numId w:val="0"/>
        </w:numPr>
        <w:jc w:val="center"/>
        <w:rPr>
          <w:rFonts w:ascii="Times New Roman" w:hAnsi="Times New Roman"/>
        </w:rPr>
      </w:pPr>
      <w:r>
        <w:rPr>
          <w:rFonts w:ascii="Times New Roman" w:hAnsi="Times New Roman"/>
        </w:rPr>
        <w:t>1.</w:t>
      </w:r>
      <w:r w:rsidRPr="0053591C">
        <w:rPr>
          <w:rFonts w:ascii="Times New Roman" w:hAnsi="Times New Roman"/>
        </w:rPr>
        <w:t>ПРЕДМЕТ ДОГОВОРА</w:t>
      </w:r>
    </w:p>
    <w:p w14:paraId="26E9602A" w14:textId="2FC1258B" w:rsidR="00651652" w:rsidRPr="0053591C" w:rsidRDefault="00651652" w:rsidP="00651652">
      <w:pPr>
        <w:pStyle w:val="a"/>
        <w:numPr>
          <w:ilvl w:val="0"/>
          <w:numId w:val="0"/>
        </w:numPr>
        <w:jc w:val="both"/>
        <w:rPr>
          <w:rFonts w:ascii="Times New Roman" w:hAnsi="Times New Roman"/>
        </w:rPr>
      </w:pPr>
      <w:r>
        <w:rPr>
          <w:rFonts w:ascii="Times New Roman" w:hAnsi="Times New Roman"/>
        </w:rPr>
        <w:t>Настоящий д</w:t>
      </w:r>
      <w:r w:rsidRPr="0053591C">
        <w:rPr>
          <w:rFonts w:ascii="Times New Roman" w:hAnsi="Times New Roman"/>
        </w:rPr>
        <w:t>оговор</w:t>
      </w:r>
      <w:r>
        <w:rPr>
          <w:rFonts w:ascii="Times New Roman" w:hAnsi="Times New Roman"/>
        </w:rPr>
        <w:t xml:space="preserve"> (далее - Договор)</w:t>
      </w:r>
      <w:r w:rsidRPr="0053591C">
        <w:rPr>
          <w:rFonts w:ascii="Times New Roman" w:hAnsi="Times New Roman"/>
        </w:rPr>
        <w:t xml:space="preserve"> устанавливает взаимные права и обязанности Депозитария и Попечителя</w:t>
      </w:r>
      <w:r w:rsidR="003A594E">
        <w:rPr>
          <w:rFonts w:ascii="Times New Roman" w:hAnsi="Times New Roman"/>
        </w:rPr>
        <w:t>.</w:t>
      </w:r>
    </w:p>
    <w:p w14:paraId="621AFCDA" w14:textId="77777777" w:rsidR="00651652" w:rsidRPr="0053591C" w:rsidRDefault="00651652" w:rsidP="00651652">
      <w:pPr>
        <w:pStyle w:val="a"/>
        <w:numPr>
          <w:ilvl w:val="0"/>
          <w:numId w:val="0"/>
        </w:numPr>
        <w:jc w:val="center"/>
        <w:rPr>
          <w:rFonts w:ascii="Times New Roman" w:hAnsi="Times New Roman"/>
        </w:rPr>
      </w:pPr>
      <w:r w:rsidRPr="0053591C">
        <w:rPr>
          <w:rFonts w:ascii="Times New Roman" w:hAnsi="Times New Roman"/>
        </w:rPr>
        <w:t>2. ОБЩИЕ ПОЛОЖЕНИЯ</w:t>
      </w:r>
    </w:p>
    <w:p w14:paraId="40632FFB" w14:textId="77777777"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 xml:space="preserve">2.1. С момента заключения настоящего Договора Депозитарий не имеет права исполнять поручения </w:t>
      </w:r>
      <w:r>
        <w:rPr>
          <w:rFonts w:ascii="Times New Roman" w:hAnsi="Times New Roman"/>
        </w:rPr>
        <w:t xml:space="preserve">депонента </w:t>
      </w:r>
      <w:r w:rsidRPr="0053591C">
        <w:rPr>
          <w:rFonts w:ascii="Times New Roman" w:hAnsi="Times New Roman"/>
        </w:rPr>
        <w:t>в отношении ценных бумаг, которые хранятся и (или) права на которые учитываются в Депозитарии</w:t>
      </w:r>
      <w:r>
        <w:rPr>
          <w:rFonts w:ascii="Times New Roman" w:hAnsi="Times New Roman"/>
        </w:rPr>
        <w:t>, за исключением случаев, определенных Условиями осуществления депозитарной деятельности АО «РЕАЛИСТ БАНК» (далее - Условия)</w:t>
      </w:r>
      <w:r w:rsidRPr="0053591C">
        <w:rPr>
          <w:rFonts w:ascii="Times New Roman" w:hAnsi="Times New Roman"/>
        </w:rPr>
        <w:t>.</w:t>
      </w:r>
    </w:p>
    <w:p w14:paraId="38348288" w14:textId="2483618F"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 xml:space="preserve">2.2. Каждое поручение на совершение операции </w:t>
      </w:r>
      <w:r>
        <w:rPr>
          <w:rFonts w:ascii="Times New Roman" w:hAnsi="Times New Roman"/>
        </w:rPr>
        <w:t xml:space="preserve">по </w:t>
      </w:r>
      <w:r w:rsidR="003A594E">
        <w:rPr>
          <w:rFonts w:ascii="Times New Roman" w:hAnsi="Times New Roman"/>
        </w:rPr>
        <w:t>с</w:t>
      </w:r>
      <w:r w:rsidRPr="0053591C">
        <w:rPr>
          <w:rFonts w:ascii="Times New Roman" w:hAnsi="Times New Roman"/>
        </w:rPr>
        <w:t xml:space="preserve">чету депо, переданное Попечителем в Депозитарий, должно иметь в качестве основания поручение, заблаговременно переданное </w:t>
      </w:r>
      <w:r>
        <w:rPr>
          <w:rFonts w:ascii="Times New Roman" w:hAnsi="Times New Roman"/>
        </w:rPr>
        <w:t>депонентом</w:t>
      </w:r>
      <w:r w:rsidRPr="0053591C">
        <w:rPr>
          <w:rFonts w:ascii="Times New Roman" w:hAnsi="Times New Roman"/>
        </w:rPr>
        <w:t xml:space="preserve"> Попечителю.</w:t>
      </w:r>
    </w:p>
    <w:p w14:paraId="518066C9" w14:textId="77777777"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2.3. Приобретение стороной Договора статуса Попечитель не влечет за собой переход права собственности и (или) иного в</w:t>
      </w:r>
      <w:r>
        <w:rPr>
          <w:rFonts w:ascii="Times New Roman" w:hAnsi="Times New Roman"/>
        </w:rPr>
        <w:t>ещного права на ценные бумаги депонента</w:t>
      </w:r>
      <w:r w:rsidRPr="0053591C">
        <w:rPr>
          <w:rFonts w:ascii="Times New Roman" w:hAnsi="Times New Roman"/>
        </w:rPr>
        <w:t>.</w:t>
      </w:r>
    </w:p>
    <w:p w14:paraId="45F3FC85" w14:textId="138026FE" w:rsidR="00651652" w:rsidRPr="0053591C" w:rsidRDefault="00651652" w:rsidP="00651652">
      <w:pPr>
        <w:pStyle w:val="a"/>
        <w:numPr>
          <w:ilvl w:val="0"/>
          <w:numId w:val="0"/>
        </w:numPr>
        <w:jc w:val="both"/>
        <w:rPr>
          <w:rFonts w:ascii="Times New Roman" w:hAnsi="Times New Roman"/>
        </w:rPr>
      </w:pPr>
      <w:r>
        <w:rPr>
          <w:rFonts w:ascii="Times New Roman" w:hAnsi="Times New Roman"/>
        </w:rPr>
        <w:t xml:space="preserve">2.4. В отношении одного </w:t>
      </w:r>
      <w:r w:rsidR="003A594E">
        <w:rPr>
          <w:rFonts w:ascii="Times New Roman" w:hAnsi="Times New Roman"/>
        </w:rPr>
        <w:t>с</w:t>
      </w:r>
      <w:r>
        <w:rPr>
          <w:rFonts w:ascii="Times New Roman" w:hAnsi="Times New Roman"/>
        </w:rPr>
        <w:t>чета депо может быть назначен только один Попечитель</w:t>
      </w:r>
      <w:r w:rsidRPr="0053591C">
        <w:rPr>
          <w:rFonts w:ascii="Times New Roman" w:hAnsi="Times New Roman"/>
        </w:rPr>
        <w:t>.</w:t>
      </w:r>
    </w:p>
    <w:p w14:paraId="3C2B4971" w14:textId="77777777" w:rsidR="00651652" w:rsidRPr="0053591C" w:rsidRDefault="00651652" w:rsidP="00651652">
      <w:pPr>
        <w:pStyle w:val="a"/>
        <w:numPr>
          <w:ilvl w:val="0"/>
          <w:numId w:val="0"/>
        </w:numPr>
        <w:jc w:val="center"/>
        <w:rPr>
          <w:rFonts w:ascii="Times New Roman" w:hAnsi="Times New Roman"/>
        </w:rPr>
      </w:pPr>
      <w:r w:rsidRPr="0053591C">
        <w:rPr>
          <w:rFonts w:ascii="Times New Roman" w:hAnsi="Times New Roman"/>
        </w:rPr>
        <w:t>3. ОБЯЗАННОСТИ СТОРОН</w:t>
      </w:r>
    </w:p>
    <w:p w14:paraId="63AD46B2" w14:textId="77777777"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3.1. Депозитарий обязуется:</w:t>
      </w:r>
    </w:p>
    <w:p w14:paraId="071C6441" w14:textId="5290AE4E" w:rsidR="005C7C73" w:rsidRDefault="00651652" w:rsidP="00651652">
      <w:pPr>
        <w:pStyle w:val="a"/>
        <w:numPr>
          <w:ilvl w:val="0"/>
          <w:numId w:val="0"/>
        </w:numPr>
        <w:jc w:val="both"/>
        <w:rPr>
          <w:rFonts w:ascii="Times New Roman" w:hAnsi="Times New Roman"/>
        </w:rPr>
      </w:pPr>
      <w:r w:rsidRPr="0053591C">
        <w:rPr>
          <w:rFonts w:ascii="Times New Roman" w:hAnsi="Times New Roman"/>
        </w:rPr>
        <w:t xml:space="preserve">3.1.1. </w:t>
      </w:r>
      <w:r w:rsidR="005C7C73">
        <w:rPr>
          <w:rFonts w:ascii="Times New Roman" w:hAnsi="Times New Roman"/>
        </w:rPr>
        <w:t>Заключать с депонентами</w:t>
      </w:r>
      <w:r w:rsidR="005C7C73" w:rsidRPr="005C7C73">
        <w:rPr>
          <w:rFonts w:ascii="Times New Roman" w:hAnsi="Times New Roman"/>
        </w:rPr>
        <w:t xml:space="preserve"> </w:t>
      </w:r>
      <w:r w:rsidR="005C7C73">
        <w:rPr>
          <w:rFonts w:ascii="Times New Roman" w:hAnsi="Times New Roman"/>
        </w:rPr>
        <w:t xml:space="preserve">Депозитарные договоры; </w:t>
      </w:r>
    </w:p>
    <w:p w14:paraId="097E01EB" w14:textId="21C77244" w:rsidR="00651652" w:rsidRPr="0053591C" w:rsidRDefault="005C7C73" w:rsidP="00651652">
      <w:pPr>
        <w:pStyle w:val="a"/>
        <w:numPr>
          <w:ilvl w:val="0"/>
          <w:numId w:val="0"/>
        </w:numPr>
        <w:jc w:val="both"/>
        <w:rPr>
          <w:rFonts w:ascii="Times New Roman" w:hAnsi="Times New Roman"/>
        </w:rPr>
      </w:pPr>
      <w:r>
        <w:rPr>
          <w:rFonts w:ascii="Times New Roman" w:hAnsi="Times New Roman"/>
        </w:rPr>
        <w:t xml:space="preserve">3.1.2. </w:t>
      </w:r>
      <w:r w:rsidR="00651652" w:rsidRPr="0053591C">
        <w:rPr>
          <w:rFonts w:ascii="Times New Roman" w:hAnsi="Times New Roman"/>
        </w:rPr>
        <w:t xml:space="preserve">Вносить информацию о Попечителе в материалы депозитарного учета Депозитария не позднее </w:t>
      </w:r>
      <w:r w:rsidR="00651652">
        <w:rPr>
          <w:rFonts w:ascii="Times New Roman" w:hAnsi="Times New Roman"/>
        </w:rPr>
        <w:t>3 (</w:t>
      </w:r>
      <w:r w:rsidR="00651652" w:rsidRPr="0053591C">
        <w:rPr>
          <w:rFonts w:ascii="Times New Roman" w:hAnsi="Times New Roman"/>
        </w:rPr>
        <w:t>трех</w:t>
      </w:r>
      <w:r w:rsidR="00651652">
        <w:rPr>
          <w:rFonts w:ascii="Times New Roman" w:hAnsi="Times New Roman"/>
        </w:rPr>
        <w:t>) Р</w:t>
      </w:r>
      <w:r w:rsidR="00651652" w:rsidRPr="0053591C">
        <w:rPr>
          <w:rFonts w:ascii="Times New Roman" w:hAnsi="Times New Roman"/>
        </w:rPr>
        <w:t>абочих дней после предоставления требуемых в соответствии с Условиями документов.</w:t>
      </w:r>
    </w:p>
    <w:p w14:paraId="421C5363" w14:textId="2E7A244B"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3.1.</w:t>
      </w:r>
      <w:r w:rsidR="005C7C73">
        <w:rPr>
          <w:rFonts w:ascii="Times New Roman" w:hAnsi="Times New Roman"/>
        </w:rPr>
        <w:t>3</w:t>
      </w:r>
      <w:r w:rsidRPr="0053591C">
        <w:rPr>
          <w:rFonts w:ascii="Times New Roman" w:hAnsi="Times New Roman"/>
        </w:rPr>
        <w:t>. В случае внесения изменений и дополнений в Договор</w:t>
      </w:r>
      <w:r w:rsidR="00A51B25">
        <w:rPr>
          <w:rFonts w:ascii="Times New Roman" w:hAnsi="Times New Roman"/>
        </w:rPr>
        <w:t>,</w:t>
      </w:r>
      <w:r w:rsidRPr="0053591C">
        <w:rPr>
          <w:rFonts w:ascii="Times New Roman" w:hAnsi="Times New Roman"/>
        </w:rPr>
        <w:t xml:space="preserve"> в срок</w:t>
      </w:r>
      <w:r>
        <w:rPr>
          <w:rFonts w:ascii="Times New Roman" w:hAnsi="Times New Roman"/>
        </w:rPr>
        <w:t xml:space="preserve"> не позднее чем за 10 (десять) </w:t>
      </w:r>
      <w:r w:rsidR="00A51B25">
        <w:rPr>
          <w:rFonts w:ascii="Times New Roman" w:hAnsi="Times New Roman"/>
        </w:rPr>
        <w:t>р</w:t>
      </w:r>
      <w:r w:rsidRPr="0053591C">
        <w:rPr>
          <w:rFonts w:ascii="Times New Roman" w:hAnsi="Times New Roman"/>
        </w:rPr>
        <w:t>абочих дней до вступления в силу таких изменений и дополнений уведомлять об этом Попечителя</w:t>
      </w:r>
      <w:r>
        <w:rPr>
          <w:rFonts w:ascii="Times New Roman" w:hAnsi="Times New Roman"/>
        </w:rPr>
        <w:t xml:space="preserve"> способом для </w:t>
      </w:r>
      <w:r w:rsidRPr="00D079E9">
        <w:rPr>
          <w:rFonts w:ascii="Times New Roman" w:hAnsi="Times New Roman"/>
          <w:lang w:eastAsia="ru-RU"/>
        </w:rPr>
        <w:t xml:space="preserve">получения отчетов и иной информации из Депозитария, указанным в </w:t>
      </w:r>
      <w:r w:rsidR="00A51B25">
        <w:rPr>
          <w:rFonts w:ascii="Times New Roman" w:hAnsi="Times New Roman"/>
          <w:lang w:eastAsia="ru-RU"/>
        </w:rPr>
        <w:t>а</w:t>
      </w:r>
      <w:r w:rsidRPr="00D079E9">
        <w:rPr>
          <w:rFonts w:ascii="Times New Roman" w:hAnsi="Times New Roman"/>
          <w:lang w:eastAsia="ru-RU"/>
        </w:rPr>
        <w:t xml:space="preserve">нкете </w:t>
      </w:r>
      <w:r w:rsidR="00C44A58">
        <w:rPr>
          <w:rFonts w:ascii="Times New Roman" w:hAnsi="Times New Roman"/>
          <w:lang w:eastAsia="ru-RU"/>
        </w:rPr>
        <w:t>попечителя</w:t>
      </w:r>
      <w:r w:rsidRPr="0053591C">
        <w:rPr>
          <w:rFonts w:ascii="Times New Roman" w:hAnsi="Times New Roman"/>
        </w:rPr>
        <w:t>.</w:t>
      </w:r>
    </w:p>
    <w:p w14:paraId="53B7CD96" w14:textId="0AE8D15C"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3.1.</w:t>
      </w:r>
      <w:r w:rsidR="005C7C73">
        <w:rPr>
          <w:rFonts w:ascii="Times New Roman" w:hAnsi="Times New Roman"/>
        </w:rPr>
        <w:t>4</w:t>
      </w:r>
      <w:r w:rsidRPr="0053591C">
        <w:rPr>
          <w:rFonts w:ascii="Times New Roman" w:hAnsi="Times New Roman"/>
        </w:rPr>
        <w:t xml:space="preserve">. Обеспечивать </w:t>
      </w:r>
      <w:r>
        <w:rPr>
          <w:rFonts w:ascii="Times New Roman" w:hAnsi="Times New Roman"/>
        </w:rPr>
        <w:t>соблюдение прав депонентов при корпоративных действиях</w:t>
      </w:r>
      <w:r w:rsidRPr="0053591C">
        <w:rPr>
          <w:rFonts w:ascii="Times New Roman" w:hAnsi="Times New Roman"/>
        </w:rPr>
        <w:t>, в т.ч.:</w:t>
      </w:r>
    </w:p>
    <w:p w14:paraId="4D56DE6A" w14:textId="77777777"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 xml:space="preserve">уведомлять </w:t>
      </w:r>
      <w:r>
        <w:rPr>
          <w:rFonts w:ascii="Times New Roman" w:hAnsi="Times New Roman"/>
        </w:rPr>
        <w:t>депонентов</w:t>
      </w:r>
      <w:r w:rsidRPr="0053591C">
        <w:rPr>
          <w:rFonts w:ascii="Times New Roman" w:hAnsi="Times New Roman"/>
        </w:rPr>
        <w:t xml:space="preserve"> через Попечителя о собраниях акционеров, выплате дивидендов и </w:t>
      </w:r>
      <w:r>
        <w:rPr>
          <w:rFonts w:ascii="Times New Roman" w:hAnsi="Times New Roman"/>
        </w:rPr>
        <w:t>других корпоративных действиях э</w:t>
      </w:r>
      <w:r w:rsidRPr="0053591C">
        <w:rPr>
          <w:rFonts w:ascii="Times New Roman" w:hAnsi="Times New Roman"/>
        </w:rPr>
        <w:t>митента</w:t>
      </w:r>
      <w:r>
        <w:rPr>
          <w:rFonts w:ascii="Times New Roman" w:hAnsi="Times New Roman"/>
        </w:rPr>
        <w:t xml:space="preserve"> (лица, выпустившего ценную бумагу)</w:t>
      </w:r>
      <w:r w:rsidRPr="0053591C">
        <w:rPr>
          <w:rFonts w:ascii="Times New Roman" w:hAnsi="Times New Roman"/>
        </w:rPr>
        <w:t>;</w:t>
      </w:r>
    </w:p>
    <w:p w14:paraId="189F6A11" w14:textId="77777777"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 xml:space="preserve">получать от </w:t>
      </w:r>
      <w:r>
        <w:rPr>
          <w:rFonts w:ascii="Times New Roman" w:hAnsi="Times New Roman"/>
        </w:rPr>
        <w:t>депонента через Попечителя поручение э</w:t>
      </w:r>
      <w:r w:rsidRPr="0053591C">
        <w:rPr>
          <w:rFonts w:ascii="Times New Roman" w:hAnsi="Times New Roman"/>
        </w:rPr>
        <w:t>митенту</w:t>
      </w:r>
      <w:r>
        <w:rPr>
          <w:rFonts w:ascii="Times New Roman" w:hAnsi="Times New Roman"/>
        </w:rPr>
        <w:t xml:space="preserve"> (лицу, выпустившему ценную бумагу)</w:t>
      </w:r>
      <w:r w:rsidRPr="0053591C">
        <w:rPr>
          <w:rFonts w:ascii="Times New Roman" w:hAnsi="Times New Roman"/>
        </w:rPr>
        <w:t xml:space="preserve">, а также совершать другие действия в интересах </w:t>
      </w:r>
      <w:r>
        <w:rPr>
          <w:rFonts w:ascii="Times New Roman" w:hAnsi="Times New Roman"/>
        </w:rPr>
        <w:t>депонентов</w:t>
      </w:r>
      <w:r w:rsidRPr="0053591C">
        <w:rPr>
          <w:rFonts w:ascii="Times New Roman" w:hAnsi="Times New Roman"/>
        </w:rPr>
        <w:t>;</w:t>
      </w:r>
    </w:p>
    <w:p w14:paraId="36B4D4AF" w14:textId="77777777" w:rsidR="00651652" w:rsidRPr="0053591C" w:rsidRDefault="00651652" w:rsidP="00651652">
      <w:pPr>
        <w:pStyle w:val="a"/>
        <w:numPr>
          <w:ilvl w:val="0"/>
          <w:numId w:val="0"/>
        </w:numPr>
        <w:jc w:val="both"/>
        <w:rPr>
          <w:rFonts w:ascii="Times New Roman" w:hAnsi="Times New Roman"/>
        </w:rPr>
      </w:pPr>
      <w:r>
        <w:rPr>
          <w:rFonts w:ascii="Times New Roman" w:hAnsi="Times New Roman"/>
        </w:rPr>
        <w:t>обеспечивать депоненту</w:t>
      </w:r>
      <w:r w:rsidRPr="0053591C">
        <w:rPr>
          <w:rFonts w:ascii="Times New Roman" w:hAnsi="Times New Roman"/>
        </w:rPr>
        <w:t xml:space="preserve"> возможности реализовать права по принадлежащим ему ценным бумагам, включая участие в управлении акционерными обществами.</w:t>
      </w:r>
    </w:p>
    <w:p w14:paraId="5250147E" w14:textId="45522296"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lastRenderedPageBreak/>
        <w:t>3.1.</w:t>
      </w:r>
      <w:r w:rsidR="005C7C73">
        <w:rPr>
          <w:rFonts w:ascii="Times New Roman" w:hAnsi="Times New Roman"/>
        </w:rPr>
        <w:t>5</w:t>
      </w:r>
      <w:r w:rsidRPr="0053591C">
        <w:rPr>
          <w:rFonts w:ascii="Times New Roman" w:hAnsi="Times New Roman"/>
        </w:rPr>
        <w:t>. Обеспечивать доступ Попечителя к осуществлению операци</w:t>
      </w:r>
      <w:r>
        <w:rPr>
          <w:rFonts w:ascii="Times New Roman" w:hAnsi="Times New Roman"/>
        </w:rPr>
        <w:t>й по</w:t>
      </w:r>
      <w:r w:rsidR="00C44A58">
        <w:rPr>
          <w:rFonts w:ascii="Times New Roman" w:hAnsi="Times New Roman"/>
        </w:rPr>
        <w:t xml:space="preserve"> с</w:t>
      </w:r>
      <w:r>
        <w:rPr>
          <w:rFonts w:ascii="Times New Roman" w:hAnsi="Times New Roman"/>
        </w:rPr>
        <w:t>четам депо</w:t>
      </w:r>
      <w:r w:rsidRPr="0053591C">
        <w:rPr>
          <w:rFonts w:ascii="Times New Roman" w:hAnsi="Times New Roman"/>
        </w:rPr>
        <w:t>, передавать Попечителю данные и информацию, необходимые д</w:t>
      </w:r>
      <w:r>
        <w:rPr>
          <w:rFonts w:ascii="Times New Roman" w:hAnsi="Times New Roman"/>
        </w:rPr>
        <w:t xml:space="preserve">ля проведения сверки состояния </w:t>
      </w:r>
      <w:r w:rsidR="00C45C17">
        <w:rPr>
          <w:rFonts w:ascii="Times New Roman" w:hAnsi="Times New Roman"/>
        </w:rPr>
        <w:t>с</w:t>
      </w:r>
      <w:r w:rsidRPr="0053591C">
        <w:rPr>
          <w:rFonts w:ascii="Times New Roman" w:hAnsi="Times New Roman"/>
        </w:rPr>
        <w:t>четов</w:t>
      </w:r>
      <w:r>
        <w:rPr>
          <w:rFonts w:ascii="Times New Roman" w:hAnsi="Times New Roman"/>
        </w:rPr>
        <w:t xml:space="preserve"> депо</w:t>
      </w:r>
      <w:r w:rsidRPr="0053591C">
        <w:rPr>
          <w:rFonts w:ascii="Times New Roman" w:hAnsi="Times New Roman"/>
        </w:rPr>
        <w:t xml:space="preserve"> Попечителем, передавать отчеты </w:t>
      </w:r>
      <w:r>
        <w:rPr>
          <w:rFonts w:ascii="Times New Roman" w:hAnsi="Times New Roman"/>
        </w:rPr>
        <w:t>и выписки,</w:t>
      </w:r>
      <w:r w:rsidR="00A87728">
        <w:rPr>
          <w:rFonts w:ascii="Times New Roman" w:hAnsi="Times New Roman"/>
        </w:rPr>
        <w:t xml:space="preserve"> предусмотренные Условиями,</w:t>
      </w:r>
      <w:r>
        <w:rPr>
          <w:rFonts w:ascii="Times New Roman" w:hAnsi="Times New Roman"/>
        </w:rPr>
        <w:t xml:space="preserve"> содержащие информацию об операциях, проведенных по </w:t>
      </w:r>
      <w:r w:rsidR="00C45C17">
        <w:rPr>
          <w:rFonts w:ascii="Times New Roman" w:hAnsi="Times New Roman"/>
        </w:rPr>
        <w:t>с</w:t>
      </w:r>
      <w:r>
        <w:rPr>
          <w:rFonts w:ascii="Times New Roman" w:hAnsi="Times New Roman"/>
        </w:rPr>
        <w:t>четам депо</w:t>
      </w:r>
      <w:r w:rsidRPr="0053591C">
        <w:rPr>
          <w:rFonts w:ascii="Times New Roman" w:hAnsi="Times New Roman"/>
        </w:rPr>
        <w:t xml:space="preserve">, выдать документы, удостоверяющие </w:t>
      </w:r>
      <w:r>
        <w:rPr>
          <w:rFonts w:ascii="Times New Roman" w:hAnsi="Times New Roman"/>
        </w:rPr>
        <w:t>права д</w:t>
      </w:r>
      <w:r w:rsidRPr="0053591C">
        <w:rPr>
          <w:rFonts w:ascii="Times New Roman" w:hAnsi="Times New Roman"/>
        </w:rPr>
        <w:t xml:space="preserve">епонента для передачи Попечителем указанных документов и информации </w:t>
      </w:r>
      <w:r>
        <w:rPr>
          <w:rFonts w:ascii="Times New Roman" w:hAnsi="Times New Roman"/>
        </w:rPr>
        <w:t>депоненту</w:t>
      </w:r>
      <w:r w:rsidRPr="0053591C">
        <w:rPr>
          <w:rFonts w:ascii="Times New Roman" w:hAnsi="Times New Roman"/>
        </w:rPr>
        <w:t>.</w:t>
      </w:r>
    </w:p>
    <w:p w14:paraId="652EF439" w14:textId="77777777"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3.2. Попечитель обязуется:</w:t>
      </w:r>
    </w:p>
    <w:p w14:paraId="555C0F5D" w14:textId="77777777"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3.2.1. Соблюдать положения, установленные Договором и Условиями.</w:t>
      </w:r>
    </w:p>
    <w:p w14:paraId="47C648C3" w14:textId="54B0B024" w:rsidR="00651652" w:rsidRPr="0053591C" w:rsidRDefault="005952D8" w:rsidP="00651652">
      <w:pPr>
        <w:pStyle w:val="a"/>
        <w:numPr>
          <w:ilvl w:val="0"/>
          <w:numId w:val="0"/>
        </w:numPr>
        <w:jc w:val="both"/>
        <w:rPr>
          <w:rFonts w:ascii="Times New Roman" w:hAnsi="Times New Roman"/>
        </w:rPr>
      </w:pPr>
      <w:r>
        <w:rPr>
          <w:rFonts w:ascii="Times New Roman" w:hAnsi="Times New Roman"/>
        </w:rPr>
        <w:t>3.2.</w:t>
      </w:r>
      <w:r w:rsidR="005C7C73">
        <w:rPr>
          <w:rFonts w:ascii="Times New Roman" w:hAnsi="Times New Roman"/>
        </w:rPr>
        <w:t>2</w:t>
      </w:r>
      <w:r>
        <w:rPr>
          <w:rFonts w:ascii="Times New Roman" w:hAnsi="Times New Roman"/>
        </w:rPr>
        <w:t xml:space="preserve">. </w:t>
      </w:r>
      <w:r w:rsidR="00651652" w:rsidRPr="0053591C">
        <w:rPr>
          <w:rFonts w:ascii="Times New Roman" w:hAnsi="Times New Roman"/>
        </w:rPr>
        <w:t xml:space="preserve">Принимать от </w:t>
      </w:r>
      <w:r w:rsidR="00651652">
        <w:rPr>
          <w:rFonts w:ascii="Times New Roman" w:hAnsi="Times New Roman"/>
        </w:rPr>
        <w:t>депонентов</w:t>
      </w:r>
      <w:r w:rsidR="00651652" w:rsidRPr="0053591C">
        <w:rPr>
          <w:rFonts w:ascii="Times New Roman" w:hAnsi="Times New Roman"/>
        </w:rPr>
        <w:t xml:space="preserve"> поручения, формировать на основании указанных поручений поручения Депозитарию.</w:t>
      </w:r>
    </w:p>
    <w:p w14:paraId="1CE242D9" w14:textId="6A71B3B7"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3.2.</w:t>
      </w:r>
      <w:r w:rsidR="005C7C73">
        <w:rPr>
          <w:rFonts w:ascii="Times New Roman" w:hAnsi="Times New Roman"/>
        </w:rPr>
        <w:t>3</w:t>
      </w:r>
      <w:r w:rsidRPr="0053591C">
        <w:rPr>
          <w:rFonts w:ascii="Times New Roman" w:hAnsi="Times New Roman"/>
        </w:rPr>
        <w:t>. Передавать Депозитарию поручения</w:t>
      </w:r>
      <w:r>
        <w:rPr>
          <w:rFonts w:ascii="Times New Roman" w:hAnsi="Times New Roman"/>
        </w:rPr>
        <w:t>, сформированные в порядке, определенном п. 3.2.2 Договора,</w:t>
      </w:r>
      <w:r w:rsidRPr="0053591C">
        <w:rPr>
          <w:rFonts w:ascii="Times New Roman" w:hAnsi="Times New Roman"/>
        </w:rPr>
        <w:t xml:space="preserve"> и все документы, прилагаемые к</w:t>
      </w:r>
      <w:r>
        <w:rPr>
          <w:rFonts w:ascii="Times New Roman" w:hAnsi="Times New Roman"/>
        </w:rPr>
        <w:t xml:space="preserve"> указанным</w:t>
      </w:r>
      <w:r w:rsidRPr="0053591C">
        <w:rPr>
          <w:rFonts w:ascii="Times New Roman" w:hAnsi="Times New Roman"/>
        </w:rPr>
        <w:t xml:space="preserve"> поручениям</w:t>
      </w:r>
      <w:r>
        <w:rPr>
          <w:rFonts w:ascii="Times New Roman" w:hAnsi="Times New Roman"/>
        </w:rPr>
        <w:t>, в течение</w:t>
      </w:r>
      <w:r w:rsidR="00A87728">
        <w:rPr>
          <w:rFonts w:ascii="Times New Roman" w:hAnsi="Times New Roman"/>
        </w:rPr>
        <w:t xml:space="preserve"> </w:t>
      </w:r>
      <w:r>
        <w:rPr>
          <w:rFonts w:ascii="Times New Roman" w:hAnsi="Times New Roman"/>
        </w:rPr>
        <w:t xml:space="preserve">1 (одного) Рабочего дня с момента </w:t>
      </w:r>
      <w:r w:rsidRPr="0053591C">
        <w:rPr>
          <w:rFonts w:ascii="Times New Roman" w:hAnsi="Times New Roman"/>
        </w:rPr>
        <w:t>получения</w:t>
      </w:r>
      <w:r>
        <w:rPr>
          <w:rFonts w:ascii="Times New Roman" w:hAnsi="Times New Roman"/>
        </w:rPr>
        <w:t xml:space="preserve"> соответствующих поручений</w:t>
      </w:r>
      <w:r w:rsidRPr="0053591C">
        <w:rPr>
          <w:rFonts w:ascii="Times New Roman" w:hAnsi="Times New Roman"/>
        </w:rPr>
        <w:t xml:space="preserve"> от </w:t>
      </w:r>
      <w:r>
        <w:rPr>
          <w:rFonts w:ascii="Times New Roman" w:hAnsi="Times New Roman"/>
        </w:rPr>
        <w:t>депонентов</w:t>
      </w:r>
      <w:r w:rsidRPr="0053591C">
        <w:rPr>
          <w:rFonts w:ascii="Times New Roman" w:hAnsi="Times New Roman"/>
        </w:rPr>
        <w:t>.</w:t>
      </w:r>
    </w:p>
    <w:p w14:paraId="2F2B48CA" w14:textId="4F71F770"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3.2.</w:t>
      </w:r>
      <w:r w:rsidR="005C7C73">
        <w:rPr>
          <w:rFonts w:ascii="Times New Roman" w:hAnsi="Times New Roman"/>
        </w:rPr>
        <w:t>4</w:t>
      </w:r>
      <w:r w:rsidRPr="0053591C">
        <w:rPr>
          <w:rFonts w:ascii="Times New Roman" w:hAnsi="Times New Roman"/>
        </w:rPr>
        <w:t>. Передавать депоненту</w:t>
      </w:r>
      <w:r>
        <w:rPr>
          <w:rFonts w:ascii="Times New Roman" w:hAnsi="Times New Roman"/>
        </w:rPr>
        <w:t xml:space="preserve"> отчеты </w:t>
      </w:r>
      <w:r w:rsidRPr="0049713A">
        <w:rPr>
          <w:rFonts w:ascii="Times New Roman" w:hAnsi="Times New Roman"/>
        </w:rPr>
        <w:t xml:space="preserve">/ </w:t>
      </w:r>
      <w:r>
        <w:rPr>
          <w:rFonts w:ascii="Times New Roman" w:hAnsi="Times New Roman"/>
        </w:rPr>
        <w:t xml:space="preserve">выписки, содержащие информацию об операциях, проведенных по </w:t>
      </w:r>
      <w:r w:rsidR="00A87728">
        <w:rPr>
          <w:rFonts w:ascii="Times New Roman" w:hAnsi="Times New Roman"/>
        </w:rPr>
        <w:t>с</w:t>
      </w:r>
      <w:r>
        <w:rPr>
          <w:rFonts w:ascii="Times New Roman" w:hAnsi="Times New Roman"/>
        </w:rPr>
        <w:t>четам депо</w:t>
      </w:r>
      <w:r w:rsidRPr="0053591C">
        <w:rPr>
          <w:rFonts w:ascii="Times New Roman" w:hAnsi="Times New Roman"/>
        </w:rPr>
        <w:t>,</w:t>
      </w:r>
      <w:r>
        <w:rPr>
          <w:rFonts w:ascii="Times New Roman" w:hAnsi="Times New Roman"/>
        </w:rPr>
        <w:t xml:space="preserve"> предоставляемые в порядке, определенном Условиями,</w:t>
      </w:r>
      <w:r w:rsidRPr="0053591C">
        <w:rPr>
          <w:rFonts w:ascii="Times New Roman" w:hAnsi="Times New Roman"/>
        </w:rPr>
        <w:t xml:space="preserve"> и выдаваемые Депозитарием документы, удостоверяющие права </w:t>
      </w:r>
      <w:r>
        <w:rPr>
          <w:rFonts w:ascii="Times New Roman" w:hAnsi="Times New Roman"/>
        </w:rPr>
        <w:t>депонента</w:t>
      </w:r>
      <w:r w:rsidRPr="0053591C">
        <w:rPr>
          <w:rFonts w:ascii="Times New Roman" w:hAnsi="Times New Roman"/>
        </w:rPr>
        <w:t>.</w:t>
      </w:r>
    </w:p>
    <w:p w14:paraId="2A942B93" w14:textId="2811925B" w:rsidR="00651652" w:rsidRPr="0053591C" w:rsidRDefault="00651652" w:rsidP="00651652">
      <w:pPr>
        <w:pStyle w:val="a"/>
        <w:numPr>
          <w:ilvl w:val="0"/>
          <w:numId w:val="0"/>
        </w:numPr>
        <w:jc w:val="both"/>
        <w:rPr>
          <w:rFonts w:ascii="Times New Roman" w:hAnsi="Times New Roman"/>
        </w:rPr>
      </w:pPr>
      <w:r>
        <w:rPr>
          <w:rFonts w:ascii="Times New Roman" w:hAnsi="Times New Roman"/>
        </w:rPr>
        <w:t>3.2.</w:t>
      </w:r>
      <w:r w:rsidR="005C7C73">
        <w:rPr>
          <w:rFonts w:ascii="Times New Roman" w:hAnsi="Times New Roman"/>
        </w:rPr>
        <w:t>5</w:t>
      </w:r>
      <w:r>
        <w:rPr>
          <w:rFonts w:ascii="Times New Roman" w:hAnsi="Times New Roman"/>
        </w:rPr>
        <w:t>. Обеспечивать соблюдение</w:t>
      </w:r>
      <w:r w:rsidRPr="0053591C">
        <w:rPr>
          <w:rFonts w:ascii="Times New Roman" w:hAnsi="Times New Roman"/>
        </w:rPr>
        <w:t xml:space="preserve"> прав д</w:t>
      </w:r>
      <w:r>
        <w:rPr>
          <w:rFonts w:ascii="Times New Roman" w:hAnsi="Times New Roman"/>
        </w:rPr>
        <w:t>епонентов при совершении корпоративных действий с ценными бумагами, в т.ч. при дроблении, консолидации, конвертации, аннулировании (погашении</w:t>
      </w:r>
      <w:r w:rsidRPr="0053591C">
        <w:rPr>
          <w:rFonts w:ascii="Times New Roman" w:hAnsi="Times New Roman"/>
        </w:rPr>
        <w:t>) ценных бумаг</w:t>
      </w:r>
      <w:r w:rsidR="00A87728">
        <w:rPr>
          <w:rFonts w:ascii="Times New Roman" w:hAnsi="Times New Roman"/>
        </w:rPr>
        <w:t xml:space="preserve"> и пр.</w:t>
      </w:r>
    </w:p>
    <w:p w14:paraId="1158771A" w14:textId="3A2BAC82"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3.2.</w:t>
      </w:r>
      <w:r w:rsidR="005C7C73">
        <w:rPr>
          <w:rFonts w:ascii="Times New Roman" w:hAnsi="Times New Roman"/>
        </w:rPr>
        <w:t>6</w:t>
      </w:r>
      <w:r w:rsidRPr="0053591C">
        <w:rPr>
          <w:rFonts w:ascii="Times New Roman" w:hAnsi="Times New Roman"/>
        </w:rPr>
        <w:t>. Осуществлять все действия т</w:t>
      </w:r>
      <w:r>
        <w:rPr>
          <w:rFonts w:ascii="Times New Roman" w:hAnsi="Times New Roman"/>
        </w:rPr>
        <w:t xml:space="preserve">олько на основании поручений и иных документов </w:t>
      </w:r>
      <w:r w:rsidRPr="0053591C">
        <w:rPr>
          <w:rFonts w:ascii="Times New Roman" w:hAnsi="Times New Roman"/>
        </w:rPr>
        <w:t>деп</w:t>
      </w:r>
      <w:r>
        <w:rPr>
          <w:rFonts w:ascii="Times New Roman" w:hAnsi="Times New Roman"/>
        </w:rPr>
        <w:t>онентов</w:t>
      </w:r>
      <w:r w:rsidRPr="0053591C">
        <w:rPr>
          <w:rFonts w:ascii="Times New Roman" w:hAnsi="Times New Roman"/>
        </w:rPr>
        <w:t>.</w:t>
      </w:r>
    </w:p>
    <w:p w14:paraId="09DDEBFA" w14:textId="021C7A8F" w:rsidR="00651652" w:rsidRPr="0053591C" w:rsidRDefault="00651652" w:rsidP="00651652">
      <w:pPr>
        <w:pStyle w:val="a"/>
        <w:numPr>
          <w:ilvl w:val="0"/>
          <w:numId w:val="0"/>
        </w:numPr>
        <w:jc w:val="both"/>
        <w:rPr>
          <w:rFonts w:ascii="Times New Roman" w:hAnsi="Times New Roman"/>
        </w:rPr>
      </w:pPr>
      <w:r>
        <w:rPr>
          <w:rFonts w:ascii="Times New Roman" w:hAnsi="Times New Roman"/>
        </w:rPr>
        <w:t>3.2.</w:t>
      </w:r>
      <w:r w:rsidR="005C7C73">
        <w:rPr>
          <w:rFonts w:ascii="Times New Roman" w:hAnsi="Times New Roman"/>
        </w:rPr>
        <w:t>7</w:t>
      </w:r>
      <w:r w:rsidRPr="0053591C">
        <w:rPr>
          <w:rFonts w:ascii="Times New Roman" w:hAnsi="Times New Roman"/>
        </w:rPr>
        <w:t>. Вести</w:t>
      </w:r>
      <w:r>
        <w:rPr>
          <w:rFonts w:ascii="Times New Roman" w:hAnsi="Times New Roman"/>
        </w:rPr>
        <w:t xml:space="preserve"> учет операций, совершенных по </w:t>
      </w:r>
      <w:r w:rsidR="00A87728">
        <w:rPr>
          <w:rFonts w:ascii="Times New Roman" w:hAnsi="Times New Roman"/>
        </w:rPr>
        <w:t>с</w:t>
      </w:r>
      <w:r w:rsidRPr="0053591C">
        <w:rPr>
          <w:rFonts w:ascii="Times New Roman" w:hAnsi="Times New Roman"/>
        </w:rPr>
        <w:t>четам депо, Попечителем которых он является.</w:t>
      </w:r>
    </w:p>
    <w:p w14:paraId="21B28CE5" w14:textId="38B2127C" w:rsidR="00651652" w:rsidRPr="0053591C" w:rsidRDefault="00651652" w:rsidP="00651652">
      <w:pPr>
        <w:pStyle w:val="a"/>
        <w:numPr>
          <w:ilvl w:val="0"/>
          <w:numId w:val="0"/>
        </w:numPr>
        <w:jc w:val="both"/>
        <w:rPr>
          <w:rFonts w:ascii="Times New Roman" w:hAnsi="Times New Roman"/>
        </w:rPr>
      </w:pPr>
      <w:r>
        <w:rPr>
          <w:rFonts w:ascii="Times New Roman" w:hAnsi="Times New Roman"/>
        </w:rPr>
        <w:t>3.2.</w:t>
      </w:r>
      <w:r w:rsidR="005C7C73">
        <w:rPr>
          <w:rFonts w:ascii="Times New Roman" w:hAnsi="Times New Roman"/>
        </w:rPr>
        <w:t>8</w:t>
      </w:r>
      <w:r w:rsidRPr="0053591C">
        <w:rPr>
          <w:rFonts w:ascii="Times New Roman" w:hAnsi="Times New Roman"/>
        </w:rPr>
        <w:t>. Обеспечива</w:t>
      </w:r>
      <w:r>
        <w:rPr>
          <w:rFonts w:ascii="Times New Roman" w:hAnsi="Times New Roman"/>
        </w:rPr>
        <w:t xml:space="preserve">ть проведение сверки состояния </w:t>
      </w:r>
      <w:r w:rsidR="00A87728">
        <w:rPr>
          <w:rFonts w:ascii="Times New Roman" w:hAnsi="Times New Roman"/>
        </w:rPr>
        <w:t>с</w:t>
      </w:r>
      <w:r w:rsidRPr="0053591C">
        <w:rPr>
          <w:rFonts w:ascii="Times New Roman" w:hAnsi="Times New Roman"/>
        </w:rPr>
        <w:t>четов депо, используя данные, предоставляемые Депозитарием, с данными собственного учета.</w:t>
      </w:r>
    </w:p>
    <w:p w14:paraId="59D3F413" w14:textId="77777777" w:rsidR="00651652" w:rsidRPr="0053591C" w:rsidRDefault="00651652" w:rsidP="00651652">
      <w:pPr>
        <w:pStyle w:val="a"/>
        <w:numPr>
          <w:ilvl w:val="0"/>
          <w:numId w:val="0"/>
        </w:numPr>
        <w:jc w:val="center"/>
        <w:rPr>
          <w:rFonts w:ascii="Times New Roman" w:hAnsi="Times New Roman"/>
        </w:rPr>
      </w:pPr>
      <w:r w:rsidRPr="0053591C">
        <w:rPr>
          <w:rFonts w:ascii="Times New Roman" w:hAnsi="Times New Roman"/>
        </w:rPr>
        <w:t>4. ПРАВА СТОРОН</w:t>
      </w:r>
    </w:p>
    <w:p w14:paraId="3347504C" w14:textId="77777777"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4.1. Права Депозитария:</w:t>
      </w:r>
    </w:p>
    <w:p w14:paraId="51E053D1" w14:textId="466E3B5D"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 xml:space="preserve">4.1.1. Отказывать </w:t>
      </w:r>
      <w:r w:rsidR="00825CCE">
        <w:rPr>
          <w:rFonts w:ascii="Times New Roman" w:hAnsi="Times New Roman"/>
        </w:rPr>
        <w:t xml:space="preserve">в приеме к исполнению </w:t>
      </w:r>
      <w:r w:rsidRPr="0053591C">
        <w:rPr>
          <w:rFonts w:ascii="Times New Roman" w:hAnsi="Times New Roman"/>
        </w:rPr>
        <w:t>поручений Попечителя в случаях, установленных Условиями.</w:t>
      </w:r>
    </w:p>
    <w:p w14:paraId="25FC5B75" w14:textId="77777777"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4.1.2. Не исполнять поручения Попечителя, если у Депозитария имеются обоснованные сом</w:t>
      </w:r>
      <w:r>
        <w:rPr>
          <w:rFonts w:ascii="Times New Roman" w:hAnsi="Times New Roman"/>
        </w:rPr>
        <w:t>нения в правомерности действий Инициатора</w:t>
      </w:r>
      <w:r w:rsidRPr="0053591C">
        <w:rPr>
          <w:rFonts w:ascii="Times New Roman" w:hAnsi="Times New Roman"/>
        </w:rPr>
        <w:t xml:space="preserve"> операции и/или в подлинности его подписи, либо подлинности представленных документов.</w:t>
      </w:r>
    </w:p>
    <w:p w14:paraId="5D4D6BDF" w14:textId="77777777"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4.2. Права Попечителя:</w:t>
      </w:r>
    </w:p>
    <w:p w14:paraId="7E303814" w14:textId="57C6BF95"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4.2.1. Совершать все юридические и факт</w:t>
      </w:r>
      <w:r>
        <w:rPr>
          <w:rFonts w:ascii="Times New Roman" w:hAnsi="Times New Roman"/>
        </w:rPr>
        <w:t>ические действия во исполнение Д</w:t>
      </w:r>
      <w:r w:rsidRPr="0053591C">
        <w:rPr>
          <w:rFonts w:ascii="Times New Roman" w:hAnsi="Times New Roman"/>
        </w:rPr>
        <w:t>епозитарног</w:t>
      </w:r>
      <w:r>
        <w:rPr>
          <w:rFonts w:ascii="Times New Roman" w:hAnsi="Times New Roman"/>
        </w:rPr>
        <w:t>о договора,</w:t>
      </w:r>
      <w:r w:rsidRPr="0053591C">
        <w:rPr>
          <w:rFonts w:ascii="Times New Roman" w:hAnsi="Times New Roman"/>
        </w:rPr>
        <w:t xml:space="preserve"> а также </w:t>
      </w:r>
      <w:r w:rsidR="006C71BC">
        <w:rPr>
          <w:rFonts w:ascii="Times New Roman" w:hAnsi="Times New Roman"/>
        </w:rPr>
        <w:t xml:space="preserve">депозитарные </w:t>
      </w:r>
      <w:r w:rsidRPr="0053591C">
        <w:rPr>
          <w:rFonts w:ascii="Times New Roman" w:hAnsi="Times New Roman"/>
        </w:rPr>
        <w:t>операции с ценными бумагами, предусмотренные действующим законодательством и Условиями</w:t>
      </w:r>
      <w:r w:rsidR="00035850">
        <w:rPr>
          <w:rFonts w:ascii="Times New Roman" w:hAnsi="Times New Roman"/>
        </w:rPr>
        <w:t xml:space="preserve"> в соответствии с полномочиями, предоставленными ему депонентом. </w:t>
      </w:r>
    </w:p>
    <w:p w14:paraId="1AE450F4" w14:textId="77777777" w:rsidR="00651652" w:rsidRPr="0053591C" w:rsidRDefault="00651652" w:rsidP="00651652">
      <w:pPr>
        <w:pStyle w:val="a"/>
        <w:numPr>
          <w:ilvl w:val="0"/>
          <w:numId w:val="0"/>
        </w:numPr>
        <w:jc w:val="center"/>
        <w:rPr>
          <w:rFonts w:ascii="Times New Roman" w:hAnsi="Times New Roman"/>
        </w:rPr>
      </w:pPr>
      <w:r w:rsidRPr="0053591C">
        <w:rPr>
          <w:rFonts w:ascii="Times New Roman" w:hAnsi="Times New Roman"/>
        </w:rPr>
        <w:t>5. КОНФИДЕНЦИАЛЬНОСТЬ</w:t>
      </w:r>
    </w:p>
    <w:p w14:paraId="44025384" w14:textId="77777777"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5.1. Стороны обязуются соблюдать конфиденциальность в отношении информации, ставшей им известной вследствие исполне</w:t>
      </w:r>
      <w:r>
        <w:rPr>
          <w:rFonts w:ascii="Times New Roman" w:hAnsi="Times New Roman"/>
        </w:rPr>
        <w:t>ния обязательств, возникших из</w:t>
      </w:r>
      <w:r w:rsidRPr="0053591C">
        <w:rPr>
          <w:rFonts w:ascii="Times New Roman" w:hAnsi="Times New Roman"/>
        </w:rPr>
        <w:t xml:space="preserve"> Договора.</w:t>
      </w:r>
    </w:p>
    <w:p w14:paraId="284AD59B" w14:textId="77777777" w:rsidR="00651652" w:rsidRPr="0053591C" w:rsidRDefault="00651652" w:rsidP="00651652">
      <w:pPr>
        <w:pStyle w:val="a"/>
        <w:numPr>
          <w:ilvl w:val="0"/>
          <w:numId w:val="0"/>
        </w:numPr>
        <w:jc w:val="center"/>
        <w:rPr>
          <w:rFonts w:ascii="Times New Roman" w:hAnsi="Times New Roman"/>
        </w:rPr>
      </w:pPr>
      <w:r w:rsidRPr="0053591C">
        <w:rPr>
          <w:rFonts w:ascii="Times New Roman" w:hAnsi="Times New Roman"/>
        </w:rPr>
        <w:t>6. ОТВЕТСТВЕННОСТЬ СТОРОН</w:t>
      </w:r>
    </w:p>
    <w:p w14:paraId="59F16F4D" w14:textId="77777777"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6.1. Стороны несут ответственность за неисполнение или ненадлежащее исполнение обязательств по Договору, допущенное по их вине.</w:t>
      </w:r>
    </w:p>
    <w:p w14:paraId="1E47CE91" w14:textId="77777777"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6.2. Ответственность сторон за невыполнение или ненадлежащее исполнение обязательств определяется в соответствии с действующим законодательством Российской Федерации и положениями настоящего Договора.</w:t>
      </w:r>
    </w:p>
    <w:p w14:paraId="43CC523D" w14:textId="66064856"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lastRenderedPageBreak/>
        <w:t xml:space="preserve">6.3. В случае </w:t>
      </w:r>
      <w:r w:rsidR="00FC3C1D">
        <w:rPr>
          <w:rFonts w:ascii="Times New Roman" w:hAnsi="Times New Roman"/>
        </w:rPr>
        <w:t>не исполнения обязательства по</w:t>
      </w:r>
      <w:r w:rsidRPr="0053591C">
        <w:rPr>
          <w:rFonts w:ascii="Times New Roman" w:hAnsi="Times New Roman"/>
        </w:rPr>
        <w:t xml:space="preserve"> оплат</w:t>
      </w:r>
      <w:r w:rsidR="00FC3C1D">
        <w:rPr>
          <w:rFonts w:ascii="Times New Roman" w:hAnsi="Times New Roman"/>
        </w:rPr>
        <w:t>е предусмотренных настоящими Условиями</w:t>
      </w:r>
      <w:r w:rsidRPr="0053591C">
        <w:rPr>
          <w:rFonts w:ascii="Times New Roman" w:hAnsi="Times New Roman"/>
        </w:rPr>
        <w:t xml:space="preserve"> услуг Депозитария</w:t>
      </w:r>
      <w:r w:rsidR="00FC3C1D">
        <w:rPr>
          <w:rFonts w:ascii="Times New Roman" w:hAnsi="Times New Roman"/>
        </w:rPr>
        <w:t xml:space="preserve"> и возмещению расходов, понесенных Депозитарием в связи с оказанием указанных услуг, Депозитарий до момента погашения задолженности не принимает к исполнению предусмотренные настоящими Условиями Поручения. </w:t>
      </w:r>
    </w:p>
    <w:p w14:paraId="107BC588" w14:textId="77777777"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6.4. Стороны освобождаются от ответственности за частичное или полное неисполнение обязательств по Договору, если такое неисполнение явилось следствием о</w:t>
      </w:r>
      <w:r>
        <w:rPr>
          <w:rFonts w:ascii="Times New Roman" w:hAnsi="Times New Roman"/>
        </w:rPr>
        <w:t xml:space="preserve">бстоятельств непреодолимой силы </w:t>
      </w:r>
      <w:r w:rsidRPr="0053591C">
        <w:rPr>
          <w:rFonts w:ascii="Times New Roman" w:hAnsi="Times New Roman"/>
        </w:rPr>
        <w:t>(форс-мажорных обстоятельств), возникших после заключения Договора, которые стороны не могли предвидеть или предотвратить.</w:t>
      </w:r>
    </w:p>
    <w:p w14:paraId="77559DF0" w14:textId="77777777"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6.5. В случае возникновения обстоятельств непр</w:t>
      </w:r>
      <w:r>
        <w:rPr>
          <w:rFonts w:ascii="Times New Roman" w:hAnsi="Times New Roman"/>
        </w:rPr>
        <w:t>еодолимой силы срок выполнения с</w:t>
      </w:r>
      <w:r w:rsidRPr="0053591C">
        <w:rPr>
          <w:rFonts w:ascii="Times New Roman" w:hAnsi="Times New Roman"/>
        </w:rPr>
        <w:t>торонами</w:t>
      </w:r>
      <w:r>
        <w:rPr>
          <w:rFonts w:ascii="Times New Roman" w:hAnsi="Times New Roman"/>
        </w:rPr>
        <w:t xml:space="preserve"> Договора</w:t>
      </w:r>
      <w:r w:rsidRPr="0053591C">
        <w:rPr>
          <w:rFonts w:ascii="Times New Roman" w:hAnsi="Times New Roman"/>
        </w:rPr>
        <w:t xml:space="preserve"> обязательств по Договору отодвигается соразмерно времени, в течение которого действуют такие обстоятельства и их последствия.</w:t>
      </w:r>
    </w:p>
    <w:p w14:paraId="2A98EE7C" w14:textId="77777777"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6.6. Стороны обязуются после происшествия форс-мажорных обстоятельств, принять все меры для ликвидации последствий и уменьшения причиненного ущерба.</w:t>
      </w:r>
    </w:p>
    <w:p w14:paraId="4801CCE9" w14:textId="77777777" w:rsidR="00651652" w:rsidRPr="0053591C" w:rsidRDefault="00651652" w:rsidP="00651652">
      <w:pPr>
        <w:pStyle w:val="a"/>
        <w:numPr>
          <w:ilvl w:val="0"/>
          <w:numId w:val="0"/>
        </w:numPr>
        <w:jc w:val="center"/>
        <w:rPr>
          <w:rFonts w:ascii="Times New Roman" w:hAnsi="Times New Roman"/>
        </w:rPr>
      </w:pPr>
      <w:r w:rsidRPr="0053591C">
        <w:rPr>
          <w:rFonts w:ascii="Times New Roman" w:hAnsi="Times New Roman"/>
        </w:rPr>
        <w:t>7. СРОК ДЕЙСТВИЯ ДОГОВОРА</w:t>
      </w:r>
    </w:p>
    <w:p w14:paraId="081ED386" w14:textId="77777777" w:rsidR="00651652" w:rsidRPr="0053591C" w:rsidRDefault="00651652" w:rsidP="00651652">
      <w:pPr>
        <w:pStyle w:val="a"/>
        <w:numPr>
          <w:ilvl w:val="0"/>
          <w:numId w:val="0"/>
        </w:numPr>
        <w:jc w:val="both"/>
        <w:rPr>
          <w:rFonts w:ascii="Times New Roman" w:hAnsi="Times New Roman"/>
        </w:rPr>
      </w:pPr>
      <w:r>
        <w:rPr>
          <w:rFonts w:ascii="Times New Roman" w:hAnsi="Times New Roman"/>
        </w:rPr>
        <w:t>7.1. Д</w:t>
      </w:r>
      <w:r w:rsidRPr="0053591C">
        <w:rPr>
          <w:rFonts w:ascii="Times New Roman" w:hAnsi="Times New Roman"/>
        </w:rPr>
        <w:t>оговор вступает в силу с момента подписания и действует до ____________________. Договор считается продленным на каждый последующий календарный год, если ни одна из сто</w:t>
      </w:r>
      <w:r>
        <w:rPr>
          <w:rFonts w:ascii="Times New Roman" w:hAnsi="Times New Roman"/>
        </w:rPr>
        <w:t xml:space="preserve">рон за один месяц до истечения </w:t>
      </w:r>
      <w:r w:rsidRPr="0053591C">
        <w:rPr>
          <w:rFonts w:ascii="Times New Roman" w:hAnsi="Times New Roman"/>
        </w:rPr>
        <w:t>срока</w:t>
      </w:r>
      <w:r>
        <w:rPr>
          <w:rFonts w:ascii="Times New Roman" w:hAnsi="Times New Roman"/>
        </w:rPr>
        <w:t xml:space="preserve"> окончания Договора</w:t>
      </w:r>
      <w:r w:rsidRPr="0053591C">
        <w:rPr>
          <w:rFonts w:ascii="Times New Roman" w:hAnsi="Times New Roman"/>
        </w:rPr>
        <w:t xml:space="preserve"> не представила другой стороне письменное заявление о намерен</w:t>
      </w:r>
      <w:r>
        <w:rPr>
          <w:rFonts w:ascii="Times New Roman" w:hAnsi="Times New Roman"/>
        </w:rPr>
        <w:t xml:space="preserve">ии прекратить настоящий Договор. </w:t>
      </w:r>
    </w:p>
    <w:p w14:paraId="21A57D18" w14:textId="77777777" w:rsidR="00651652" w:rsidRDefault="00651652" w:rsidP="00651652">
      <w:pPr>
        <w:pStyle w:val="a"/>
        <w:numPr>
          <w:ilvl w:val="0"/>
          <w:numId w:val="0"/>
        </w:numPr>
        <w:jc w:val="both"/>
        <w:rPr>
          <w:rFonts w:ascii="Times New Roman" w:hAnsi="Times New Roman"/>
        </w:rPr>
      </w:pPr>
      <w:r w:rsidRPr="0053591C">
        <w:rPr>
          <w:rFonts w:ascii="Times New Roman" w:hAnsi="Times New Roman"/>
        </w:rPr>
        <w:t xml:space="preserve">7.2. </w:t>
      </w:r>
      <w:r>
        <w:rPr>
          <w:rFonts w:ascii="Times New Roman" w:hAnsi="Times New Roman"/>
        </w:rPr>
        <w:t xml:space="preserve">Договор может быть расторгнут в одностороннем порядке, при этом сторона, по чьей инициативе расторгается договор, обязана уведомить об этом другую сторону в срок, не позднее чем за месяц до предполагаемой даты расторжения. </w:t>
      </w:r>
    </w:p>
    <w:p w14:paraId="64BCCB26" w14:textId="77777777" w:rsidR="00651652" w:rsidRPr="0053591C" w:rsidRDefault="00651652" w:rsidP="00651652">
      <w:pPr>
        <w:pStyle w:val="a"/>
        <w:numPr>
          <w:ilvl w:val="0"/>
          <w:numId w:val="0"/>
        </w:numPr>
        <w:jc w:val="both"/>
        <w:rPr>
          <w:rFonts w:ascii="Times New Roman" w:hAnsi="Times New Roman"/>
        </w:rPr>
      </w:pPr>
      <w:r>
        <w:rPr>
          <w:rFonts w:ascii="Times New Roman" w:hAnsi="Times New Roman"/>
        </w:rPr>
        <w:t xml:space="preserve">7.3. </w:t>
      </w:r>
      <w:r w:rsidRPr="0053591C">
        <w:rPr>
          <w:rFonts w:ascii="Times New Roman" w:hAnsi="Times New Roman"/>
        </w:rPr>
        <w:t>Изменения и дополнения в настоящий Договор могут быть внесены по соглашению сторон, оформленному в письменном виде и подписанном</w:t>
      </w:r>
      <w:r>
        <w:rPr>
          <w:rFonts w:ascii="Times New Roman" w:hAnsi="Times New Roman"/>
        </w:rPr>
        <w:t>у уполномоченными представителями с</w:t>
      </w:r>
      <w:r w:rsidRPr="0053591C">
        <w:rPr>
          <w:rFonts w:ascii="Times New Roman" w:hAnsi="Times New Roman"/>
        </w:rPr>
        <w:t>торон.</w:t>
      </w:r>
    </w:p>
    <w:p w14:paraId="39CA4AF2" w14:textId="77777777" w:rsidR="00651652" w:rsidRPr="0053591C" w:rsidRDefault="00651652" w:rsidP="00651652">
      <w:pPr>
        <w:pStyle w:val="a"/>
        <w:numPr>
          <w:ilvl w:val="0"/>
          <w:numId w:val="0"/>
        </w:numPr>
        <w:jc w:val="center"/>
        <w:rPr>
          <w:rFonts w:ascii="Times New Roman" w:hAnsi="Times New Roman"/>
        </w:rPr>
      </w:pPr>
      <w:r w:rsidRPr="0053591C">
        <w:rPr>
          <w:rFonts w:ascii="Times New Roman" w:hAnsi="Times New Roman"/>
        </w:rPr>
        <w:t>8. ЗАКЛЮЧИТЕЛЬНЫЕ ПОЛОЖЕНИЯ</w:t>
      </w:r>
    </w:p>
    <w:p w14:paraId="20A9ED19" w14:textId="77777777"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 xml:space="preserve">8.1. Настоящий договор </w:t>
      </w:r>
      <w:r>
        <w:rPr>
          <w:rFonts w:ascii="Times New Roman" w:hAnsi="Times New Roman"/>
        </w:rPr>
        <w:t>составлен</w:t>
      </w:r>
      <w:r w:rsidRPr="0053591C">
        <w:rPr>
          <w:rFonts w:ascii="Times New Roman" w:hAnsi="Times New Roman"/>
        </w:rPr>
        <w:t xml:space="preserve"> в 2-х экземплярах на русском языке, имеющих одинаковую юридическую силу: один экземпляр хранится у </w:t>
      </w:r>
      <w:r>
        <w:rPr>
          <w:rFonts w:ascii="Times New Roman" w:hAnsi="Times New Roman"/>
        </w:rPr>
        <w:t>Попечителя</w:t>
      </w:r>
      <w:r w:rsidRPr="0053591C">
        <w:rPr>
          <w:rFonts w:ascii="Times New Roman" w:hAnsi="Times New Roman"/>
        </w:rPr>
        <w:t>, другой - у Депозитария.</w:t>
      </w:r>
    </w:p>
    <w:p w14:paraId="31F9A0FD" w14:textId="77777777" w:rsidR="00651652" w:rsidRPr="0053591C" w:rsidRDefault="00651652" w:rsidP="00651652">
      <w:pPr>
        <w:pStyle w:val="a"/>
        <w:numPr>
          <w:ilvl w:val="0"/>
          <w:numId w:val="0"/>
        </w:numPr>
        <w:jc w:val="both"/>
        <w:rPr>
          <w:rFonts w:ascii="Times New Roman" w:hAnsi="Times New Roman"/>
        </w:rPr>
      </w:pPr>
      <w:r w:rsidRPr="0053591C">
        <w:rPr>
          <w:rFonts w:ascii="Times New Roman" w:hAnsi="Times New Roman"/>
        </w:rPr>
        <w:t>8.2</w:t>
      </w:r>
      <w:r>
        <w:rPr>
          <w:rFonts w:ascii="Times New Roman" w:hAnsi="Times New Roman"/>
        </w:rPr>
        <w:t>. Все споры, возникающие между с</w:t>
      </w:r>
      <w:r w:rsidRPr="0053591C">
        <w:rPr>
          <w:rFonts w:ascii="Times New Roman" w:hAnsi="Times New Roman"/>
        </w:rPr>
        <w:t>торонами</w:t>
      </w:r>
      <w:r>
        <w:rPr>
          <w:rFonts w:ascii="Times New Roman" w:hAnsi="Times New Roman"/>
        </w:rPr>
        <w:t xml:space="preserve"> Договора</w:t>
      </w:r>
      <w:r w:rsidRPr="0053591C">
        <w:rPr>
          <w:rFonts w:ascii="Times New Roman" w:hAnsi="Times New Roman"/>
        </w:rPr>
        <w:t>, подлежат ур</w:t>
      </w:r>
      <w:r>
        <w:rPr>
          <w:rFonts w:ascii="Times New Roman" w:hAnsi="Times New Roman"/>
        </w:rPr>
        <w:t>егулированию путем переговоров с</w:t>
      </w:r>
      <w:r w:rsidRPr="0053591C">
        <w:rPr>
          <w:rFonts w:ascii="Times New Roman" w:hAnsi="Times New Roman"/>
        </w:rPr>
        <w:t>торон между собой. В случае невозможности урегулирования споров путе</w:t>
      </w:r>
      <w:r>
        <w:rPr>
          <w:rFonts w:ascii="Times New Roman" w:hAnsi="Times New Roman"/>
        </w:rPr>
        <w:t>м проведения переговоров между с</w:t>
      </w:r>
      <w:r w:rsidRPr="0053591C">
        <w:rPr>
          <w:rFonts w:ascii="Times New Roman" w:hAnsi="Times New Roman"/>
        </w:rPr>
        <w:t>торонами, спор разрешается в порядке, установленном действующим законодательством Российской Федерации.</w:t>
      </w:r>
    </w:p>
    <w:p w14:paraId="50A1D9A2" w14:textId="77777777" w:rsidR="00651652" w:rsidRPr="0053591C" w:rsidRDefault="00651652" w:rsidP="00651652">
      <w:pPr>
        <w:jc w:val="center"/>
        <w:rPr>
          <w:rFonts w:eastAsiaTheme="minorHAnsi"/>
        </w:rPr>
      </w:pPr>
      <w:r w:rsidRPr="0053591C">
        <w:rPr>
          <w:rFonts w:eastAsiaTheme="minorHAnsi"/>
        </w:rPr>
        <w:t>9. АДРЕСА И РЕКВИЗИТЫ СТОРОН</w:t>
      </w:r>
    </w:p>
    <w:tbl>
      <w:tblPr>
        <w:tblStyle w:val="12"/>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3"/>
      </w:tblGrid>
      <w:tr w:rsidR="00651652" w:rsidRPr="005C247B" w14:paraId="5D466320" w14:textId="77777777" w:rsidTr="00111362">
        <w:tc>
          <w:tcPr>
            <w:tcW w:w="4820" w:type="dxa"/>
          </w:tcPr>
          <w:p w14:paraId="6C26FFE1" w14:textId="77777777" w:rsidR="00651652" w:rsidRPr="0053591C" w:rsidRDefault="00651652" w:rsidP="00111362">
            <w:pPr>
              <w:pStyle w:val="a"/>
              <w:numPr>
                <w:ilvl w:val="0"/>
                <w:numId w:val="0"/>
              </w:numPr>
              <w:rPr>
                <w:rFonts w:ascii="Times New Roman" w:hAnsi="Times New Roman"/>
              </w:rPr>
            </w:pPr>
            <w:r w:rsidRPr="0053591C">
              <w:rPr>
                <w:rFonts w:ascii="Times New Roman" w:hAnsi="Times New Roman"/>
              </w:rPr>
              <w:t>ДЕПОЗИТАРИЙ:</w:t>
            </w:r>
          </w:p>
        </w:tc>
        <w:tc>
          <w:tcPr>
            <w:tcW w:w="4673" w:type="dxa"/>
          </w:tcPr>
          <w:p w14:paraId="2F334763" w14:textId="77777777" w:rsidR="00651652" w:rsidRPr="0053591C" w:rsidRDefault="00651652" w:rsidP="00111362">
            <w:pPr>
              <w:pStyle w:val="a"/>
              <w:numPr>
                <w:ilvl w:val="0"/>
                <w:numId w:val="0"/>
              </w:numPr>
              <w:rPr>
                <w:rFonts w:ascii="Times New Roman" w:hAnsi="Times New Roman"/>
              </w:rPr>
            </w:pPr>
            <w:r>
              <w:rPr>
                <w:rFonts w:ascii="Times New Roman" w:hAnsi="Times New Roman"/>
              </w:rPr>
              <w:t>ПОПЕЧИТЕЛЬ</w:t>
            </w:r>
            <w:r w:rsidRPr="0053591C">
              <w:rPr>
                <w:rFonts w:ascii="Times New Roman" w:hAnsi="Times New Roman"/>
              </w:rPr>
              <w:t>:</w:t>
            </w:r>
          </w:p>
        </w:tc>
      </w:tr>
      <w:tr w:rsidR="00651652" w14:paraId="061591A1" w14:textId="77777777" w:rsidTr="00111362">
        <w:tc>
          <w:tcPr>
            <w:tcW w:w="4820" w:type="dxa"/>
          </w:tcPr>
          <w:p w14:paraId="7055AB5F" w14:textId="77777777" w:rsidR="00651652" w:rsidRPr="0053591C" w:rsidRDefault="00651652" w:rsidP="00111362">
            <w:pPr>
              <w:pStyle w:val="a"/>
              <w:numPr>
                <w:ilvl w:val="0"/>
                <w:numId w:val="0"/>
              </w:numPr>
              <w:rPr>
                <w:rFonts w:ascii="Times New Roman" w:hAnsi="Times New Roman"/>
                <w:sz w:val="20"/>
                <w:szCs w:val="20"/>
              </w:rPr>
            </w:pPr>
            <w:r w:rsidRPr="0053591C">
              <w:rPr>
                <w:rFonts w:ascii="Times New Roman" w:hAnsi="Times New Roman"/>
                <w:sz w:val="20"/>
                <w:szCs w:val="20"/>
              </w:rPr>
              <w:t>АО «РЕАЛИСТ БАНК»</w:t>
            </w:r>
          </w:p>
        </w:tc>
        <w:tc>
          <w:tcPr>
            <w:tcW w:w="4673" w:type="dxa"/>
          </w:tcPr>
          <w:p w14:paraId="219C592B" w14:textId="77777777" w:rsidR="00651652" w:rsidRPr="0053591C" w:rsidRDefault="00651652" w:rsidP="00111362">
            <w:pPr>
              <w:pStyle w:val="a"/>
              <w:numPr>
                <w:ilvl w:val="0"/>
                <w:numId w:val="0"/>
              </w:numPr>
              <w:rPr>
                <w:rFonts w:ascii="Times New Roman" w:hAnsi="Times New Roman"/>
                <w:sz w:val="20"/>
                <w:szCs w:val="20"/>
              </w:rPr>
            </w:pPr>
            <w:r w:rsidRPr="0053591C">
              <w:rPr>
                <w:rFonts w:ascii="Times New Roman" w:hAnsi="Times New Roman"/>
                <w:sz w:val="20"/>
                <w:szCs w:val="20"/>
              </w:rPr>
              <w:t>______________________</w:t>
            </w:r>
          </w:p>
        </w:tc>
      </w:tr>
      <w:tr w:rsidR="00651652" w14:paraId="163185C3" w14:textId="77777777" w:rsidTr="00111362">
        <w:tc>
          <w:tcPr>
            <w:tcW w:w="4820" w:type="dxa"/>
          </w:tcPr>
          <w:p w14:paraId="04807A26" w14:textId="77777777" w:rsidR="00651652" w:rsidRPr="0053591C" w:rsidRDefault="00651652" w:rsidP="00111362">
            <w:pPr>
              <w:pStyle w:val="a"/>
              <w:numPr>
                <w:ilvl w:val="0"/>
                <w:numId w:val="0"/>
              </w:numPr>
              <w:rPr>
                <w:rFonts w:ascii="Times New Roman" w:hAnsi="Times New Roman"/>
                <w:sz w:val="20"/>
                <w:szCs w:val="20"/>
              </w:rPr>
            </w:pPr>
            <w:r w:rsidRPr="0053591C">
              <w:rPr>
                <w:rFonts w:ascii="Times New Roman" w:hAnsi="Times New Roman"/>
                <w:sz w:val="20"/>
                <w:szCs w:val="20"/>
              </w:rPr>
              <w:t>Адрес местонахождения:</w:t>
            </w:r>
          </w:p>
        </w:tc>
        <w:tc>
          <w:tcPr>
            <w:tcW w:w="4673" w:type="dxa"/>
          </w:tcPr>
          <w:p w14:paraId="4FDAC12C" w14:textId="77777777" w:rsidR="00651652" w:rsidRPr="0053591C" w:rsidRDefault="00651652" w:rsidP="00111362">
            <w:pPr>
              <w:pStyle w:val="a"/>
              <w:numPr>
                <w:ilvl w:val="0"/>
                <w:numId w:val="0"/>
              </w:numPr>
              <w:rPr>
                <w:rFonts w:ascii="Times New Roman" w:hAnsi="Times New Roman"/>
                <w:sz w:val="20"/>
                <w:szCs w:val="20"/>
              </w:rPr>
            </w:pPr>
            <w:r w:rsidRPr="0053591C">
              <w:rPr>
                <w:rFonts w:ascii="Times New Roman" w:hAnsi="Times New Roman"/>
                <w:sz w:val="20"/>
                <w:szCs w:val="20"/>
              </w:rPr>
              <w:t>Адрес местонахождения:</w:t>
            </w:r>
          </w:p>
        </w:tc>
      </w:tr>
      <w:tr w:rsidR="00651652" w14:paraId="191B0250" w14:textId="77777777" w:rsidTr="00111362">
        <w:tc>
          <w:tcPr>
            <w:tcW w:w="4820" w:type="dxa"/>
          </w:tcPr>
          <w:p w14:paraId="04E535FA" w14:textId="77777777" w:rsidR="00651652" w:rsidRPr="0053591C" w:rsidRDefault="00651652" w:rsidP="00111362">
            <w:pPr>
              <w:pStyle w:val="a"/>
              <w:numPr>
                <w:ilvl w:val="0"/>
                <w:numId w:val="0"/>
              </w:numPr>
              <w:rPr>
                <w:rFonts w:ascii="Times New Roman" w:hAnsi="Times New Roman"/>
                <w:sz w:val="20"/>
                <w:szCs w:val="20"/>
              </w:rPr>
            </w:pPr>
            <w:r w:rsidRPr="0053591C">
              <w:rPr>
                <w:rFonts w:ascii="Times New Roman" w:hAnsi="Times New Roman"/>
                <w:sz w:val="20"/>
                <w:szCs w:val="20"/>
              </w:rPr>
              <w:t>109004, г. Москва, ул. Станиславского,</w:t>
            </w:r>
          </w:p>
          <w:p w14:paraId="68546AC5" w14:textId="77777777" w:rsidR="00651652" w:rsidRPr="0053591C" w:rsidRDefault="00651652" w:rsidP="00111362">
            <w:pPr>
              <w:pStyle w:val="a"/>
              <w:numPr>
                <w:ilvl w:val="0"/>
                <w:numId w:val="0"/>
              </w:numPr>
              <w:rPr>
                <w:rFonts w:ascii="Times New Roman" w:hAnsi="Times New Roman"/>
                <w:sz w:val="20"/>
                <w:szCs w:val="20"/>
              </w:rPr>
            </w:pPr>
            <w:r w:rsidRPr="0053591C">
              <w:rPr>
                <w:rFonts w:ascii="Times New Roman" w:hAnsi="Times New Roman"/>
                <w:sz w:val="20"/>
                <w:szCs w:val="20"/>
              </w:rPr>
              <w:t>д.4, стр.1</w:t>
            </w:r>
          </w:p>
        </w:tc>
        <w:tc>
          <w:tcPr>
            <w:tcW w:w="4673" w:type="dxa"/>
          </w:tcPr>
          <w:p w14:paraId="0990F531" w14:textId="77777777" w:rsidR="00651652" w:rsidRPr="0053591C" w:rsidRDefault="00651652" w:rsidP="00111362">
            <w:pPr>
              <w:pStyle w:val="a"/>
              <w:numPr>
                <w:ilvl w:val="0"/>
                <w:numId w:val="0"/>
              </w:numPr>
              <w:rPr>
                <w:rFonts w:ascii="Times New Roman" w:hAnsi="Times New Roman"/>
                <w:b/>
                <w:sz w:val="20"/>
                <w:szCs w:val="20"/>
              </w:rPr>
            </w:pPr>
          </w:p>
        </w:tc>
      </w:tr>
      <w:tr w:rsidR="00651652" w:rsidRPr="0053591C" w14:paraId="312B4605" w14:textId="77777777" w:rsidTr="00111362">
        <w:tc>
          <w:tcPr>
            <w:tcW w:w="4820" w:type="dxa"/>
          </w:tcPr>
          <w:p w14:paraId="3C3482AA" w14:textId="77777777" w:rsidR="00651652" w:rsidRPr="0053591C" w:rsidRDefault="00651652" w:rsidP="00111362">
            <w:pPr>
              <w:pStyle w:val="a"/>
              <w:numPr>
                <w:ilvl w:val="0"/>
                <w:numId w:val="0"/>
              </w:numPr>
              <w:rPr>
                <w:rFonts w:ascii="Times New Roman" w:hAnsi="Times New Roman"/>
                <w:sz w:val="20"/>
                <w:szCs w:val="20"/>
              </w:rPr>
            </w:pPr>
            <w:r w:rsidRPr="0053591C">
              <w:rPr>
                <w:rFonts w:ascii="Times New Roman" w:hAnsi="Times New Roman"/>
                <w:sz w:val="20"/>
                <w:szCs w:val="20"/>
              </w:rPr>
              <w:t>Адрес для направления корреспонденции (почтовый адрес)</w:t>
            </w:r>
          </w:p>
        </w:tc>
        <w:tc>
          <w:tcPr>
            <w:tcW w:w="4673" w:type="dxa"/>
          </w:tcPr>
          <w:p w14:paraId="45859829" w14:textId="77777777" w:rsidR="00651652" w:rsidRPr="0053591C" w:rsidRDefault="00651652" w:rsidP="00111362">
            <w:pPr>
              <w:pStyle w:val="a"/>
              <w:numPr>
                <w:ilvl w:val="0"/>
                <w:numId w:val="0"/>
              </w:numPr>
              <w:rPr>
                <w:rFonts w:ascii="Times New Roman" w:hAnsi="Times New Roman"/>
                <w:sz w:val="20"/>
                <w:szCs w:val="20"/>
              </w:rPr>
            </w:pPr>
            <w:r w:rsidRPr="0053591C">
              <w:rPr>
                <w:rFonts w:ascii="Times New Roman" w:hAnsi="Times New Roman"/>
                <w:sz w:val="20"/>
                <w:szCs w:val="20"/>
              </w:rPr>
              <w:t>Адрес для направления корреспонденции (почтовый адрес)</w:t>
            </w:r>
          </w:p>
        </w:tc>
      </w:tr>
      <w:tr w:rsidR="00651652" w:rsidRPr="0053591C" w14:paraId="454D4175" w14:textId="77777777" w:rsidTr="00111362">
        <w:tc>
          <w:tcPr>
            <w:tcW w:w="4820" w:type="dxa"/>
          </w:tcPr>
          <w:p w14:paraId="642A0196" w14:textId="77777777" w:rsidR="00651652" w:rsidRPr="0053591C" w:rsidRDefault="00651652" w:rsidP="00111362">
            <w:pPr>
              <w:pStyle w:val="a"/>
              <w:numPr>
                <w:ilvl w:val="0"/>
                <w:numId w:val="0"/>
              </w:numPr>
              <w:rPr>
                <w:rFonts w:ascii="Times New Roman" w:hAnsi="Times New Roman"/>
                <w:sz w:val="20"/>
                <w:szCs w:val="20"/>
              </w:rPr>
            </w:pPr>
            <w:r w:rsidRPr="0053591C">
              <w:rPr>
                <w:rFonts w:ascii="Times New Roman" w:hAnsi="Times New Roman"/>
                <w:sz w:val="20"/>
                <w:szCs w:val="20"/>
              </w:rPr>
              <w:t>109004, г. Москва, ул. Станиславского,</w:t>
            </w:r>
          </w:p>
          <w:p w14:paraId="3A8BB42E" w14:textId="77777777" w:rsidR="00651652" w:rsidRPr="0053591C" w:rsidRDefault="00651652" w:rsidP="00111362">
            <w:pPr>
              <w:pStyle w:val="a"/>
              <w:numPr>
                <w:ilvl w:val="0"/>
                <w:numId w:val="0"/>
              </w:numPr>
              <w:rPr>
                <w:rFonts w:ascii="Times New Roman" w:hAnsi="Times New Roman"/>
                <w:sz w:val="20"/>
                <w:szCs w:val="20"/>
              </w:rPr>
            </w:pPr>
            <w:r w:rsidRPr="0053591C">
              <w:rPr>
                <w:rFonts w:ascii="Times New Roman" w:hAnsi="Times New Roman"/>
                <w:sz w:val="20"/>
                <w:szCs w:val="20"/>
              </w:rPr>
              <w:t xml:space="preserve">д. 4, стр. 1 </w:t>
            </w:r>
          </w:p>
        </w:tc>
        <w:tc>
          <w:tcPr>
            <w:tcW w:w="4673" w:type="dxa"/>
          </w:tcPr>
          <w:p w14:paraId="1C8C16A4" w14:textId="77777777" w:rsidR="00651652" w:rsidRPr="0053591C" w:rsidRDefault="00651652" w:rsidP="00111362">
            <w:pPr>
              <w:pStyle w:val="a"/>
              <w:numPr>
                <w:ilvl w:val="0"/>
                <w:numId w:val="0"/>
              </w:numPr>
              <w:rPr>
                <w:rFonts w:ascii="Times New Roman" w:hAnsi="Times New Roman"/>
                <w:sz w:val="20"/>
                <w:szCs w:val="20"/>
              </w:rPr>
            </w:pPr>
          </w:p>
        </w:tc>
      </w:tr>
      <w:tr w:rsidR="00651652" w:rsidRPr="0053591C" w14:paraId="02DD7B25" w14:textId="77777777" w:rsidTr="00111362">
        <w:tc>
          <w:tcPr>
            <w:tcW w:w="4820" w:type="dxa"/>
          </w:tcPr>
          <w:p w14:paraId="3FD501F7" w14:textId="77777777" w:rsidR="00651652" w:rsidRPr="0053591C" w:rsidRDefault="00651652" w:rsidP="00111362">
            <w:pPr>
              <w:pStyle w:val="a"/>
              <w:numPr>
                <w:ilvl w:val="0"/>
                <w:numId w:val="0"/>
              </w:numPr>
              <w:rPr>
                <w:rFonts w:ascii="Times New Roman" w:hAnsi="Times New Roman"/>
                <w:sz w:val="20"/>
                <w:szCs w:val="20"/>
              </w:rPr>
            </w:pPr>
            <w:r w:rsidRPr="0053591C">
              <w:rPr>
                <w:rFonts w:ascii="Times New Roman" w:hAnsi="Times New Roman"/>
                <w:sz w:val="20"/>
                <w:szCs w:val="20"/>
              </w:rPr>
              <w:lastRenderedPageBreak/>
              <w:t>ОГРН 1023800000124</w:t>
            </w:r>
          </w:p>
        </w:tc>
        <w:tc>
          <w:tcPr>
            <w:tcW w:w="4673" w:type="dxa"/>
          </w:tcPr>
          <w:p w14:paraId="69B9401D" w14:textId="77777777" w:rsidR="00651652" w:rsidRPr="0053591C" w:rsidRDefault="00651652" w:rsidP="00111362">
            <w:pPr>
              <w:pStyle w:val="a"/>
              <w:numPr>
                <w:ilvl w:val="0"/>
                <w:numId w:val="0"/>
              </w:numPr>
              <w:rPr>
                <w:rFonts w:ascii="Times New Roman" w:hAnsi="Times New Roman"/>
                <w:sz w:val="20"/>
                <w:szCs w:val="20"/>
              </w:rPr>
            </w:pPr>
            <w:r w:rsidRPr="0053591C">
              <w:rPr>
                <w:rFonts w:ascii="Times New Roman" w:hAnsi="Times New Roman"/>
                <w:sz w:val="20"/>
                <w:szCs w:val="20"/>
              </w:rPr>
              <w:t>ОГРН</w:t>
            </w:r>
          </w:p>
        </w:tc>
      </w:tr>
      <w:tr w:rsidR="00651652" w:rsidRPr="0053591C" w14:paraId="2CDC3632" w14:textId="77777777" w:rsidTr="00111362">
        <w:tc>
          <w:tcPr>
            <w:tcW w:w="4820" w:type="dxa"/>
          </w:tcPr>
          <w:p w14:paraId="05C9EF6B" w14:textId="77777777" w:rsidR="00651652" w:rsidRPr="0053591C" w:rsidRDefault="00651652" w:rsidP="00111362">
            <w:pPr>
              <w:pStyle w:val="a"/>
              <w:numPr>
                <w:ilvl w:val="0"/>
                <w:numId w:val="0"/>
              </w:numPr>
              <w:rPr>
                <w:rFonts w:ascii="Times New Roman" w:hAnsi="Times New Roman"/>
                <w:sz w:val="20"/>
                <w:szCs w:val="20"/>
              </w:rPr>
            </w:pPr>
            <w:r w:rsidRPr="0053591C">
              <w:rPr>
                <w:rFonts w:ascii="Times New Roman" w:hAnsi="Times New Roman"/>
                <w:sz w:val="20"/>
                <w:szCs w:val="20"/>
              </w:rPr>
              <w:t>ИНН/КПП 3801002781/770901001</w:t>
            </w:r>
          </w:p>
        </w:tc>
        <w:tc>
          <w:tcPr>
            <w:tcW w:w="4673" w:type="dxa"/>
          </w:tcPr>
          <w:p w14:paraId="2EF29F76" w14:textId="77777777" w:rsidR="00651652" w:rsidRPr="0053591C" w:rsidRDefault="00651652" w:rsidP="00111362">
            <w:pPr>
              <w:pStyle w:val="a"/>
              <w:numPr>
                <w:ilvl w:val="0"/>
                <w:numId w:val="0"/>
              </w:numPr>
              <w:rPr>
                <w:rFonts w:ascii="Times New Roman" w:hAnsi="Times New Roman"/>
                <w:sz w:val="20"/>
                <w:szCs w:val="20"/>
              </w:rPr>
            </w:pPr>
            <w:r w:rsidRPr="0053591C">
              <w:rPr>
                <w:rFonts w:ascii="Times New Roman" w:hAnsi="Times New Roman"/>
                <w:sz w:val="20"/>
                <w:szCs w:val="20"/>
              </w:rPr>
              <w:t>ИНН/КПП</w:t>
            </w:r>
          </w:p>
        </w:tc>
      </w:tr>
      <w:tr w:rsidR="00651652" w:rsidRPr="0053591C" w14:paraId="2D07ECAC" w14:textId="77777777" w:rsidTr="00111362">
        <w:tc>
          <w:tcPr>
            <w:tcW w:w="4820" w:type="dxa"/>
          </w:tcPr>
          <w:p w14:paraId="1717D992" w14:textId="77777777" w:rsidR="00651652" w:rsidRPr="0053591C" w:rsidRDefault="00651652" w:rsidP="00111362">
            <w:pPr>
              <w:pStyle w:val="a"/>
              <w:numPr>
                <w:ilvl w:val="0"/>
                <w:numId w:val="0"/>
              </w:numPr>
              <w:ind w:left="1406" w:hanging="1406"/>
              <w:rPr>
                <w:rFonts w:ascii="Times New Roman" w:hAnsi="Times New Roman"/>
                <w:sz w:val="20"/>
                <w:szCs w:val="20"/>
              </w:rPr>
            </w:pPr>
            <w:r w:rsidRPr="0053591C">
              <w:rPr>
                <w:rFonts w:ascii="Times New Roman" w:hAnsi="Times New Roman"/>
                <w:sz w:val="20"/>
                <w:szCs w:val="20"/>
              </w:rPr>
              <w:t>К/с 30101810245250000285</w:t>
            </w:r>
          </w:p>
          <w:p w14:paraId="0902771E" w14:textId="77777777" w:rsidR="00651652" w:rsidRPr="0053591C" w:rsidRDefault="00651652" w:rsidP="00111362">
            <w:pPr>
              <w:pStyle w:val="a"/>
              <w:numPr>
                <w:ilvl w:val="0"/>
                <w:numId w:val="0"/>
              </w:numPr>
              <w:rPr>
                <w:rFonts w:ascii="Times New Roman" w:hAnsi="Times New Roman"/>
                <w:sz w:val="20"/>
                <w:szCs w:val="20"/>
              </w:rPr>
            </w:pPr>
            <w:r w:rsidRPr="0053591C">
              <w:rPr>
                <w:rFonts w:ascii="Times New Roman" w:hAnsi="Times New Roman"/>
                <w:sz w:val="20"/>
                <w:szCs w:val="20"/>
              </w:rPr>
              <w:t>в ГУ Банка России по ЦФО</w:t>
            </w:r>
          </w:p>
        </w:tc>
        <w:tc>
          <w:tcPr>
            <w:tcW w:w="4673" w:type="dxa"/>
          </w:tcPr>
          <w:p w14:paraId="3EA07727" w14:textId="77777777" w:rsidR="00651652" w:rsidRPr="0053591C" w:rsidRDefault="00651652" w:rsidP="00111362">
            <w:pPr>
              <w:pStyle w:val="a"/>
              <w:numPr>
                <w:ilvl w:val="0"/>
                <w:numId w:val="0"/>
              </w:numPr>
              <w:rPr>
                <w:rFonts w:ascii="Times New Roman" w:hAnsi="Times New Roman"/>
                <w:sz w:val="20"/>
                <w:szCs w:val="20"/>
              </w:rPr>
            </w:pPr>
            <w:r w:rsidRPr="0053591C">
              <w:rPr>
                <w:rFonts w:ascii="Times New Roman" w:hAnsi="Times New Roman"/>
                <w:sz w:val="20"/>
                <w:szCs w:val="20"/>
              </w:rPr>
              <w:t>К/с</w:t>
            </w:r>
          </w:p>
        </w:tc>
      </w:tr>
      <w:tr w:rsidR="00651652" w:rsidRPr="0053591C" w14:paraId="417038AC" w14:textId="77777777" w:rsidTr="00111362">
        <w:tc>
          <w:tcPr>
            <w:tcW w:w="4820" w:type="dxa"/>
          </w:tcPr>
          <w:p w14:paraId="240F4805" w14:textId="77777777" w:rsidR="00651652" w:rsidRPr="0053591C" w:rsidRDefault="00651652" w:rsidP="00111362">
            <w:pPr>
              <w:pStyle w:val="a"/>
              <w:numPr>
                <w:ilvl w:val="0"/>
                <w:numId w:val="0"/>
              </w:numPr>
              <w:rPr>
                <w:rFonts w:ascii="Times New Roman" w:hAnsi="Times New Roman"/>
                <w:sz w:val="20"/>
                <w:szCs w:val="20"/>
              </w:rPr>
            </w:pPr>
            <w:r w:rsidRPr="0053591C">
              <w:rPr>
                <w:rFonts w:ascii="Times New Roman" w:hAnsi="Times New Roman"/>
                <w:sz w:val="20"/>
                <w:szCs w:val="20"/>
              </w:rPr>
              <w:t>БИК 044525285</w:t>
            </w:r>
          </w:p>
        </w:tc>
        <w:tc>
          <w:tcPr>
            <w:tcW w:w="4673" w:type="dxa"/>
          </w:tcPr>
          <w:p w14:paraId="794AB0DE" w14:textId="77777777" w:rsidR="00651652" w:rsidRPr="0053591C" w:rsidRDefault="00651652" w:rsidP="00111362">
            <w:pPr>
              <w:pStyle w:val="a"/>
              <w:numPr>
                <w:ilvl w:val="0"/>
                <w:numId w:val="0"/>
              </w:numPr>
              <w:rPr>
                <w:rFonts w:ascii="Times New Roman" w:hAnsi="Times New Roman"/>
                <w:sz w:val="20"/>
                <w:szCs w:val="20"/>
              </w:rPr>
            </w:pPr>
            <w:r w:rsidRPr="0053591C">
              <w:rPr>
                <w:rFonts w:ascii="Times New Roman" w:hAnsi="Times New Roman"/>
                <w:sz w:val="20"/>
                <w:szCs w:val="20"/>
              </w:rPr>
              <w:t>БИК</w:t>
            </w:r>
          </w:p>
        </w:tc>
      </w:tr>
      <w:tr w:rsidR="00651652" w:rsidRPr="0053591C" w14:paraId="131761FC" w14:textId="77777777" w:rsidTr="00111362">
        <w:tc>
          <w:tcPr>
            <w:tcW w:w="4820" w:type="dxa"/>
          </w:tcPr>
          <w:p w14:paraId="093AFA6D" w14:textId="77777777" w:rsidR="00651652" w:rsidRPr="0053591C" w:rsidRDefault="00651652" w:rsidP="00111362">
            <w:pPr>
              <w:pStyle w:val="a"/>
              <w:numPr>
                <w:ilvl w:val="0"/>
                <w:numId w:val="0"/>
              </w:numPr>
              <w:rPr>
                <w:rFonts w:ascii="Times New Roman" w:hAnsi="Times New Roman"/>
                <w:sz w:val="20"/>
                <w:szCs w:val="20"/>
              </w:rPr>
            </w:pPr>
            <w:r w:rsidRPr="0053591C">
              <w:rPr>
                <w:rFonts w:ascii="Times New Roman" w:hAnsi="Times New Roman"/>
                <w:sz w:val="20"/>
                <w:szCs w:val="20"/>
              </w:rPr>
              <w:t>Тел. +7 (499) 968-9423</w:t>
            </w:r>
          </w:p>
        </w:tc>
        <w:tc>
          <w:tcPr>
            <w:tcW w:w="4673" w:type="dxa"/>
          </w:tcPr>
          <w:p w14:paraId="36A5D634" w14:textId="77777777" w:rsidR="00651652" w:rsidRPr="0053591C" w:rsidRDefault="00651652" w:rsidP="00111362">
            <w:pPr>
              <w:pStyle w:val="a"/>
              <w:numPr>
                <w:ilvl w:val="0"/>
                <w:numId w:val="0"/>
              </w:numPr>
              <w:rPr>
                <w:rFonts w:ascii="Times New Roman" w:hAnsi="Times New Roman"/>
                <w:sz w:val="20"/>
                <w:szCs w:val="20"/>
              </w:rPr>
            </w:pPr>
            <w:r w:rsidRPr="0053591C">
              <w:rPr>
                <w:rFonts w:ascii="Times New Roman" w:hAnsi="Times New Roman"/>
                <w:sz w:val="20"/>
                <w:szCs w:val="20"/>
              </w:rPr>
              <w:t>Тел.</w:t>
            </w:r>
          </w:p>
        </w:tc>
      </w:tr>
      <w:tr w:rsidR="00651652" w:rsidRPr="0053591C" w14:paraId="7DEA1F39" w14:textId="77777777" w:rsidTr="00111362">
        <w:tc>
          <w:tcPr>
            <w:tcW w:w="4820" w:type="dxa"/>
          </w:tcPr>
          <w:p w14:paraId="0316B2E7" w14:textId="77777777" w:rsidR="00651652" w:rsidRPr="0053591C" w:rsidRDefault="00651652" w:rsidP="00111362">
            <w:pPr>
              <w:pStyle w:val="a"/>
              <w:numPr>
                <w:ilvl w:val="0"/>
                <w:numId w:val="0"/>
              </w:numPr>
              <w:rPr>
                <w:rFonts w:ascii="Times New Roman" w:hAnsi="Times New Roman"/>
                <w:sz w:val="20"/>
                <w:szCs w:val="20"/>
                <w:lang w:val="en-US"/>
              </w:rPr>
            </w:pPr>
            <w:r w:rsidRPr="0053591C">
              <w:rPr>
                <w:rFonts w:ascii="Times New Roman" w:hAnsi="Times New Roman"/>
                <w:sz w:val="20"/>
                <w:szCs w:val="20"/>
                <w:lang w:val="en-US"/>
              </w:rPr>
              <w:t>E-mail depo@realistbank.ru</w:t>
            </w:r>
          </w:p>
        </w:tc>
        <w:tc>
          <w:tcPr>
            <w:tcW w:w="4673" w:type="dxa"/>
          </w:tcPr>
          <w:p w14:paraId="18D9FDCB" w14:textId="77777777" w:rsidR="00651652" w:rsidRPr="0053591C" w:rsidRDefault="00651652" w:rsidP="00111362">
            <w:pPr>
              <w:pStyle w:val="a"/>
              <w:numPr>
                <w:ilvl w:val="0"/>
                <w:numId w:val="0"/>
              </w:numPr>
              <w:rPr>
                <w:rFonts w:ascii="Times New Roman" w:hAnsi="Times New Roman"/>
                <w:sz w:val="20"/>
                <w:szCs w:val="20"/>
                <w:lang w:val="en-US"/>
              </w:rPr>
            </w:pPr>
            <w:r w:rsidRPr="0053591C">
              <w:rPr>
                <w:rFonts w:ascii="Times New Roman" w:hAnsi="Times New Roman"/>
                <w:sz w:val="20"/>
                <w:szCs w:val="20"/>
                <w:lang w:val="en-US"/>
              </w:rPr>
              <w:t>E-mail</w:t>
            </w:r>
          </w:p>
        </w:tc>
      </w:tr>
    </w:tbl>
    <w:p w14:paraId="19BCD3AE" w14:textId="77777777" w:rsidR="00651652" w:rsidRPr="0053591C" w:rsidRDefault="00651652" w:rsidP="00F51AA3">
      <w:pPr>
        <w:pStyle w:val="a"/>
        <w:numPr>
          <w:ilvl w:val="0"/>
          <w:numId w:val="42"/>
        </w:numPr>
        <w:jc w:val="center"/>
        <w:rPr>
          <w:rFonts w:ascii="Times New Roman" w:hAnsi="Times New Roman"/>
        </w:rPr>
      </w:pPr>
      <w:r w:rsidRPr="0053591C">
        <w:rPr>
          <w:rFonts w:ascii="Times New Roman" w:hAnsi="Times New Roman"/>
        </w:rPr>
        <w:t>ПОДПИСИ СТОРОН</w:t>
      </w:r>
    </w:p>
    <w:p w14:paraId="7C118B5B" w14:textId="77777777" w:rsidR="00651652" w:rsidRPr="0053591C" w:rsidRDefault="00651652" w:rsidP="00651652">
      <w:pPr>
        <w:pStyle w:val="a"/>
        <w:numPr>
          <w:ilvl w:val="0"/>
          <w:numId w:val="0"/>
        </w:numPr>
        <w:rPr>
          <w:rFonts w:ascii="Times New Roman" w:hAnsi="Times New Roman"/>
        </w:rPr>
      </w:pPr>
      <w:r w:rsidRPr="0053591C">
        <w:rPr>
          <w:rFonts w:ascii="Times New Roman" w:hAnsi="Times New Roman"/>
        </w:rPr>
        <w:t>ДЕПОЗИТАРИЯ</w:t>
      </w:r>
      <w:r w:rsidRPr="0053591C">
        <w:rPr>
          <w:rFonts w:ascii="Times New Roman" w:hAnsi="Times New Roman"/>
        </w:rPr>
        <w:tab/>
      </w:r>
      <w:r w:rsidRPr="0053591C">
        <w:rPr>
          <w:rFonts w:ascii="Times New Roman" w:hAnsi="Times New Roman"/>
        </w:rPr>
        <w:tab/>
      </w:r>
      <w:r w:rsidRPr="0053591C">
        <w:rPr>
          <w:rFonts w:ascii="Times New Roman" w:hAnsi="Times New Roman"/>
        </w:rPr>
        <w:tab/>
      </w:r>
      <w:r w:rsidRPr="0053591C">
        <w:rPr>
          <w:rFonts w:ascii="Times New Roman" w:hAnsi="Times New Roman"/>
        </w:rPr>
        <w:tab/>
      </w:r>
      <w:r w:rsidRPr="0053591C">
        <w:rPr>
          <w:rFonts w:ascii="Times New Roman" w:hAnsi="Times New Roman"/>
        </w:rPr>
        <w:tab/>
      </w:r>
      <w:r w:rsidRPr="0053591C">
        <w:rPr>
          <w:rFonts w:ascii="Times New Roman" w:hAnsi="Times New Roman"/>
        </w:rPr>
        <w:tab/>
      </w:r>
      <w:r>
        <w:rPr>
          <w:rFonts w:ascii="Times New Roman" w:hAnsi="Times New Roman"/>
        </w:rPr>
        <w:t>ПОПЕЧИТЕЛЬ</w:t>
      </w:r>
    </w:p>
    <w:p w14:paraId="481C1765" w14:textId="77777777" w:rsidR="00651652" w:rsidRDefault="00651652" w:rsidP="00651652">
      <w:pPr>
        <w:pStyle w:val="a"/>
        <w:numPr>
          <w:ilvl w:val="0"/>
          <w:numId w:val="0"/>
        </w:numPr>
        <w:spacing w:after="0"/>
        <w:rPr>
          <w:rFonts w:ascii="Times New Roman" w:hAnsi="Times New Roman"/>
          <w:b/>
        </w:rPr>
      </w:pPr>
      <w:r>
        <w:rPr>
          <w:rFonts w:ascii="Times New Roman" w:hAnsi="Times New Roman"/>
          <w:b/>
        </w:rPr>
        <w:t>______________________________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_______________________________</w:t>
      </w:r>
    </w:p>
    <w:p w14:paraId="78BA68E9" w14:textId="77777777" w:rsidR="00651652" w:rsidRDefault="00651652" w:rsidP="00651652">
      <w:pPr>
        <w:pStyle w:val="a"/>
        <w:numPr>
          <w:ilvl w:val="0"/>
          <w:numId w:val="0"/>
        </w:numPr>
        <w:spacing w:after="0"/>
        <w:rPr>
          <w:rFonts w:ascii="Times New Roman" w:hAnsi="Times New Roman"/>
          <w:b/>
          <w:sz w:val="20"/>
          <w:szCs w:val="20"/>
          <w:vertAlign w:val="subscript"/>
        </w:rPr>
      </w:pPr>
      <w:r>
        <w:rPr>
          <w:rFonts w:ascii="Times New Roman" w:hAnsi="Times New Roman"/>
          <w:b/>
          <w:sz w:val="20"/>
          <w:szCs w:val="20"/>
          <w:vertAlign w:val="subscript"/>
        </w:rPr>
        <w:t xml:space="preserve">                        </w:t>
      </w:r>
      <w:r w:rsidRPr="00097E2F">
        <w:rPr>
          <w:rFonts w:ascii="Times New Roman" w:hAnsi="Times New Roman"/>
          <w:b/>
          <w:sz w:val="20"/>
          <w:szCs w:val="20"/>
          <w:vertAlign w:val="subscript"/>
        </w:rPr>
        <w:t>(должность)</w:t>
      </w:r>
      <w:r>
        <w:rPr>
          <w:rFonts w:ascii="Times New Roman" w:hAnsi="Times New Roman"/>
          <w:b/>
          <w:sz w:val="20"/>
          <w:szCs w:val="20"/>
          <w:vertAlign w:val="subscript"/>
        </w:rPr>
        <w:tab/>
      </w:r>
      <w:r>
        <w:rPr>
          <w:rFonts w:ascii="Times New Roman" w:hAnsi="Times New Roman"/>
          <w:b/>
          <w:sz w:val="20"/>
          <w:szCs w:val="20"/>
          <w:vertAlign w:val="subscript"/>
        </w:rPr>
        <w:tab/>
      </w:r>
      <w:r>
        <w:rPr>
          <w:rFonts w:ascii="Times New Roman" w:hAnsi="Times New Roman"/>
          <w:b/>
          <w:sz w:val="20"/>
          <w:szCs w:val="20"/>
          <w:vertAlign w:val="subscript"/>
        </w:rPr>
        <w:tab/>
      </w:r>
      <w:r>
        <w:rPr>
          <w:rFonts w:ascii="Times New Roman" w:hAnsi="Times New Roman"/>
          <w:b/>
          <w:sz w:val="20"/>
          <w:szCs w:val="20"/>
          <w:vertAlign w:val="subscript"/>
        </w:rPr>
        <w:tab/>
      </w:r>
      <w:r>
        <w:rPr>
          <w:rFonts w:ascii="Times New Roman" w:hAnsi="Times New Roman"/>
          <w:b/>
          <w:sz w:val="20"/>
          <w:szCs w:val="20"/>
          <w:vertAlign w:val="subscript"/>
        </w:rPr>
        <w:tab/>
      </w:r>
      <w:r>
        <w:rPr>
          <w:rFonts w:ascii="Times New Roman" w:hAnsi="Times New Roman"/>
          <w:b/>
          <w:sz w:val="20"/>
          <w:szCs w:val="20"/>
          <w:vertAlign w:val="subscript"/>
        </w:rPr>
        <w:tab/>
      </w:r>
      <w:r>
        <w:rPr>
          <w:rFonts w:ascii="Times New Roman" w:hAnsi="Times New Roman"/>
          <w:b/>
          <w:sz w:val="20"/>
          <w:szCs w:val="20"/>
          <w:vertAlign w:val="subscript"/>
        </w:rPr>
        <w:tab/>
        <w:t>(должность)</w:t>
      </w:r>
    </w:p>
    <w:p w14:paraId="2257B014" w14:textId="77777777" w:rsidR="00651652" w:rsidRDefault="00651652" w:rsidP="00651652">
      <w:pPr>
        <w:pStyle w:val="a"/>
        <w:numPr>
          <w:ilvl w:val="0"/>
          <w:numId w:val="0"/>
        </w:numPr>
        <w:spacing w:after="0"/>
        <w:rPr>
          <w:rFonts w:ascii="Times New Roman" w:hAnsi="Times New Roman"/>
          <w:b/>
          <w:sz w:val="20"/>
          <w:szCs w:val="20"/>
          <w:vertAlign w:val="subscript"/>
        </w:rPr>
      </w:pPr>
      <w:r>
        <w:rPr>
          <w:rFonts w:ascii="Times New Roman" w:hAnsi="Times New Roman"/>
          <w:b/>
          <w:sz w:val="20"/>
          <w:szCs w:val="20"/>
          <w:vertAlign w:val="subscript"/>
        </w:rPr>
        <w:t>_________________________/__________________________</w:t>
      </w:r>
      <w:r>
        <w:rPr>
          <w:rFonts w:ascii="Times New Roman" w:hAnsi="Times New Roman"/>
          <w:b/>
          <w:sz w:val="20"/>
          <w:szCs w:val="20"/>
          <w:vertAlign w:val="subscript"/>
        </w:rPr>
        <w:tab/>
      </w:r>
      <w:r>
        <w:rPr>
          <w:rFonts w:ascii="Times New Roman" w:hAnsi="Times New Roman"/>
          <w:b/>
          <w:sz w:val="20"/>
          <w:szCs w:val="20"/>
          <w:vertAlign w:val="subscript"/>
        </w:rPr>
        <w:tab/>
      </w:r>
      <w:r>
        <w:rPr>
          <w:rFonts w:ascii="Times New Roman" w:hAnsi="Times New Roman"/>
          <w:b/>
          <w:sz w:val="20"/>
          <w:szCs w:val="20"/>
          <w:vertAlign w:val="subscript"/>
        </w:rPr>
        <w:tab/>
      </w:r>
      <w:r>
        <w:rPr>
          <w:rFonts w:ascii="Times New Roman" w:hAnsi="Times New Roman"/>
          <w:b/>
          <w:sz w:val="20"/>
          <w:szCs w:val="20"/>
          <w:vertAlign w:val="subscript"/>
        </w:rPr>
        <w:tab/>
        <w:t>___________________________/__________________________</w:t>
      </w:r>
    </w:p>
    <w:p w14:paraId="190AA571" w14:textId="77777777" w:rsidR="00651652" w:rsidRDefault="00651652" w:rsidP="00651652">
      <w:pPr>
        <w:pStyle w:val="a"/>
        <w:numPr>
          <w:ilvl w:val="0"/>
          <w:numId w:val="0"/>
        </w:numPr>
        <w:spacing w:after="0"/>
        <w:rPr>
          <w:rFonts w:ascii="Times New Roman" w:hAnsi="Times New Roman"/>
          <w:b/>
          <w:sz w:val="20"/>
          <w:szCs w:val="20"/>
          <w:vertAlign w:val="subscript"/>
        </w:rPr>
      </w:pPr>
      <w:r>
        <w:rPr>
          <w:rFonts w:ascii="Times New Roman" w:hAnsi="Times New Roman"/>
          <w:b/>
          <w:sz w:val="20"/>
          <w:szCs w:val="20"/>
          <w:vertAlign w:val="subscript"/>
        </w:rPr>
        <w:t xml:space="preserve">        (подпись)                            (фамилия, </w:t>
      </w:r>
      <w:r w:rsidRPr="00097E2F">
        <w:rPr>
          <w:rFonts w:ascii="Times New Roman" w:hAnsi="Times New Roman"/>
          <w:b/>
          <w:sz w:val="20"/>
          <w:szCs w:val="20"/>
          <w:vertAlign w:val="subscript"/>
        </w:rPr>
        <w:t>инициалы)</w:t>
      </w:r>
      <w:r>
        <w:rPr>
          <w:rFonts w:ascii="Times New Roman" w:hAnsi="Times New Roman"/>
          <w:b/>
          <w:sz w:val="20"/>
          <w:szCs w:val="20"/>
          <w:vertAlign w:val="subscript"/>
        </w:rPr>
        <w:tab/>
      </w:r>
      <w:r>
        <w:rPr>
          <w:rFonts w:ascii="Times New Roman" w:hAnsi="Times New Roman"/>
          <w:b/>
          <w:sz w:val="20"/>
          <w:szCs w:val="20"/>
          <w:vertAlign w:val="subscript"/>
        </w:rPr>
        <w:tab/>
      </w:r>
      <w:r>
        <w:rPr>
          <w:rFonts w:ascii="Times New Roman" w:hAnsi="Times New Roman"/>
          <w:b/>
          <w:sz w:val="20"/>
          <w:szCs w:val="20"/>
          <w:vertAlign w:val="subscript"/>
        </w:rPr>
        <w:tab/>
      </w:r>
      <w:r>
        <w:rPr>
          <w:rFonts w:ascii="Times New Roman" w:hAnsi="Times New Roman"/>
          <w:b/>
          <w:sz w:val="20"/>
          <w:szCs w:val="20"/>
          <w:vertAlign w:val="subscript"/>
        </w:rPr>
        <w:tab/>
        <w:t xml:space="preserve"> </w:t>
      </w:r>
      <w:r>
        <w:rPr>
          <w:rFonts w:ascii="Times New Roman" w:hAnsi="Times New Roman"/>
          <w:sz w:val="20"/>
          <w:szCs w:val="20"/>
        </w:rPr>
        <w:t xml:space="preserve">      </w:t>
      </w:r>
      <w:r>
        <w:rPr>
          <w:rFonts w:ascii="Times New Roman" w:hAnsi="Times New Roman"/>
          <w:b/>
          <w:sz w:val="20"/>
          <w:szCs w:val="20"/>
          <w:vertAlign w:val="subscript"/>
        </w:rPr>
        <w:t xml:space="preserve">     (подпись)                             (__________________</w:t>
      </w:r>
      <w:r w:rsidRPr="00097E2F">
        <w:rPr>
          <w:rFonts w:ascii="Times New Roman" w:hAnsi="Times New Roman"/>
          <w:b/>
          <w:sz w:val="20"/>
          <w:szCs w:val="20"/>
          <w:vertAlign w:val="subscript"/>
        </w:rPr>
        <w:t>)</w:t>
      </w:r>
    </w:p>
    <w:p w14:paraId="4879A00A" w14:textId="77777777" w:rsidR="00651652" w:rsidRPr="00097E2F" w:rsidRDefault="00651652" w:rsidP="00651652">
      <w:pPr>
        <w:pStyle w:val="a"/>
        <w:numPr>
          <w:ilvl w:val="0"/>
          <w:numId w:val="0"/>
        </w:numPr>
        <w:spacing w:after="0"/>
        <w:rPr>
          <w:rFonts w:ascii="Times New Roman" w:hAnsi="Times New Roman"/>
          <w:b/>
          <w:sz w:val="20"/>
          <w:szCs w:val="20"/>
          <w:vertAlign w:val="subscript"/>
        </w:rPr>
      </w:pPr>
      <w:r>
        <w:rPr>
          <w:rFonts w:ascii="Times New Roman" w:hAnsi="Times New Roman"/>
          <w:b/>
          <w:sz w:val="20"/>
          <w:szCs w:val="20"/>
          <w:vertAlign w:val="subscript"/>
        </w:rPr>
        <w:tab/>
      </w:r>
      <w:r>
        <w:rPr>
          <w:rFonts w:ascii="Times New Roman" w:hAnsi="Times New Roman"/>
          <w:b/>
          <w:sz w:val="20"/>
          <w:szCs w:val="20"/>
          <w:vertAlign w:val="subscript"/>
        </w:rPr>
        <w:tab/>
      </w:r>
      <w:r>
        <w:rPr>
          <w:rFonts w:ascii="Times New Roman" w:hAnsi="Times New Roman"/>
          <w:b/>
          <w:sz w:val="20"/>
          <w:szCs w:val="20"/>
          <w:vertAlign w:val="subscript"/>
        </w:rPr>
        <w:tab/>
        <w:t xml:space="preserve">          М.П.</w:t>
      </w:r>
      <w:r>
        <w:rPr>
          <w:rFonts w:ascii="Times New Roman" w:hAnsi="Times New Roman"/>
          <w:b/>
          <w:sz w:val="20"/>
          <w:szCs w:val="20"/>
          <w:vertAlign w:val="subscript"/>
        </w:rPr>
        <w:tab/>
      </w:r>
      <w:r>
        <w:rPr>
          <w:rFonts w:ascii="Times New Roman" w:hAnsi="Times New Roman"/>
          <w:b/>
          <w:sz w:val="20"/>
          <w:szCs w:val="20"/>
          <w:vertAlign w:val="subscript"/>
        </w:rPr>
        <w:tab/>
      </w:r>
      <w:r>
        <w:rPr>
          <w:rFonts w:ascii="Times New Roman" w:hAnsi="Times New Roman"/>
          <w:b/>
          <w:sz w:val="20"/>
          <w:szCs w:val="20"/>
          <w:vertAlign w:val="subscript"/>
        </w:rPr>
        <w:tab/>
      </w:r>
      <w:r>
        <w:rPr>
          <w:rFonts w:ascii="Times New Roman" w:hAnsi="Times New Roman"/>
          <w:b/>
          <w:sz w:val="20"/>
          <w:szCs w:val="20"/>
          <w:vertAlign w:val="subscript"/>
        </w:rPr>
        <w:tab/>
      </w:r>
      <w:r>
        <w:rPr>
          <w:rFonts w:ascii="Times New Roman" w:hAnsi="Times New Roman"/>
          <w:b/>
          <w:sz w:val="20"/>
          <w:szCs w:val="20"/>
          <w:vertAlign w:val="subscript"/>
        </w:rPr>
        <w:tab/>
      </w:r>
      <w:r>
        <w:rPr>
          <w:rFonts w:ascii="Times New Roman" w:hAnsi="Times New Roman"/>
          <w:b/>
          <w:sz w:val="20"/>
          <w:szCs w:val="20"/>
          <w:vertAlign w:val="subscript"/>
        </w:rPr>
        <w:tab/>
      </w:r>
      <w:r>
        <w:rPr>
          <w:rFonts w:ascii="Times New Roman" w:hAnsi="Times New Roman"/>
          <w:b/>
          <w:sz w:val="20"/>
          <w:szCs w:val="20"/>
          <w:vertAlign w:val="subscript"/>
        </w:rPr>
        <w:tab/>
      </w:r>
      <w:r>
        <w:rPr>
          <w:rFonts w:ascii="Times New Roman" w:hAnsi="Times New Roman"/>
          <w:b/>
          <w:sz w:val="20"/>
          <w:szCs w:val="20"/>
          <w:vertAlign w:val="subscript"/>
        </w:rPr>
        <w:tab/>
      </w:r>
      <w:r>
        <w:rPr>
          <w:rFonts w:ascii="Times New Roman" w:hAnsi="Times New Roman"/>
          <w:b/>
          <w:sz w:val="20"/>
          <w:szCs w:val="20"/>
          <w:vertAlign w:val="subscript"/>
        </w:rPr>
        <w:tab/>
        <w:t>М.П.</w:t>
      </w:r>
    </w:p>
    <w:p w14:paraId="7CFD7E1D" w14:textId="77777777" w:rsidR="00651652" w:rsidRPr="00097E2F" w:rsidRDefault="00651652" w:rsidP="00651652">
      <w:pPr>
        <w:pStyle w:val="a"/>
        <w:numPr>
          <w:ilvl w:val="0"/>
          <w:numId w:val="0"/>
        </w:numPr>
        <w:spacing w:after="0"/>
        <w:rPr>
          <w:rFonts w:ascii="Times New Roman" w:hAnsi="Times New Roman"/>
          <w:b/>
          <w:sz w:val="20"/>
          <w:szCs w:val="20"/>
          <w:vertAlign w:val="subscript"/>
        </w:rPr>
      </w:pPr>
    </w:p>
    <w:p w14:paraId="23DC209D" w14:textId="77777777" w:rsidR="00651652" w:rsidRPr="009D4309" w:rsidRDefault="00651652" w:rsidP="00651652">
      <w:pPr>
        <w:rPr>
          <w:lang w:val="en-US"/>
        </w:rPr>
      </w:pPr>
    </w:p>
    <w:p w14:paraId="62D94E5B" w14:textId="77777777" w:rsidR="00B34BA7" w:rsidRDefault="00B34BA7" w:rsidP="002F00A5">
      <w:pPr>
        <w:pStyle w:val="ac"/>
        <w:ind w:left="0"/>
        <w:jc w:val="right"/>
        <w:rPr>
          <w:rFonts w:ascii="Times New Roman" w:hAnsi="Times New Roman"/>
          <w:lang w:eastAsia="ru-RU"/>
        </w:rPr>
      </w:pPr>
    </w:p>
    <w:sectPr w:rsidR="00B34BA7" w:rsidSect="00285AA2">
      <w:pgSz w:w="11906" w:h="16838" w:code="9"/>
      <w:pgMar w:top="0" w:right="709" w:bottom="142" w:left="709"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9CA5B" w16cex:dateUtc="2023-07-12T2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5FB182" w16cid:durableId="285999FE"/>
  <w16cid:commentId w16cid:paraId="78ECF084" w16cid:durableId="2859CA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CEFC8" w14:textId="77777777" w:rsidR="0089355B" w:rsidRDefault="0089355B" w:rsidP="00D264DF">
      <w:pPr>
        <w:spacing w:after="0" w:line="240" w:lineRule="auto"/>
      </w:pPr>
      <w:r>
        <w:separator/>
      </w:r>
    </w:p>
  </w:endnote>
  <w:endnote w:type="continuationSeparator" w:id="0">
    <w:p w14:paraId="40BFD410" w14:textId="77777777" w:rsidR="0089355B" w:rsidRDefault="0089355B" w:rsidP="00D2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SymbolMT">
    <w:altName w:val="Malgun Gothic Semilight"/>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NeueCyr">
    <w:altName w:val="Times New Roman"/>
    <w:charset w:val="00"/>
    <w:family w:val="auto"/>
    <w:pitch w:val="default"/>
  </w:font>
  <w:font w:name="Arial CYR">
    <w:altName w:val="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B286A" w14:textId="7F430F68" w:rsidR="00D32490" w:rsidRDefault="00D32490">
    <w:pPr>
      <w:pStyle w:val="a9"/>
      <w:jc w:val="center"/>
    </w:pPr>
    <w:r>
      <w:fldChar w:fldCharType="begin"/>
    </w:r>
    <w:r>
      <w:instrText>PAGE   \* MERGEFORMAT</w:instrText>
    </w:r>
    <w:r>
      <w:fldChar w:fldCharType="separate"/>
    </w:r>
    <w:r w:rsidR="00827EDA">
      <w:rPr>
        <w:noProof/>
      </w:rPr>
      <w:t>22</w:t>
    </w:r>
    <w:r>
      <w:fldChar w:fldCharType="end"/>
    </w:r>
  </w:p>
  <w:p w14:paraId="08EA1585" w14:textId="77777777" w:rsidR="00D32490" w:rsidRDefault="00D32490" w:rsidP="00515D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B7AE3" w14:textId="77777777" w:rsidR="0089355B" w:rsidRDefault="0089355B" w:rsidP="00D264DF">
      <w:pPr>
        <w:spacing w:after="0" w:line="240" w:lineRule="auto"/>
      </w:pPr>
      <w:r>
        <w:separator/>
      </w:r>
    </w:p>
  </w:footnote>
  <w:footnote w:type="continuationSeparator" w:id="0">
    <w:p w14:paraId="72540EF9" w14:textId="77777777" w:rsidR="0089355B" w:rsidRDefault="0089355B" w:rsidP="00D264DF">
      <w:pPr>
        <w:spacing w:after="0" w:line="240" w:lineRule="auto"/>
      </w:pPr>
      <w:r>
        <w:continuationSeparator/>
      </w:r>
    </w:p>
  </w:footnote>
  <w:footnote w:id="1">
    <w:p w14:paraId="060596F6" w14:textId="1E29A441" w:rsidR="00D32490" w:rsidRPr="003C409E" w:rsidRDefault="00D32490" w:rsidP="0048284B">
      <w:pPr>
        <w:pStyle w:val="af2"/>
      </w:pPr>
      <w:r w:rsidRPr="00361969">
        <w:rPr>
          <w:rStyle w:val="af4"/>
          <w:sz w:val="16"/>
          <w:szCs w:val="16"/>
        </w:rPr>
        <w:footnoteRef/>
      </w:r>
      <w:r w:rsidRPr="00361969">
        <w:rPr>
          <w:sz w:val="16"/>
          <w:szCs w:val="16"/>
        </w:rPr>
        <w:t xml:space="preserve"> К инсайдерской информации Депозитария относится получен</w:t>
      </w:r>
      <w:r w:rsidRPr="00DE4C1B">
        <w:rPr>
          <w:sz w:val="16"/>
          <w:szCs w:val="16"/>
        </w:rPr>
        <w:t>ная информация об операциях по С</w:t>
      </w:r>
      <w:r w:rsidRPr="00496561">
        <w:rPr>
          <w:sz w:val="16"/>
          <w:szCs w:val="16"/>
        </w:rPr>
        <w:t>четам депо</w:t>
      </w:r>
    </w:p>
  </w:footnote>
  <w:footnote w:id="2">
    <w:p w14:paraId="0CD9D9CA" w14:textId="2830365E" w:rsidR="00D32490" w:rsidRDefault="00D32490">
      <w:pPr>
        <w:pStyle w:val="af2"/>
      </w:pPr>
      <w:r>
        <w:rPr>
          <w:rStyle w:val="af4"/>
        </w:rPr>
        <w:footnoteRef/>
      </w:r>
      <w:r>
        <w:t xml:space="preserve"> Лица, направившие обращение (жалобу), не являющиеся депонентами или Попечителями обязаны указать в тексте обращения (жалобы) адрес электронной почты для информирования о получении Депозитарием обращения (жалобы)</w:t>
      </w:r>
    </w:p>
  </w:footnote>
  <w:footnote w:id="3">
    <w:p w14:paraId="1FC8045B" w14:textId="1BECA116" w:rsidR="00D32490" w:rsidRDefault="00D32490">
      <w:pPr>
        <w:pStyle w:val="af2"/>
      </w:pPr>
      <w:r>
        <w:rPr>
          <w:rStyle w:val="af4"/>
        </w:rPr>
        <w:footnoteRef/>
      </w:r>
      <w:r>
        <w:t xml:space="preserve"> </w:t>
      </w:r>
      <w:r>
        <w:rPr>
          <w:sz w:val="18"/>
          <w:szCs w:val="22"/>
        </w:rPr>
        <w:t>Л</w:t>
      </w:r>
      <w:r w:rsidRPr="00B70611">
        <w:rPr>
          <w:sz w:val="18"/>
          <w:szCs w:val="22"/>
        </w:rPr>
        <w:t xml:space="preserve">ица, имеющие в Банке расчетные, корреспондентские счета или состоящие с Банком в иных договорных отношениях, в целях </w:t>
      </w:r>
      <w:r>
        <w:rPr>
          <w:sz w:val="18"/>
          <w:szCs w:val="22"/>
        </w:rPr>
        <w:t>заключения Депозитарного договора / Договора о междепозиарных отношениях</w:t>
      </w:r>
      <w:r w:rsidRPr="00B70611">
        <w:rPr>
          <w:sz w:val="18"/>
          <w:szCs w:val="22"/>
        </w:rPr>
        <w:t>, предоставляют в Банк только документы, которые не были предоставлены в Банк при открытии расчетного, корреспондентского счета или в рамках установления иных договорных отношений</w:t>
      </w:r>
    </w:p>
  </w:footnote>
  <w:footnote w:id="4">
    <w:p w14:paraId="040A5B91" w14:textId="3EF6B00F" w:rsidR="00D32490" w:rsidRDefault="00D32490" w:rsidP="004A7BC3">
      <w:pPr>
        <w:pStyle w:val="footnotedescription"/>
        <w:spacing w:line="254" w:lineRule="auto"/>
        <w:ind w:right="47"/>
      </w:pPr>
      <w:r w:rsidRPr="00B70611">
        <w:rPr>
          <w:rStyle w:val="af4"/>
          <w:sz w:val="20"/>
          <w:szCs w:val="20"/>
        </w:rPr>
        <w:footnoteRef/>
      </w:r>
      <w:r w:rsidRPr="00B70611">
        <w:rPr>
          <w:rStyle w:val="af4"/>
          <w:sz w:val="20"/>
          <w:szCs w:val="20"/>
        </w:rPr>
        <w:t xml:space="preserve"> </w:t>
      </w:r>
      <w:r>
        <w:t xml:space="preserve">Предоставляется в случаях отсутствия в подразделении Банка возможности получения данных о статистических кодах, присвоенных юридическому лицу из информационной системы для пользователей, сформированной на основе Статистического регистра Росстата или отсутствия данных о статистических кодах, присвоенных юридическому лицу, в информационной системе для пользователей, сформированной на основе Статистического регистра Росстата. </w:t>
      </w:r>
    </w:p>
  </w:footnote>
  <w:footnote w:id="5">
    <w:p w14:paraId="3D7536F7" w14:textId="23E3A284" w:rsidR="00D32490" w:rsidRPr="00B70611" w:rsidRDefault="00D32490" w:rsidP="00B70611">
      <w:pPr>
        <w:pStyle w:val="af2"/>
        <w:rPr>
          <w:sz w:val="18"/>
        </w:rPr>
      </w:pPr>
      <w:r>
        <w:rPr>
          <w:rStyle w:val="af4"/>
        </w:rPr>
        <w:footnoteRef/>
      </w:r>
      <w:r>
        <w:t xml:space="preserve"> </w:t>
      </w:r>
      <w:r w:rsidRPr="00B70611">
        <w:rPr>
          <w:sz w:val="18"/>
          <w:szCs w:val="22"/>
        </w:rPr>
        <w:t xml:space="preserve">Документы, составленные на иностранном языке, представляются с подшитым нотариально заверенным переводом на русский язык. Требование о представлении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на территории Российской Федерации (например, въездная виза, миграционная карта). В случае, если между Российской Федерацией и государством инкорпорации </w:t>
      </w:r>
      <w:r>
        <w:rPr>
          <w:sz w:val="18"/>
          <w:szCs w:val="22"/>
        </w:rPr>
        <w:t xml:space="preserve">депонента / Попечителя / Оператора </w:t>
      </w:r>
      <w:r w:rsidRPr="00B70611">
        <w:rPr>
          <w:sz w:val="18"/>
          <w:szCs w:val="22"/>
        </w:rPr>
        <w:t xml:space="preserve">отсутствуют международные договоры о признании документов, документы, составленные за пределами Российской Федерации, предоставляются с учетом следующих условий: </w:t>
      </w:r>
    </w:p>
    <w:p w14:paraId="54CA7679" w14:textId="37D9BCCC" w:rsidR="00D32490" w:rsidRPr="00B70611" w:rsidRDefault="00D32490" w:rsidP="00B70611">
      <w:pPr>
        <w:pStyle w:val="af2"/>
        <w:rPr>
          <w:sz w:val="18"/>
        </w:rPr>
      </w:pPr>
      <w:r>
        <w:rPr>
          <w:sz w:val="18"/>
          <w:szCs w:val="22"/>
        </w:rPr>
        <w:t xml:space="preserve">1. </w:t>
      </w:r>
      <w:r w:rsidRPr="00B70611">
        <w:rPr>
          <w:sz w:val="18"/>
          <w:szCs w:val="22"/>
        </w:rPr>
        <w:t xml:space="preserve">На документах проставляется апостиль (для стран, присоединившихся к Гаагской конвенции 1961 года). В данном случае в Банк надлежит представить апостилированную копию документа и подшитую нотариально заверенным переводом на русский язык, включая перевод апостиля. </w:t>
      </w:r>
    </w:p>
    <w:p w14:paraId="762FEA81" w14:textId="57456FE5" w:rsidR="00D32490" w:rsidRPr="00B70611" w:rsidRDefault="00D32490" w:rsidP="00B70611">
      <w:pPr>
        <w:pStyle w:val="af2"/>
        <w:rPr>
          <w:sz w:val="18"/>
        </w:rPr>
      </w:pPr>
      <w:r>
        <w:rPr>
          <w:sz w:val="18"/>
          <w:szCs w:val="22"/>
        </w:rPr>
        <w:t xml:space="preserve">2. </w:t>
      </w:r>
      <w:r w:rsidRPr="00B70611">
        <w:rPr>
          <w:sz w:val="18"/>
          <w:szCs w:val="22"/>
        </w:rPr>
        <w:t xml:space="preserve">На документах проставляется гербовая печать (для стран-участниц Минской конвенции о правовой помощи и правовых отношениях по гражданским, семейным и уголовным делам 1993 года). В данном случае в Банк надлежит представить копию документа, скрепленную гербовой печатью и подшитую нотариально заверенным переводом на русский язык, включая перевод удостоверительной надписи. </w:t>
      </w:r>
    </w:p>
    <w:p w14:paraId="53129907" w14:textId="651EB8F7" w:rsidR="00D32490" w:rsidRDefault="00D32490" w:rsidP="00627287">
      <w:pPr>
        <w:pStyle w:val="af2"/>
      </w:pPr>
      <w:r w:rsidRPr="00422FF1">
        <w:rPr>
          <w:sz w:val="18"/>
          <w:szCs w:val="22"/>
        </w:rPr>
        <w:t xml:space="preserve">В случае если между Российской Федерацией и государством инкорпорации </w:t>
      </w:r>
      <w:r>
        <w:rPr>
          <w:sz w:val="18"/>
          <w:szCs w:val="22"/>
        </w:rPr>
        <w:t>депонента / Попечителя / Оператора</w:t>
      </w:r>
      <w:r w:rsidRPr="00422FF1">
        <w:rPr>
          <w:sz w:val="18"/>
          <w:szCs w:val="22"/>
        </w:rPr>
        <w:t xml:space="preserve"> установлен иной (упрощенный) порядок взаимного признания документов, надлежит руководствоваться таким порядком.</w:t>
      </w:r>
    </w:p>
  </w:footnote>
  <w:footnote w:id="6">
    <w:p w14:paraId="7B2CE24D" w14:textId="67538E99" w:rsidR="00D32490" w:rsidRDefault="00D32490" w:rsidP="00575EBE">
      <w:pPr>
        <w:pStyle w:val="af2"/>
      </w:pPr>
      <w:r>
        <w:rPr>
          <w:rStyle w:val="af4"/>
        </w:rPr>
        <w:footnoteRef/>
      </w:r>
      <w:r>
        <w:t xml:space="preserve"> Л</w:t>
      </w:r>
      <w:r w:rsidRPr="00FC0450">
        <w:rPr>
          <w:sz w:val="18"/>
          <w:szCs w:val="22"/>
        </w:rPr>
        <w:t xml:space="preserve">ица, имеющие в Банке расчетные, корреспондентские счета или состоящие с Банком в иных договорных отношениях, в целях </w:t>
      </w:r>
      <w:r>
        <w:rPr>
          <w:sz w:val="18"/>
          <w:szCs w:val="22"/>
        </w:rPr>
        <w:t>заключения Депозитарного договора / Договора о междепозиарных отношениях</w:t>
      </w:r>
      <w:r w:rsidRPr="00FC0450">
        <w:rPr>
          <w:sz w:val="18"/>
          <w:szCs w:val="22"/>
        </w:rPr>
        <w:t>, предоставляют в Банк только документы, которые не были предоставлены в Банк при открытии расчетного, корреспондентского счета или в рамках установления иных договорных отношений</w:t>
      </w:r>
    </w:p>
  </w:footnote>
  <w:footnote w:id="7">
    <w:p w14:paraId="5060835E" w14:textId="77777777" w:rsidR="00D32490" w:rsidRDefault="00D32490" w:rsidP="00760BE2">
      <w:pPr>
        <w:pStyle w:val="footnotedescription"/>
        <w:spacing w:line="240" w:lineRule="auto"/>
      </w:pPr>
      <w:r>
        <w:rPr>
          <w:rStyle w:val="footnotemark"/>
        </w:rPr>
        <w:footnoteRef/>
      </w:r>
      <w:r>
        <w:t xml:space="preserve"> И выписка, и сертификаты должны быть выданы компетентным органом государства инкорпорации юридического лица не ранее чем за 1 месяц до момента представления в Банк.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C017" w14:textId="77777777" w:rsidR="00D32490" w:rsidRPr="00D264DF" w:rsidRDefault="00D32490" w:rsidP="00672F7E">
    <w:pPr>
      <w:pStyle w:val="a7"/>
      <w:jc w:val="center"/>
      <w:rPr>
        <w:rFonts w:ascii="Times New Roman" w:hAnsi="Times New Roman"/>
        <w:i/>
      </w:rPr>
    </w:pPr>
    <w:r w:rsidRPr="00D264DF">
      <w:rPr>
        <w:rFonts w:ascii="Times New Roman" w:hAnsi="Times New Roman"/>
        <w:i/>
      </w:rPr>
      <w:t>Условия осуществления депозитарной деятельности АО «</w:t>
    </w:r>
    <w:r>
      <w:rPr>
        <w:rFonts w:ascii="Times New Roman" w:hAnsi="Times New Roman"/>
        <w:i/>
      </w:rPr>
      <w:t>РЕАЛИСТ БАНК</w:t>
    </w:r>
    <w:r w:rsidRPr="00D264DF">
      <w:rPr>
        <w:rFonts w:ascii="Times New Roman" w:hAnsi="Times New Roman"/>
        <w:i/>
      </w:rPr>
      <w:t>»</w:t>
    </w:r>
  </w:p>
  <w:p w14:paraId="0A010528" w14:textId="77777777" w:rsidR="00D32490" w:rsidRDefault="00D32490" w:rsidP="00515DE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39F"/>
    <w:multiLevelType w:val="hybridMultilevel"/>
    <w:tmpl w:val="F97CBF9A"/>
    <w:lvl w:ilvl="0" w:tplc="3C588F60">
      <w:start w:val="1"/>
      <w:numFmt w:val="decimal"/>
      <w:lvlText w:val="%1."/>
      <w:lvlJc w:val="left"/>
      <w:pPr>
        <w:ind w:left="10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D10275A">
      <w:start w:val="1"/>
      <w:numFmt w:val="lowerLetter"/>
      <w:lvlText w:val="%2"/>
      <w:lvlJc w:val="left"/>
      <w:pPr>
        <w:ind w:left="16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E9A3B9A">
      <w:start w:val="1"/>
      <w:numFmt w:val="lowerRoman"/>
      <w:lvlText w:val="%3"/>
      <w:lvlJc w:val="left"/>
      <w:pPr>
        <w:ind w:left="23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06881C6">
      <w:start w:val="1"/>
      <w:numFmt w:val="decimal"/>
      <w:lvlText w:val="%4"/>
      <w:lvlJc w:val="left"/>
      <w:pPr>
        <w:ind w:left="30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E1EAE98">
      <w:start w:val="1"/>
      <w:numFmt w:val="lowerLetter"/>
      <w:lvlText w:val="%5"/>
      <w:lvlJc w:val="left"/>
      <w:pPr>
        <w:ind w:left="38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CAE6B98">
      <w:start w:val="1"/>
      <w:numFmt w:val="lowerRoman"/>
      <w:lvlText w:val="%6"/>
      <w:lvlJc w:val="left"/>
      <w:pPr>
        <w:ind w:left="45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D5479CA">
      <w:start w:val="1"/>
      <w:numFmt w:val="decimal"/>
      <w:lvlText w:val="%7"/>
      <w:lvlJc w:val="left"/>
      <w:pPr>
        <w:ind w:left="5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39A4940">
      <w:start w:val="1"/>
      <w:numFmt w:val="lowerLetter"/>
      <w:lvlText w:val="%8"/>
      <w:lvlJc w:val="left"/>
      <w:pPr>
        <w:ind w:left="59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C92DDA4">
      <w:start w:val="1"/>
      <w:numFmt w:val="lowerRoman"/>
      <w:lvlText w:val="%9"/>
      <w:lvlJc w:val="left"/>
      <w:pPr>
        <w:ind w:left="66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8031723"/>
    <w:multiLevelType w:val="multilevel"/>
    <w:tmpl w:val="F040797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153462"/>
    <w:multiLevelType w:val="multilevel"/>
    <w:tmpl w:val="AC4674EA"/>
    <w:lvl w:ilvl="0">
      <w:start w:val="1"/>
      <w:numFmt w:val="decimal"/>
      <w:pStyle w:val="a"/>
      <w:isLgl/>
      <w:suff w:val="space"/>
      <w:lvlText w:val="%1."/>
      <w:lvlJc w:val="left"/>
      <w:pPr>
        <w:ind w:left="1406" w:hanging="1406"/>
      </w:pPr>
      <w:rPr>
        <w:rFonts w:hint="default"/>
        <w:b/>
      </w:rPr>
    </w:lvl>
    <w:lvl w:ilvl="1">
      <w:start w:val="1"/>
      <w:numFmt w:val="decimal"/>
      <w:pStyle w:val="a0"/>
      <w:isLgl/>
      <w:lvlText w:val="%1.%2."/>
      <w:lvlJc w:val="left"/>
      <w:pPr>
        <w:tabs>
          <w:tab w:val="num" w:pos="705"/>
        </w:tabs>
        <w:ind w:left="705" w:hanging="705"/>
      </w:pPr>
      <w:rPr>
        <w:rFonts w:hint="default"/>
        <w:b/>
        <w:color w:val="auto"/>
      </w:rPr>
    </w:lvl>
    <w:lvl w:ilvl="2">
      <w:start w:val="1"/>
      <w:numFmt w:val="decimal"/>
      <w:pStyle w:val="a1"/>
      <w:lvlText w:val="%1.%2.%3."/>
      <w:lvlJc w:val="left"/>
      <w:pPr>
        <w:tabs>
          <w:tab w:val="num" w:pos="720"/>
        </w:tabs>
        <w:ind w:left="720" w:hanging="720"/>
      </w:pPr>
      <w:rPr>
        <w:rFonts w:hint="default"/>
        <w:b/>
        <w:color w:val="auto"/>
      </w:rPr>
    </w:lvl>
    <w:lvl w:ilvl="3">
      <w:start w:val="1"/>
      <w:numFmt w:val="decimal"/>
      <w:pStyle w:val="a2"/>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8990380"/>
    <w:multiLevelType w:val="hybridMultilevel"/>
    <w:tmpl w:val="F7D6985E"/>
    <w:lvl w:ilvl="0" w:tplc="6C7EA236">
      <w:start w:val="1"/>
      <w:numFmt w:val="bullet"/>
      <w:lvlText w:val="-"/>
      <w:lvlJc w:val="left"/>
      <w:pPr>
        <w:ind w:left="347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4" w15:restartNumberingAfterBreak="0">
    <w:nsid w:val="0A592D76"/>
    <w:multiLevelType w:val="hybridMultilevel"/>
    <w:tmpl w:val="6C50C5A8"/>
    <w:lvl w:ilvl="0" w:tplc="5EC8825E">
      <w:start w:val="6"/>
      <w:numFmt w:val="decimal"/>
      <w:lvlText w:val="%1."/>
      <w:lvlJc w:val="left"/>
      <w:pPr>
        <w:ind w:left="3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4DC8714">
      <w:start w:val="1"/>
      <w:numFmt w:val="lowerLetter"/>
      <w:lvlText w:val="%2"/>
      <w:lvlJc w:val="left"/>
      <w:pPr>
        <w:ind w:left="11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240EB90">
      <w:start w:val="1"/>
      <w:numFmt w:val="lowerRoman"/>
      <w:lvlText w:val="%3"/>
      <w:lvlJc w:val="left"/>
      <w:pPr>
        <w:ind w:left="18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922E7F4">
      <w:start w:val="1"/>
      <w:numFmt w:val="decimal"/>
      <w:lvlText w:val="%4"/>
      <w:lvlJc w:val="left"/>
      <w:pPr>
        <w:ind w:left="26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6F2E222">
      <w:start w:val="1"/>
      <w:numFmt w:val="lowerLetter"/>
      <w:lvlText w:val="%5"/>
      <w:lvlJc w:val="left"/>
      <w:pPr>
        <w:ind w:left="33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4A8D88">
      <w:start w:val="1"/>
      <w:numFmt w:val="lowerRoman"/>
      <w:lvlText w:val="%6"/>
      <w:lvlJc w:val="left"/>
      <w:pPr>
        <w:ind w:left="40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78EF356">
      <w:start w:val="1"/>
      <w:numFmt w:val="decimal"/>
      <w:lvlText w:val="%7"/>
      <w:lvlJc w:val="left"/>
      <w:pPr>
        <w:ind w:left="47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DA2704">
      <w:start w:val="1"/>
      <w:numFmt w:val="lowerLetter"/>
      <w:lvlText w:val="%8"/>
      <w:lvlJc w:val="left"/>
      <w:pPr>
        <w:ind w:left="5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36C26B6">
      <w:start w:val="1"/>
      <w:numFmt w:val="lowerRoman"/>
      <w:lvlText w:val="%9"/>
      <w:lvlJc w:val="left"/>
      <w:pPr>
        <w:ind w:left="6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AA62380"/>
    <w:multiLevelType w:val="hybridMultilevel"/>
    <w:tmpl w:val="535C7E7E"/>
    <w:lvl w:ilvl="0" w:tplc="05E2060A">
      <w:start w:val="1"/>
      <w:numFmt w:val="bullet"/>
      <w:lvlText w:val="-"/>
      <w:lvlJc w:val="left"/>
      <w:pPr>
        <w:ind w:left="1004"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0DB5006D"/>
    <w:multiLevelType w:val="multilevel"/>
    <w:tmpl w:val="0419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9066BC"/>
    <w:multiLevelType w:val="hybridMultilevel"/>
    <w:tmpl w:val="1630A9F2"/>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697306"/>
    <w:multiLevelType w:val="multilevel"/>
    <w:tmpl w:val="FCD8A2BA"/>
    <w:lvl w:ilvl="0">
      <w:start w:val="11"/>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113C6743"/>
    <w:multiLevelType w:val="hybridMultilevel"/>
    <w:tmpl w:val="81787090"/>
    <w:lvl w:ilvl="0" w:tplc="05E2060A">
      <w:start w:val="1"/>
      <w:numFmt w:val="bullet"/>
      <w:lvlText w:val="-"/>
      <w:lvlJc w:val="left"/>
      <w:pPr>
        <w:ind w:left="1004"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15F24A2"/>
    <w:multiLevelType w:val="hybridMultilevel"/>
    <w:tmpl w:val="7528E656"/>
    <w:lvl w:ilvl="0" w:tplc="FCE0A1AE">
      <w:start w:val="1"/>
      <w:numFmt w:val="bullet"/>
      <w:lvlText w:val="-"/>
      <w:lvlJc w:val="left"/>
      <w:pPr>
        <w:ind w:left="1429"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1FE7619"/>
    <w:multiLevelType w:val="hybridMultilevel"/>
    <w:tmpl w:val="E2046792"/>
    <w:lvl w:ilvl="0" w:tplc="6C7EA236">
      <w:start w:val="1"/>
      <w:numFmt w:val="bullet"/>
      <w:lvlText w:val="-"/>
      <w:lvlJc w:val="left"/>
      <w:pPr>
        <w:ind w:left="143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12" w15:restartNumberingAfterBreak="0">
    <w:nsid w:val="153535D0"/>
    <w:multiLevelType w:val="hybridMultilevel"/>
    <w:tmpl w:val="3424C742"/>
    <w:lvl w:ilvl="0" w:tplc="6C7EA236">
      <w:start w:val="1"/>
      <w:numFmt w:val="bullet"/>
      <w:lvlText w:val="-"/>
      <w:lvlJc w:val="left"/>
      <w:pPr>
        <w:ind w:left="214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3" w15:restartNumberingAfterBreak="0">
    <w:nsid w:val="15DC3F27"/>
    <w:multiLevelType w:val="multilevel"/>
    <w:tmpl w:val="2CD090C4"/>
    <w:lvl w:ilvl="0">
      <w:start w:val="1"/>
      <w:numFmt w:val="decimal"/>
      <w:lvlText w:val="%1."/>
      <w:lvlJc w:val="left"/>
      <w:pPr>
        <w:ind w:left="360" w:hanging="360"/>
      </w:pPr>
      <w:rPr>
        <w:rFonts w:hint="default"/>
      </w:rPr>
    </w:lvl>
    <w:lvl w:ilvl="1">
      <w:start w:val="1"/>
      <w:numFmt w:val="decimal"/>
      <w:lvlText w:val="9.%2."/>
      <w:lvlJc w:val="left"/>
      <w:pPr>
        <w:ind w:left="716"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7D90B07"/>
    <w:multiLevelType w:val="multilevel"/>
    <w:tmpl w:val="BA445A8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E136E4"/>
    <w:multiLevelType w:val="multilevel"/>
    <w:tmpl w:val="672C5D42"/>
    <w:lvl w:ilvl="0">
      <w:start w:val="14"/>
      <w:numFmt w:val="decimal"/>
      <w:lvlText w:val="%1."/>
      <w:lvlJc w:val="left"/>
      <w:pPr>
        <w:ind w:left="440" w:hanging="440"/>
      </w:pPr>
      <w:rPr>
        <w:rFonts w:hint="default"/>
      </w:rPr>
    </w:lvl>
    <w:lvl w:ilvl="1">
      <w:start w:val="1"/>
      <w:numFmt w:val="decimal"/>
      <w:lvlText w:val="%1.%2."/>
      <w:lvlJc w:val="left"/>
      <w:pPr>
        <w:ind w:left="800" w:hanging="44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7F4244A"/>
    <w:multiLevelType w:val="hybridMultilevel"/>
    <w:tmpl w:val="E980610E"/>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17" w15:restartNumberingAfterBreak="0">
    <w:nsid w:val="1BBF1C84"/>
    <w:multiLevelType w:val="hybridMultilevel"/>
    <w:tmpl w:val="4E80EB60"/>
    <w:lvl w:ilvl="0" w:tplc="39C4A848">
      <w:start w:val="1"/>
      <w:numFmt w:val="bullet"/>
      <w:lvlText w:val="-"/>
      <w:lvlJc w:val="left"/>
      <w:pPr>
        <w:ind w:left="108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1E8506AD"/>
    <w:multiLevelType w:val="multilevel"/>
    <w:tmpl w:val="73D41842"/>
    <w:lvl w:ilvl="0">
      <w:start w:val="2"/>
      <w:numFmt w:val="decimal"/>
      <w:lvlText w:val="%1."/>
      <w:lvlJc w:val="left"/>
      <w:pPr>
        <w:ind w:left="360" w:hanging="360"/>
      </w:pPr>
      <w:rPr>
        <w:rFonts w:hint="default"/>
      </w:rPr>
    </w:lvl>
    <w:lvl w:ilvl="1">
      <w:start w:val="1"/>
      <w:numFmt w:val="decimal"/>
      <w:lvlText w:val="%1.%2."/>
      <w:lvlJc w:val="left"/>
      <w:pPr>
        <w:ind w:left="360" w:hanging="303"/>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F31B1E"/>
    <w:multiLevelType w:val="multilevel"/>
    <w:tmpl w:val="BDD6629C"/>
    <w:lvl w:ilvl="0">
      <w:start w:val="1"/>
      <w:numFmt w:val="decimal"/>
      <w:lvlText w:val="%1."/>
      <w:lvlJc w:val="left"/>
      <w:pPr>
        <w:ind w:left="360" w:hanging="360"/>
      </w:pPr>
      <w:rPr>
        <w:rFonts w:hint="default"/>
      </w:rPr>
    </w:lvl>
    <w:lvl w:ilvl="1">
      <w:start w:val="1"/>
      <w:numFmt w:val="decimal"/>
      <w:lvlText w:val="7.%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3163622"/>
    <w:multiLevelType w:val="hybridMultilevel"/>
    <w:tmpl w:val="E294EE40"/>
    <w:lvl w:ilvl="0" w:tplc="05E2060A">
      <w:start w:val="1"/>
      <w:numFmt w:val="bullet"/>
      <w:lvlText w:val="-"/>
      <w:lvlJc w:val="left"/>
      <w:pPr>
        <w:ind w:left="114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15:restartNumberingAfterBreak="0">
    <w:nsid w:val="28EA5DC7"/>
    <w:multiLevelType w:val="multilevel"/>
    <w:tmpl w:val="6082E638"/>
    <w:lvl w:ilvl="0">
      <w:start w:val="22"/>
      <w:numFmt w:val="decimal"/>
      <w:lvlText w:val="%1."/>
      <w:lvlJc w:val="left"/>
      <w:pPr>
        <w:ind w:left="440" w:hanging="440"/>
      </w:pPr>
      <w:rPr>
        <w:rFonts w:hint="default"/>
      </w:rPr>
    </w:lvl>
    <w:lvl w:ilvl="1">
      <w:start w:val="1"/>
      <w:numFmt w:val="decimal"/>
      <w:lvlText w:val="%1.%2."/>
      <w:lvlJc w:val="left"/>
      <w:pPr>
        <w:ind w:left="440" w:hanging="4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83637A"/>
    <w:multiLevelType w:val="multilevel"/>
    <w:tmpl w:val="BAB08C7C"/>
    <w:lvl w:ilvl="0">
      <w:start w:val="17"/>
      <w:numFmt w:val="decimal"/>
      <w:lvlText w:val="%1."/>
      <w:lvlJc w:val="left"/>
      <w:pPr>
        <w:ind w:left="440" w:hanging="440"/>
      </w:pPr>
      <w:rPr>
        <w:rFonts w:hint="default"/>
      </w:rPr>
    </w:lvl>
    <w:lvl w:ilvl="1">
      <w:start w:val="1"/>
      <w:numFmt w:val="decimal"/>
      <w:lvlText w:val="%1.%2."/>
      <w:lvlJc w:val="left"/>
      <w:pPr>
        <w:ind w:left="440" w:hanging="4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CA45721"/>
    <w:multiLevelType w:val="hybridMultilevel"/>
    <w:tmpl w:val="FCF00A8C"/>
    <w:lvl w:ilvl="0" w:tplc="6AFCA81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310B2EC1"/>
    <w:multiLevelType w:val="multilevel"/>
    <w:tmpl w:val="859E89B2"/>
    <w:styleLink w:val="1"/>
    <w:lvl w:ilvl="0">
      <w:start w:val="8"/>
      <w:numFmt w:val="decimal"/>
      <w:lvlText w:val="%1."/>
      <w:lvlJc w:val="left"/>
      <w:pPr>
        <w:ind w:left="360" w:hanging="360"/>
      </w:pPr>
      <w:rPr>
        <w:rFonts w:hint="default"/>
      </w:rPr>
    </w:lvl>
    <w:lvl w:ilvl="1">
      <w:start w:val="1"/>
      <w:numFmt w:val="decimal"/>
      <w:lvlText w:val="7.%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34B7106"/>
    <w:multiLevelType w:val="hybridMultilevel"/>
    <w:tmpl w:val="ABBCD3B6"/>
    <w:lvl w:ilvl="0" w:tplc="05E2060A">
      <w:start w:val="1"/>
      <w:numFmt w:val="bullet"/>
      <w:lvlText w:val="-"/>
      <w:lvlJc w:val="left"/>
      <w:pPr>
        <w:ind w:left="72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5E2060A">
      <w:start w:val="1"/>
      <w:numFmt w:val="bullet"/>
      <w:lvlText w:val="-"/>
      <w:lvlJc w:val="left"/>
      <w:pPr>
        <w:ind w:left="1440" w:hanging="360"/>
      </w:pPr>
      <w:rPr>
        <w:rFonts w:ascii="Garamond" w:eastAsia="Garamond" w:hAnsi="Garamond" w:cs="Garamond" w:hint="default"/>
        <w:b w:val="0"/>
        <w:i w:val="0"/>
        <w:strike w:val="0"/>
        <w:dstrike w:val="0"/>
        <w:color w:val="000000"/>
        <w:sz w:val="20"/>
        <w:szCs w:val="20"/>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9041530"/>
    <w:multiLevelType w:val="multilevel"/>
    <w:tmpl w:val="FCB8A170"/>
    <w:lvl w:ilvl="0">
      <w:start w:val="15"/>
      <w:numFmt w:val="decimal"/>
      <w:lvlText w:val="%1."/>
      <w:lvlJc w:val="left"/>
      <w:pPr>
        <w:ind w:left="440" w:hanging="440"/>
      </w:pPr>
      <w:rPr>
        <w:rFonts w:hint="default"/>
      </w:rPr>
    </w:lvl>
    <w:lvl w:ilvl="1">
      <w:start w:val="1"/>
      <w:numFmt w:val="decimal"/>
      <w:lvlText w:val="%1.%2."/>
      <w:lvlJc w:val="left"/>
      <w:pPr>
        <w:ind w:left="440" w:hanging="4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A4B0B9B"/>
    <w:multiLevelType w:val="multilevel"/>
    <w:tmpl w:val="34EE17A6"/>
    <w:lvl w:ilvl="0">
      <w:start w:val="7"/>
      <w:numFmt w:val="decimal"/>
      <w:lvlText w:val="%1."/>
      <w:lvlJc w:val="left"/>
      <w:pPr>
        <w:ind w:left="360" w:hanging="360"/>
      </w:pPr>
      <w:rPr>
        <w:rFonts w:hint="default"/>
      </w:rPr>
    </w:lvl>
    <w:lvl w:ilvl="1">
      <w:start w:val="8"/>
      <w:numFmt w:val="decimal"/>
      <w:lvlText w:val="%1.%2."/>
      <w:lvlJc w:val="left"/>
      <w:pPr>
        <w:ind w:left="644" w:hanging="360"/>
      </w:pPr>
      <w:rPr>
        <w:rFonts w:ascii="Times New Roman" w:hAnsi="Times New Roman" w:cs="Times New Roman"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3CBF35D4"/>
    <w:multiLevelType w:val="hybridMultilevel"/>
    <w:tmpl w:val="9A7ABB3C"/>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29" w15:restartNumberingAfterBreak="0">
    <w:nsid w:val="3DA65B3F"/>
    <w:multiLevelType w:val="multilevel"/>
    <w:tmpl w:val="3E0232E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FD2B55"/>
    <w:multiLevelType w:val="multilevel"/>
    <w:tmpl w:val="D12ADD34"/>
    <w:lvl w:ilvl="0">
      <w:start w:val="2"/>
      <w:numFmt w:val="none"/>
      <w:lvlText w:val="4."/>
      <w:lvlJc w:val="left"/>
      <w:pPr>
        <w:ind w:left="360" w:hanging="360"/>
      </w:pPr>
      <w:rPr>
        <w:rFonts w:hint="default"/>
      </w:rPr>
    </w:lvl>
    <w:lvl w:ilvl="1">
      <w:start w:val="1"/>
      <w:numFmt w:val="decimal"/>
      <w:lvlText w:val="3.%2."/>
      <w:lvlJc w:val="left"/>
      <w:pPr>
        <w:ind w:left="360" w:hanging="303"/>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0FA6CAB"/>
    <w:multiLevelType w:val="hybridMultilevel"/>
    <w:tmpl w:val="A98CF240"/>
    <w:lvl w:ilvl="0" w:tplc="05E2060A">
      <w:start w:val="1"/>
      <w:numFmt w:val="bullet"/>
      <w:lvlText w:val="-"/>
      <w:lvlJc w:val="left"/>
      <w:pPr>
        <w:ind w:left="1140"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45FD3B71"/>
    <w:multiLevelType w:val="multilevel"/>
    <w:tmpl w:val="BE42622A"/>
    <w:lvl w:ilvl="0">
      <w:start w:val="1"/>
      <w:numFmt w:val="decimal"/>
      <w:lvlText w:val="%1."/>
      <w:lvlJc w:val="left"/>
      <w:pPr>
        <w:ind w:left="360" w:hanging="360"/>
      </w:pPr>
      <w:rPr>
        <w:rFonts w:hint="default"/>
      </w:rPr>
    </w:lvl>
    <w:lvl w:ilvl="1">
      <w:start w:val="1"/>
      <w:numFmt w:val="decimal"/>
      <w:lvlText w:val="6.%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7D02B1A"/>
    <w:multiLevelType w:val="hybridMultilevel"/>
    <w:tmpl w:val="6CECF322"/>
    <w:lvl w:ilvl="0" w:tplc="FA82D350">
      <w:start w:val="12"/>
      <w:numFmt w:val="decimal"/>
      <w:lvlText w:val="%1."/>
      <w:lvlJc w:val="left"/>
      <w:pPr>
        <w:ind w:left="3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89036A8">
      <w:start w:val="1"/>
      <w:numFmt w:val="lowerLetter"/>
      <w:lvlText w:val="%2"/>
      <w:lvlJc w:val="left"/>
      <w:pPr>
        <w:ind w:left="11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0C04F2E">
      <w:start w:val="1"/>
      <w:numFmt w:val="lowerRoman"/>
      <w:lvlText w:val="%3"/>
      <w:lvlJc w:val="left"/>
      <w:pPr>
        <w:ind w:left="18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C2CDC4E">
      <w:start w:val="1"/>
      <w:numFmt w:val="decimal"/>
      <w:lvlText w:val="%4"/>
      <w:lvlJc w:val="left"/>
      <w:pPr>
        <w:ind w:left="26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93EA03C">
      <w:start w:val="1"/>
      <w:numFmt w:val="lowerLetter"/>
      <w:lvlText w:val="%5"/>
      <w:lvlJc w:val="left"/>
      <w:pPr>
        <w:ind w:left="33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6E8B42">
      <w:start w:val="1"/>
      <w:numFmt w:val="lowerRoman"/>
      <w:lvlText w:val="%6"/>
      <w:lvlJc w:val="left"/>
      <w:pPr>
        <w:ind w:left="40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03E319A">
      <w:start w:val="1"/>
      <w:numFmt w:val="decimal"/>
      <w:lvlText w:val="%7"/>
      <w:lvlJc w:val="left"/>
      <w:pPr>
        <w:ind w:left="47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C9AF69E">
      <w:start w:val="1"/>
      <w:numFmt w:val="lowerLetter"/>
      <w:lvlText w:val="%8"/>
      <w:lvlJc w:val="left"/>
      <w:pPr>
        <w:ind w:left="5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AE6D0BC">
      <w:start w:val="1"/>
      <w:numFmt w:val="lowerRoman"/>
      <w:lvlText w:val="%9"/>
      <w:lvlJc w:val="left"/>
      <w:pPr>
        <w:ind w:left="6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8262B7A"/>
    <w:multiLevelType w:val="multilevel"/>
    <w:tmpl w:val="8F32F4B4"/>
    <w:lvl w:ilvl="0">
      <w:start w:val="2"/>
      <w:numFmt w:val="none"/>
      <w:lvlText w:val="4."/>
      <w:lvlJc w:val="left"/>
      <w:pPr>
        <w:ind w:left="360" w:hanging="360"/>
      </w:pPr>
      <w:rPr>
        <w:rFonts w:hint="default"/>
      </w:rPr>
    </w:lvl>
    <w:lvl w:ilvl="1">
      <w:start w:val="1"/>
      <w:numFmt w:val="decimal"/>
      <w:lvlText w:val="4.%2."/>
      <w:lvlJc w:val="left"/>
      <w:pPr>
        <w:ind w:left="1153" w:hanging="303"/>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1B5720"/>
    <w:multiLevelType w:val="multilevel"/>
    <w:tmpl w:val="46EAFE0A"/>
    <w:lvl w:ilvl="0">
      <w:start w:val="1"/>
      <w:numFmt w:val="decimal"/>
      <w:lvlText w:val="%1."/>
      <w:lvlJc w:val="left"/>
      <w:pPr>
        <w:ind w:left="360" w:hanging="360"/>
      </w:pPr>
      <w:rPr>
        <w:rFonts w:hint="default"/>
      </w:rPr>
    </w:lvl>
    <w:lvl w:ilvl="1">
      <w:start w:val="1"/>
      <w:numFmt w:val="decimal"/>
      <w:lvlText w:val="5.%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EC80AA2"/>
    <w:multiLevelType w:val="multilevel"/>
    <w:tmpl w:val="6778F3CC"/>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EE6093F"/>
    <w:multiLevelType w:val="multilevel"/>
    <w:tmpl w:val="9A4CF724"/>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53A76D64"/>
    <w:multiLevelType w:val="hybridMultilevel"/>
    <w:tmpl w:val="6BC0143C"/>
    <w:lvl w:ilvl="0" w:tplc="12CA447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8216A4"/>
    <w:multiLevelType w:val="multilevel"/>
    <w:tmpl w:val="7FEE4B52"/>
    <w:lvl w:ilvl="0">
      <w:start w:val="8"/>
      <w:numFmt w:val="decimal"/>
      <w:lvlText w:val="%1."/>
      <w:lvlJc w:val="left"/>
      <w:pPr>
        <w:ind w:left="360" w:hanging="360"/>
      </w:pPr>
      <w:rPr>
        <w:rFonts w:hint="default"/>
      </w:rPr>
    </w:lvl>
    <w:lvl w:ilvl="1">
      <w:start w:val="1"/>
      <w:numFmt w:val="decimal"/>
      <w:lvlText w:val="8.%2."/>
      <w:lvlJc w:val="left"/>
      <w:pPr>
        <w:ind w:left="716"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7F35883"/>
    <w:multiLevelType w:val="multilevel"/>
    <w:tmpl w:val="BA48E7F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F14506"/>
    <w:multiLevelType w:val="multilevel"/>
    <w:tmpl w:val="286C432E"/>
    <w:lvl w:ilvl="0">
      <w:start w:val="10"/>
      <w:numFmt w:val="decimal"/>
      <w:lvlText w:val="%1."/>
      <w:lvlJc w:val="left"/>
      <w:pPr>
        <w:ind w:left="360" w:hanging="360"/>
      </w:pPr>
      <w:rPr>
        <w:rFonts w:hint="default"/>
      </w:rPr>
    </w:lvl>
    <w:lvl w:ilvl="1">
      <w:start w:val="1"/>
      <w:numFmt w:val="none"/>
      <w:lvlRestart w:val="0"/>
      <w:lvlText w:val="10.9."/>
      <w:lvlJc w:val="left"/>
      <w:pPr>
        <w:ind w:left="716" w:hanging="432"/>
      </w:pPr>
      <w:rPr>
        <w:rFonts w:ascii="Times New Roman" w:hAnsi="Times New Roman" w:cs="Times New Roman" w:hint="default"/>
      </w:rPr>
    </w:lvl>
    <w:lvl w:ilvl="2">
      <w:start w:val="1"/>
      <w:numFmt w:val="decimal"/>
      <w:lvlText w:val="%1.20%2.%3."/>
      <w:lvlJc w:val="left"/>
      <w:pPr>
        <w:ind w:left="1123" w:firstLine="153"/>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D292DA4"/>
    <w:multiLevelType w:val="multilevel"/>
    <w:tmpl w:val="F6E2CE1E"/>
    <w:lvl w:ilvl="0">
      <w:start w:val="16"/>
      <w:numFmt w:val="decimal"/>
      <w:lvlText w:val="%1."/>
      <w:lvlJc w:val="left"/>
      <w:pPr>
        <w:ind w:left="440" w:hanging="440"/>
      </w:pPr>
      <w:rPr>
        <w:rFonts w:hint="default"/>
      </w:rPr>
    </w:lvl>
    <w:lvl w:ilvl="1">
      <w:start w:val="1"/>
      <w:numFmt w:val="decimal"/>
      <w:lvlText w:val="%1.%2."/>
      <w:lvlJc w:val="left"/>
      <w:pPr>
        <w:ind w:left="440" w:hanging="4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13F6639"/>
    <w:multiLevelType w:val="hybridMultilevel"/>
    <w:tmpl w:val="C6901D20"/>
    <w:lvl w:ilvl="0" w:tplc="6C7EA236">
      <w:start w:val="1"/>
      <w:numFmt w:val="bullet"/>
      <w:lvlText w:val="-"/>
      <w:lvlJc w:val="left"/>
      <w:pPr>
        <w:ind w:left="220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44" w15:restartNumberingAfterBreak="0">
    <w:nsid w:val="640E3FEA"/>
    <w:multiLevelType w:val="multilevel"/>
    <w:tmpl w:val="5C64DF9E"/>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15:restartNumberingAfterBreak="0">
    <w:nsid w:val="6570535E"/>
    <w:multiLevelType w:val="multilevel"/>
    <w:tmpl w:val="5C80194A"/>
    <w:lvl w:ilvl="0">
      <w:start w:val="8"/>
      <w:numFmt w:val="decimal"/>
      <w:lvlText w:val="%1."/>
      <w:lvlJc w:val="left"/>
      <w:pPr>
        <w:ind w:left="360" w:hanging="360"/>
      </w:pPr>
      <w:rPr>
        <w:rFonts w:hint="default"/>
      </w:rPr>
    </w:lvl>
    <w:lvl w:ilvl="1">
      <w:start w:val="1"/>
      <w:numFmt w:val="decimal"/>
      <w:lvlText w:val="8.%2."/>
      <w:lvlJc w:val="left"/>
      <w:pPr>
        <w:ind w:left="716" w:hanging="432"/>
      </w:pPr>
      <w:rPr>
        <w:rFonts w:ascii="Times New Roman" w:hAnsi="Times New Roman" w:cs="Times New Roman" w:hint="default"/>
      </w:rPr>
    </w:lvl>
    <w:lvl w:ilvl="2">
      <w:start w:val="1"/>
      <w:numFmt w:val="decimal"/>
      <w:lvlText w:val="%1.%2.%3."/>
      <w:lvlJc w:val="left"/>
      <w:pPr>
        <w:ind w:left="2488"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57872D1"/>
    <w:multiLevelType w:val="hybridMultilevel"/>
    <w:tmpl w:val="05863DBE"/>
    <w:lvl w:ilvl="0" w:tplc="EE98CFD0">
      <w:start w:val="1"/>
      <w:numFmt w:val="decimal"/>
      <w:lvlText w:val="%1."/>
      <w:lvlJc w:val="left"/>
      <w:pPr>
        <w:ind w:left="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732F2A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27E8C6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1003DC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26E1AB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21A7A9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59C377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65C711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FBE7CE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6A23056A"/>
    <w:multiLevelType w:val="hybridMultilevel"/>
    <w:tmpl w:val="A8F66AD0"/>
    <w:lvl w:ilvl="0" w:tplc="05E2060A">
      <w:start w:val="1"/>
      <w:numFmt w:val="bullet"/>
      <w:lvlText w:val="-"/>
      <w:lvlJc w:val="left"/>
      <w:pPr>
        <w:ind w:left="1848"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48" w15:restartNumberingAfterBreak="0">
    <w:nsid w:val="74ED7A59"/>
    <w:multiLevelType w:val="hybridMultilevel"/>
    <w:tmpl w:val="F8A42F4A"/>
    <w:lvl w:ilvl="0" w:tplc="05E2060A">
      <w:start w:val="1"/>
      <w:numFmt w:val="bullet"/>
      <w:lvlText w:val="-"/>
      <w:lvlJc w:val="left"/>
      <w:pPr>
        <w:ind w:left="1004" w:hanging="3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15:restartNumberingAfterBreak="0">
    <w:nsid w:val="7CF50E26"/>
    <w:multiLevelType w:val="multilevel"/>
    <w:tmpl w:val="EDC071F0"/>
    <w:lvl w:ilvl="0">
      <w:start w:val="21"/>
      <w:numFmt w:val="decimal"/>
      <w:lvlText w:val="%1."/>
      <w:lvlJc w:val="left"/>
      <w:pPr>
        <w:ind w:left="440" w:hanging="440"/>
      </w:pPr>
      <w:rPr>
        <w:rFonts w:hint="default"/>
      </w:rPr>
    </w:lvl>
    <w:lvl w:ilvl="1">
      <w:start w:val="1"/>
      <w:numFmt w:val="decimal"/>
      <w:lvlText w:val="%1.%2."/>
      <w:lvlJc w:val="left"/>
      <w:pPr>
        <w:ind w:left="440" w:hanging="4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D7D0362"/>
    <w:multiLevelType w:val="hybridMultilevel"/>
    <w:tmpl w:val="E5F6C8F2"/>
    <w:lvl w:ilvl="0" w:tplc="77BE18B8">
      <w:start w:val="1"/>
      <w:numFmt w:val="bullet"/>
      <w:lvlText w:val="-"/>
      <w:lvlJc w:val="left"/>
      <w:pPr>
        <w:ind w:left="7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80673D6">
      <w:start w:val="1"/>
      <w:numFmt w:val="bullet"/>
      <w:lvlText w:val="o"/>
      <w:lvlJc w:val="left"/>
      <w:pPr>
        <w:ind w:left="15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692CAD8">
      <w:start w:val="1"/>
      <w:numFmt w:val="bullet"/>
      <w:lvlText w:val="▪"/>
      <w:lvlJc w:val="left"/>
      <w:pPr>
        <w:ind w:left="23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B30A90E">
      <w:start w:val="1"/>
      <w:numFmt w:val="bullet"/>
      <w:lvlText w:val="•"/>
      <w:lvlJc w:val="left"/>
      <w:pPr>
        <w:ind w:left="30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15E8036">
      <w:start w:val="1"/>
      <w:numFmt w:val="bullet"/>
      <w:lvlText w:val="o"/>
      <w:lvlJc w:val="left"/>
      <w:pPr>
        <w:ind w:left="37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B3626E8">
      <w:start w:val="1"/>
      <w:numFmt w:val="bullet"/>
      <w:lvlText w:val="▪"/>
      <w:lvlJc w:val="left"/>
      <w:pPr>
        <w:ind w:left="44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DAC5E8C">
      <w:start w:val="1"/>
      <w:numFmt w:val="bullet"/>
      <w:lvlText w:val="•"/>
      <w:lvlJc w:val="left"/>
      <w:pPr>
        <w:ind w:left="51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404D084">
      <w:start w:val="1"/>
      <w:numFmt w:val="bullet"/>
      <w:lvlText w:val="o"/>
      <w:lvlJc w:val="left"/>
      <w:pPr>
        <w:ind w:left="59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1864E42">
      <w:start w:val="1"/>
      <w:numFmt w:val="bullet"/>
      <w:lvlText w:val="▪"/>
      <w:lvlJc w:val="left"/>
      <w:pPr>
        <w:ind w:left="66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7EFB3815"/>
    <w:multiLevelType w:val="hybridMultilevel"/>
    <w:tmpl w:val="538A2484"/>
    <w:lvl w:ilvl="0" w:tplc="6C7EA236">
      <w:start w:val="1"/>
      <w:numFmt w:val="bullet"/>
      <w:lvlText w:val="-"/>
      <w:lvlJc w:val="left"/>
      <w:pPr>
        <w:ind w:left="19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num w:numId="1">
    <w:abstractNumId w:val="14"/>
  </w:num>
  <w:num w:numId="2">
    <w:abstractNumId w:val="18"/>
  </w:num>
  <w:num w:numId="3">
    <w:abstractNumId w:val="17"/>
  </w:num>
  <w:num w:numId="4">
    <w:abstractNumId w:val="30"/>
  </w:num>
  <w:num w:numId="5">
    <w:abstractNumId w:val="35"/>
  </w:num>
  <w:num w:numId="6">
    <w:abstractNumId w:val="5"/>
  </w:num>
  <w:num w:numId="7">
    <w:abstractNumId w:val="48"/>
  </w:num>
  <w:num w:numId="8">
    <w:abstractNumId w:val="19"/>
  </w:num>
  <w:num w:numId="9">
    <w:abstractNumId w:val="9"/>
  </w:num>
  <w:num w:numId="10">
    <w:abstractNumId w:val="32"/>
  </w:num>
  <w:num w:numId="11">
    <w:abstractNumId w:val="10"/>
  </w:num>
  <w:num w:numId="12">
    <w:abstractNumId w:val="11"/>
  </w:num>
  <w:num w:numId="13">
    <w:abstractNumId w:val="13"/>
  </w:num>
  <w:num w:numId="14">
    <w:abstractNumId w:val="43"/>
  </w:num>
  <w:num w:numId="15">
    <w:abstractNumId w:val="3"/>
  </w:num>
  <w:num w:numId="16">
    <w:abstractNumId w:val="28"/>
  </w:num>
  <w:num w:numId="17">
    <w:abstractNumId w:val="51"/>
  </w:num>
  <w:num w:numId="18">
    <w:abstractNumId w:val="12"/>
  </w:num>
  <w:num w:numId="19">
    <w:abstractNumId w:val="16"/>
  </w:num>
  <w:num w:numId="20">
    <w:abstractNumId w:val="47"/>
  </w:num>
  <w:num w:numId="21">
    <w:abstractNumId w:val="7"/>
  </w:num>
  <w:num w:numId="22">
    <w:abstractNumId w:val="20"/>
  </w:num>
  <w:num w:numId="23">
    <w:abstractNumId w:val="31"/>
  </w:num>
  <w:num w:numId="24">
    <w:abstractNumId w:val="34"/>
  </w:num>
  <w:num w:numId="25">
    <w:abstractNumId w:val="0"/>
  </w:num>
  <w:num w:numId="26">
    <w:abstractNumId w:val="46"/>
  </w:num>
  <w:num w:numId="27">
    <w:abstractNumId w:val="4"/>
  </w:num>
  <w:num w:numId="28">
    <w:abstractNumId w:val="33"/>
  </w:num>
  <w:num w:numId="29">
    <w:abstractNumId w:val="50"/>
  </w:num>
  <w:num w:numId="30">
    <w:abstractNumId w:val="2"/>
  </w:num>
  <w:num w:numId="31">
    <w:abstractNumId w:val="25"/>
  </w:num>
  <w:num w:numId="32">
    <w:abstractNumId w:val="41"/>
  </w:num>
  <w:num w:numId="33">
    <w:abstractNumId w:val="45"/>
  </w:num>
  <w:num w:numId="34">
    <w:abstractNumId w:val="24"/>
  </w:num>
  <w:num w:numId="35">
    <w:abstractNumId w:val="39"/>
  </w:num>
  <w:num w:numId="36">
    <w:abstractNumId w:val="6"/>
  </w:num>
  <w:num w:numId="37">
    <w:abstractNumId w:val="23"/>
  </w:num>
  <w:num w:numId="38">
    <w:abstractNumId w:val="27"/>
  </w:num>
  <w:num w:numId="39">
    <w:abstractNumId w:val="29"/>
  </w:num>
  <w:num w:numId="40">
    <w:abstractNumId w:val="40"/>
  </w:num>
  <w:num w:numId="41">
    <w:abstractNumId w:val="37"/>
  </w:num>
  <w:num w:numId="42">
    <w:abstractNumId w:val="38"/>
  </w:num>
  <w:num w:numId="43">
    <w:abstractNumId w:val="44"/>
  </w:num>
  <w:num w:numId="44">
    <w:abstractNumId w:val="8"/>
  </w:num>
  <w:num w:numId="45">
    <w:abstractNumId w:val="36"/>
  </w:num>
  <w:num w:numId="46">
    <w:abstractNumId w:val="1"/>
  </w:num>
  <w:num w:numId="47">
    <w:abstractNumId w:val="15"/>
  </w:num>
  <w:num w:numId="48">
    <w:abstractNumId w:val="26"/>
  </w:num>
  <w:num w:numId="49">
    <w:abstractNumId w:val="42"/>
  </w:num>
  <w:num w:numId="50">
    <w:abstractNumId w:val="22"/>
  </w:num>
  <w:num w:numId="51">
    <w:abstractNumId w:val="49"/>
  </w:num>
  <w:num w:numId="52">
    <w:abstractNumId w:val="2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Халдей Татьяна Валерьевна">
    <w15:presenceInfo w15:providerId="AD" w15:userId="S-1-5-21-4291018391-2892735403-2702120017-6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DF"/>
    <w:rsid w:val="00000139"/>
    <w:rsid w:val="00000F66"/>
    <w:rsid w:val="00002A47"/>
    <w:rsid w:val="00002B05"/>
    <w:rsid w:val="00002F22"/>
    <w:rsid w:val="0000448F"/>
    <w:rsid w:val="0000534A"/>
    <w:rsid w:val="00005959"/>
    <w:rsid w:val="00006CAF"/>
    <w:rsid w:val="00010255"/>
    <w:rsid w:val="000111F1"/>
    <w:rsid w:val="00011768"/>
    <w:rsid w:val="000131AA"/>
    <w:rsid w:val="00013308"/>
    <w:rsid w:val="00014D51"/>
    <w:rsid w:val="000156A0"/>
    <w:rsid w:val="00016661"/>
    <w:rsid w:val="000204C7"/>
    <w:rsid w:val="000218CC"/>
    <w:rsid w:val="000218F2"/>
    <w:rsid w:val="0002193A"/>
    <w:rsid w:val="00021EFD"/>
    <w:rsid w:val="00022330"/>
    <w:rsid w:val="00022D3B"/>
    <w:rsid w:val="0002300B"/>
    <w:rsid w:val="00023631"/>
    <w:rsid w:val="00023B4A"/>
    <w:rsid w:val="00024370"/>
    <w:rsid w:val="00024A28"/>
    <w:rsid w:val="00024B80"/>
    <w:rsid w:val="00025746"/>
    <w:rsid w:val="00025E16"/>
    <w:rsid w:val="00026513"/>
    <w:rsid w:val="00026BC6"/>
    <w:rsid w:val="0002737E"/>
    <w:rsid w:val="0002761A"/>
    <w:rsid w:val="00030142"/>
    <w:rsid w:val="00030DDA"/>
    <w:rsid w:val="000313E1"/>
    <w:rsid w:val="00032E97"/>
    <w:rsid w:val="000335AA"/>
    <w:rsid w:val="000348C7"/>
    <w:rsid w:val="00035629"/>
    <w:rsid w:val="00035850"/>
    <w:rsid w:val="00036282"/>
    <w:rsid w:val="000365EF"/>
    <w:rsid w:val="000376F7"/>
    <w:rsid w:val="000406DB"/>
    <w:rsid w:val="00040BF1"/>
    <w:rsid w:val="00041A61"/>
    <w:rsid w:val="00042424"/>
    <w:rsid w:val="0004378D"/>
    <w:rsid w:val="000438E6"/>
    <w:rsid w:val="000457E2"/>
    <w:rsid w:val="00046418"/>
    <w:rsid w:val="00047671"/>
    <w:rsid w:val="00047904"/>
    <w:rsid w:val="000518B9"/>
    <w:rsid w:val="00051AED"/>
    <w:rsid w:val="000522E2"/>
    <w:rsid w:val="000526BA"/>
    <w:rsid w:val="00053126"/>
    <w:rsid w:val="0005450A"/>
    <w:rsid w:val="00060DE0"/>
    <w:rsid w:val="000620E5"/>
    <w:rsid w:val="00063B1F"/>
    <w:rsid w:val="00063B6D"/>
    <w:rsid w:val="00064212"/>
    <w:rsid w:val="00064B8F"/>
    <w:rsid w:val="000656A6"/>
    <w:rsid w:val="00066212"/>
    <w:rsid w:val="00066715"/>
    <w:rsid w:val="00067418"/>
    <w:rsid w:val="000676DB"/>
    <w:rsid w:val="00067A21"/>
    <w:rsid w:val="00067CD2"/>
    <w:rsid w:val="00067FC7"/>
    <w:rsid w:val="00070D1F"/>
    <w:rsid w:val="00071332"/>
    <w:rsid w:val="000716E9"/>
    <w:rsid w:val="00071ADE"/>
    <w:rsid w:val="0007353F"/>
    <w:rsid w:val="0007383B"/>
    <w:rsid w:val="00074146"/>
    <w:rsid w:val="000742FC"/>
    <w:rsid w:val="000751AD"/>
    <w:rsid w:val="000758EF"/>
    <w:rsid w:val="00076DE1"/>
    <w:rsid w:val="000775ED"/>
    <w:rsid w:val="00077C79"/>
    <w:rsid w:val="00077D51"/>
    <w:rsid w:val="000802F8"/>
    <w:rsid w:val="00080DE3"/>
    <w:rsid w:val="00081A5C"/>
    <w:rsid w:val="00082038"/>
    <w:rsid w:val="00082A44"/>
    <w:rsid w:val="00084367"/>
    <w:rsid w:val="00085F9E"/>
    <w:rsid w:val="000864DF"/>
    <w:rsid w:val="00086ABC"/>
    <w:rsid w:val="00090928"/>
    <w:rsid w:val="00091939"/>
    <w:rsid w:val="00091C3C"/>
    <w:rsid w:val="00091FE0"/>
    <w:rsid w:val="00092ED3"/>
    <w:rsid w:val="00094993"/>
    <w:rsid w:val="0009598A"/>
    <w:rsid w:val="000964D9"/>
    <w:rsid w:val="000974C5"/>
    <w:rsid w:val="000A0597"/>
    <w:rsid w:val="000A0B9E"/>
    <w:rsid w:val="000A185A"/>
    <w:rsid w:val="000A34CF"/>
    <w:rsid w:val="000A3A10"/>
    <w:rsid w:val="000A3E7B"/>
    <w:rsid w:val="000A3EB0"/>
    <w:rsid w:val="000A601A"/>
    <w:rsid w:val="000A6535"/>
    <w:rsid w:val="000A6A88"/>
    <w:rsid w:val="000A6FB7"/>
    <w:rsid w:val="000A7501"/>
    <w:rsid w:val="000A78D8"/>
    <w:rsid w:val="000B01B0"/>
    <w:rsid w:val="000B0432"/>
    <w:rsid w:val="000B1ACD"/>
    <w:rsid w:val="000B1C07"/>
    <w:rsid w:val="000B3234"/>
    <w:rsid w:val="000B32A3"/>
    <w:rsid w:val="000B3708"/>
    <w:rsid w:val="000B3973"/>
    <w:rsid w:val="000B500F"/>
    <w:rsid w:val="000B5F10"/>
    <w:rsid w:val="000B6336"/>
    <w:rsid w:val="000B720F"/>
    <w:rsid w:val="000B77FE"/>
    <w:rsid w:val="000B7D70"/>
    <w:rsid w:val="000C037E"/>
    <w:rsid w:val="000C3DB0"/>
    <w:rsid w:val="000C5E5A"/>
    <w:rsid w:val="000C7C52"/>
    <w:rsid w:val="000D1690"/>
    <w:rsid w:val="000D1931"/>
    <w:rsid w:val="000D1CD7"/>
    <w:rsid w:val="000D226C"/>
    <w:rsid w:val="000D2789"/>
    <w:rsid w:val="000D2A17"/>
    <w:rsid w:val="000D51F4"/>
    <w:rsid w:val="000D6363"/>
    <w:rsid w:val="000D7661"/>
    <w:rsid w:val="000E020E"/>
    <w:rsid w:val="000E0223"/>
    <w:rsid w:val="000E1552"/>
    <w:rsid w:val="000E1573"/>
    <w:rsid w:val="000E1F8F"/>
    <w:rsid w:val="000E2A4E"/>
    <w:rsid w:val="000E2FA1"/>
    <w:rsid w:val="000E46DD"/>
    <w:rsid w:val="000E50FF"/>
    <w:rsid w:val="000E5B9A"/>
    <w:rsid w:val="000E7E2F"/>
    <w:rsid w:val="000F1A89"/>
    <w:rsid w:val="000F2AEE"/>
    <w:rsid w:val="000F4FC8"/>
    <w:rsid w:val="000F6FC4"/>
    <w:rsid w:val="00100F26"/>
    <w:rsid w:val="001024EF"/>
    <w:rsid w:val="0010307B"/>
    <w:rsid w:val="001055EB"/>
    <w:rsid w:val="00107A0A"/>
    <w:rsid w:val="0011044E"/>
    <w:rsid w:val="001109FE"/>
    <w:rsid w:val="00111362"/>
    <w:rsid w:val="00113017"/>
    <w:rsid w:val="001141BA"/>
    <w:rsid w:val="001141FD"/>
    <w:rsid w:val="00115F6C"/>
    <w:rsid w:val="001168EA"/>
    <w:rsid w:val="0011782B"/>
    <w:rsid w:val="00120C3A"/>
    <w:rsid w:val="0012106D"/>
    <w:rsid w:val="0012158B"/>
    <w:rsid w:val="00121748"/>
    <w:rsid w:val="00122B73"/>
    <w:rsid w:val="00124CE0"/>
    <w:rsid w:val="001263F0"/>
    <w:rsid w:val="00127191"/>
    <w:rsid w:val="0012723B"/>
    <w:rsid w:val="001302F6"/>
    <w:rsid w:val="00130632"/>
    <w:rsid w:val="001308EB"/>
    <w:rsid w:val="001326FF"/>
    <w:rsid w:val="00135302"/>
    <w:rsid w:val="00136C44"/>
    <w:rsid w:val="00137625"/>
    <w:rsid w:val="00137923"/>
    <w:rsid w:val="00137A4B"/>
    <w:rsid w:val="00141520"/>
    <w:rsid w:val="00142409"/>
    <w:rsid w:val="001428D9"/>
    <w:rsid w:val="00143299"/>
    <w:rsid w:val="001436C0"/>
    <w:rsid w:val="00143B4A"/>
    <w:rsid w:val="00143F60"/>
    <w:rsid w:val="00144039"/>
    <w:rsid w:val="00144A9B"/>
    <w:rsid w:val="00145F01"/>
    <w:rsid w:val="00146987"/>
    <w:rsid w:val="00146C6F"/>
    <w:rsid w:val="00147756"/>
    <w:rsid w:val="0015035E"/>
    <w:rsid w:val="00151736"/>
    <w:rsid w:val="001527E0"/>
    <w:rsid w:val="001529A1"/>
    <w:rsid w:val="00152ABB"/>
    <w:rsid w:val="00153A6C"/>
    <w:rsid w:val="00154D95"/>
    <w:rsid w:val="00155361"/>
    <w:rsid w:val="00155E68"/>
    <w:rsid w:val="001576E1"/>
    <w:rsid w:val="0016081F"/>
    <w:rsid w:val="00160C9C"/>
    <w:rsid w:val="00160FD7"/>
    <w:rsid w:val="00162993"/>
    <w:rsid w:val="00163CF8"/>
    <w:rsid w:val="00166EE1"/>
    <w:rsid w:val="00167941"/>
    <w:rsid w:val="00167C45"/>
    <w:rsid w:val="00171320"/>
    <w:rsid w:val="00171EDC"/>
    <w:rsid w:val="00171F2E"/>
    <w:rsid w:val="0017422B"/>
    <w:rsid w:val="0017437C"/>
    <w:rsid w:val="0017457C"/>
    <w:rsid w:val="0017498B"/>
    <w:rsid w:val="00174A54"/>
    <w:rsid w:val="001756A9"/>
    <w:rsid w:val="00175D91"/>
    <w:rsid w:val="001760E4"/>
    <w:rsid w:val="0017733F"/>
    <w:rsid w:val="00180CB4"/>
    <w:rsid w:val="00182126"/>
    <w:rsid w:val="0018274A"/>
    <w:rsid w:val="00182EB5"/>
    <w:rsid w:val="00183BA4"/>
    <w:rsid w:val="00183E1D"/>
    <w:rsid w:val="0018446D"/>
    <w:rsid w:val="0018498C"/>
    <w:rsid w:val="001850E2"/>
    <w:rsid w:val="001851FB"/>
    <w:rsid w:val="001855FE"/>
    <w:rsid w:val="00185D8C"/>
    <w:rsid w:val="00185E41"/>
    <w:rsid w:val="00187324"/>
    <w:rsid w:val="0018754B"/>
    <w:rsid w:val="00187F8E"/>
    <w:rsid w:val="00190C4F"/>
    <w:rsid w:val="00193C41"/>
    <w:rsid w:val="00193F19"/>
    <w:rsid w:val="00195071"/>
    <w:rsid w:val="001953C8"/>
    <w:rsid w:val="00196079"/>
    <w:rsid w:val="00196FA1"/>
    <w:rsid w:val="001A0123"/>
    <w:rsid w:val="001A0BAF"/>
    <w:rsid w:val="001A116B"/>
    <w:rsid w:val="001A2163"/>
    <w:rsid w:val="001A25B3"/>
    <w:rsid w:val="001A2882"/>
    <w:rsid w:val="001A30ED"/>
    <w:rsid w:val="001A3B26"/>
    <w:rsid w:val="001A4999"/>
    <w:rsid w:val="001A5A78"/>
    <w:rsid w:val="001A7790"/>
    <w:rsid w:val="001B228E"/>
    <w:rsid w:val="001B2B4F"/>
    <w:rsid w:val="001B3752"/>
    <w:rsid w:val="001B3EBC"/>
    <w:rsid w:val="001B6EFB"/>
    <w:rsid w:val="001B7623"/>
    <w:rsid w:val="001B76B1"/>
    <w:rsid w:val="001B794F"/>
    <w:rsid w:val="001C094F"/>
    <w:rsid w:val="001C1103"/>
    <w:rsid w:val="001C1298"/>
    <w:rsid w:val="001C1D0C"/>
    <w:rsid w:val="001C25FE"/>
    <w:rsid w:val="001C2886"/>
    <w:rsid w:val="001C2C5F"/>
    <w:rsid w:val="001C4BFD"/>
    <w:rsid w:val="001C50D1"/>
    <w:rsid w:val="001C5301"/>
    <w:rsid w:val="001C5530"/>
    <w:rsid w:val="001C6011"/>
    <w:rsid w:val="001C6A6B"/>
    <w:rsid w:val="001C735B"/>
    <w:rsid w:val="001C76B9"/>
    <w:rsid w:val="001C77C0"/>
    <w:rsid w:val="001D0068"/>
    <w:rsid w:val="001D01CB"/>
    <w:rsid w:val="001D04CD"/>
    <w:rsid w:val="001D1412"/>
    <w:rsid w:val="001D1504"/>
    <w:rsid w:val="001D2AA8"/>
    <w:rsid w:val="001D408B"/>
    <w:rsid w:val="001D5421"/>
    <w:rsid w:val="001D5E74"/>
    <w:rsid w:val="001E01B4"/>
    <w:rsid w:val="001E0FAB"/>
    <w:rsid w:val="001E13C2"/>
    <w:rsid w:val="001E2370"/>
    <w:rsid w:val="001E5A5E"/>
    <w:rsid w:val="001E5D4E"/>
    <w:rsid w:val="001E6475"/>
    <w:rsid w:val="001E656A"/>
    <w:rsid w:val="001E66B6"/>
    <w:rsid w:val="001E6DD5"/>
    <w:rsid w:val="001F1597"/>
    <w:rsid w:val="001F1D3A"/>
    <w:rsid w:val="001F3CB4"/>
    <w:rsid w:val="001F4B12"/>
    <w:rsid w:val="001F52AD"/>
    <w:rsid w:val="001F57C6"/>
    <w:rsid w:val="001F7729"/>
    <w:rsid w:val="00201421"/>
    <w:rsid w:val="0020178D"/>
    <w:rsid w:val="00202AEB"/>
    <w:rsid w:val="00202E34"/>
    <w:rsid w:val="0020386B"/>
    <w:rsid w:val="002044F8"/>
    <w:rsid w:val="00204A62"/>
    <w:rsid w:val="002052EC"/>
    <w:rsid w:val="00207BB8"/>
    <w:rsid w:val="002108B9"/>
    <w:rsid w:val="00211E89"/>
    <w:rsid w:val="00212A3D"/>
    <w:rsid w:val="0021389D"/>
    <w:rsid w:val="0021409C"/>
    <w:rsid w:val="002141F1"/>
    <w:rsid w:val="0021665C"/>
    <w:rsid w:val="00216AFB"/>
    <w:rsid w:val="00216DBC"/>
    <w:rsid w:val="002179AF"/>
    <w:rsid w:val="00217AAF"/>
    <w:rsid w:val="00217D39"/>
    <w:rsid w:val="002209EF"/>
    <w:rsid w:val="00220D11"/>
    <w:rsid w:val="00222464"/>
    <w:rsid w:val="00224513"/>
    <w:rsid w:val="00226087"/>
    <w:rsid w:val="002269B7"/>
    <w:rsid w:val="00227168"/>
    <w:rsid w:val="002303B6"/>
    <w:rsid w:val="00230CD9"/>
    <w:rsid w:val="00232242"/>
    <w:rsid w:val="0023283B"/>
    <w:rsid w:val="0023796E"/>
    <w:rsid w:val="00237B3B"/>
    <w:rsid w:val="002400D2"/>
    <w:rsid w:val="00240772"/>
    <w:rsid w:val="00240DAE"/>
    <w:rsid w:val="00242389"/>
    <w:rsid w:val="00242699"/>
    <w:rsid w:val="00244B49"/>
    <w:rsid w:val="002458A5"/>
    <w:rsid w:val="00246ECC"/>
    <w:rsid w:val="00247C8F"/>
    <w:rsid w:val="00250073"/>
    <w:rsid w:val="00250973"/>
    <w:rsid w:val="00250A21"/>
    <w:rsid w:val="00251549"/>
    <w:rsid w:val="00251ABF"/>
    <w:rsid w:val="0025291F"/>
    <w:rsid w:val="00253FBA"/>
    <w:rsid w:val="002543F7"/>
    <w:rsid w:val="0025493F"/>
    <w:rsid w:val="002557A5"/>
    <w:rsid w:val="00257B2A"/>
    <w:rsid w:val="00257F01"/>
    <w:rsid w:val="0026070C"/>
    <w:rsid w:val="00262F94"/>
    <w:rsid w:val="00263B55"/>
    <w:rsid w:val="002646BB"/>
    <w:rsid w:val="00265604"/>
    <w:rsid w:val="0026595C"/>
    <w:rsid w:val="00266139"/>
    <w:rsid w:val="0026613D"/>
    <w:rsid w:val="00267D71"/>
    <w:rsid w:val="00270E16"/>
    <w:rsid w:val="00271597"/>
    <w:rsid w:val="002716DE"/>
    <w:rsid w:val="0027173A"/>
    <w:rsid w:val="00271CD9"/>
    <w:rsid w:val="00272773"/>
    <w:rsid w:val="0027286C"/>
    <w:rsid w:val="00273DCC"/>
    <w:rsid w:val="00273DF1"/>
    <w:rsid w:val="002746ED"/>
    <w:rsid w:val="002749CC"/>
    <w:rsid w:val="00276E8E"/>
    <w:rsid w:val="002775DC"/>
    <w:rsid w:val="00280A7F"/>
    <w:rsid w:val="00280ADB"/>
    <w:rsid w:val="00280E4F"/>
    <w:rsid w:val="0028119C"/>
    <w:rsid w:val="00282446"/>
    <w:rsid w:val="00283A5D"/>
    <w:rsid w:val="00285AA2"/>
    <w:rsid w:val="0029142F"/>
    <w:rsid w:val="00291DFA"/>
    <w:rsid w:val="00294109"/>
    <w:rsid w:val="00294E5F"/>
    <w:rsid w:val="00294FE6"/>
    <w:rsid w:val="0029662B"/>
    <w:rsid w:val="00297D34"/>
    <w:rsid w:val="00297D49"/>
    <w:rsid w:val="002A0174"/>
    <w:rsid w:val="002A08FB"/>
    <w:rsid w:val="002A2974"/>
    <w:rsid w:val="002A36B2"/>
    <w:rsid w:val="002A3886"/>
    <w:rsid w:val="002A418C"/>
    <w:rsid w:val="002A4556"/>
    <w:rsid w:val="002A4CC5"/>
    <w:rsid w:val="002A5956"/>
    <w:rsid w:val="002A5D98"/>
    <w:rsid w:val="002A6BD0"/>
    <w:rsid w:val="002A6E7B"/>
    <w:rsid w:val="002A7149"/>
    <w:rsid w:val="002B0A26"/>
    <w:rsid w:val="002B1E19"/>
    <w:rsid w:val="002B22A8"/>
    <w:rsid w:val="002B233B"/>
    <w:rsid w:val="002B34F0"/>
    <w:rsid w:val="002B3EA4"/>
    <w:rsid w:val="002B5056"/>
    <w:rsid w:val="002B540B"/>
    <w:rsid w:val="002C0F7D"/>
    <w:rsid w:val="002C1A00"/>
    <w:rsid w:val="002C1DBF"/>
    <w:rsid w:val="002C21AA"/>
    <w:rsid w:val="002C2EDC"/>
    <w:rsid w:val="002C3426"/>
    <w:rsid w:val="002C4873"/>
    <w:rsid w:val="002C56C9"/>
    <w:rsid w:val="002C5922"/>
    <w:rsid w:val="002C62C4"/>
    <w:rsid w:val="002C739B"/>
    <w:rsid w:val="002C782F"/>
    <w:rsid w:val="002D0063"/>
    <w:rsid w:val="002D0E82"/>
    <w:rsid w:val="002D1074"/>
    <w:rsid w:val="002D1096"/>
    <w:rsid w:val="002D270C"/>
    <w:rsid w:val="002D3792"/>
    <w:rsid w:val="002D50A7"/>
    <w:rsid w:val="002D7A3E"/>
    <w:rsid w:val="002D7A68"/>
    <w:rsid w:val="002E30A8"/>
    <w:rsid w:val="002E429F"/>
    <w:rsid w:val="002E6CEB"/>
    <w:rsid w:val="002E7A05"/>
    <w:rsid w:val="002E7B82"/>
    <w:rsid w:val="002E7C18"/>
    <w:rsid w:val="002E7FB0"/>
    <w:rsid w:val="002F00A5"/>
    <w:rsid w:val="002F06EB"/>
    <w:rsid w:val="002F08B2"/>
    <w:rsid w:val="002F0BEF"/>
    <w:rsid w:val="002F137C"/>
    <w:rsid w:val="002F1447"/>
    <w:rsid w:val="002F16D9"/>
    <w:rsid w:val="002F26F2"/>
    <w:rsid w:val="002F29D8"/>
    <w:rsid w:val="002F2D5F"/>
    <w:rsid w:val="002F3385"/>
    <w:rsid w:val="002F3820"/>
    <w:rsid w:val="002F3A28"/>
    <w:rsid w:val="002F3B44"/>
    <w:rsid w:val="002F4B7B"/>
    <w:rsid w:val="002F519A"/>
    <w:rsid w:val="002F72AE"/>
    <w:rsid w:val="002F7728"/>
    <w:rsid w:val="002F7AF3"/>
    <w:rsid w:val="00300F17"/>
    <w:rsid w:val="003025C6"/>
    <w:rsid w:val="003034B8"/>
    <w:rsid w:val="003035E9"/>
    <w:rsid w:val="00303CA6"/>
    <w:rsid w:val="00304B38"/>
    <w:rsid w:val="00304C7D"/>
    <w:rsid w:val="00305187"/>
    <w:rsid w:val="003058F5"/>
    <w:rsid w:val="00305C84"/>
    <w:rsid w:val="003068FF"/>
    <w:rsid w:val="00307846"/>
    <w:rsid w:val="00310314"/>
    <w:rsid w:val="0031066A"/>
    <w:rsid w:val="00310B07"/>
    <w:rsid w:val="00311B60"/>
    <w:rsid w:val="00311DCC"/>
    <w:rsid w:val="00312C87"/>
    <w:rsid w:val="00312EE0"/>
    <w:rsid w:val="00313205"/>
    <w:rsid w:val="00313B97"/>
    <w:rsid w:val="00313BA2"/>
    <w:rsid w:val="00313E13"/>
    <w:rsid w:val="00315E3D"/>
    <w:rsid w:val="00315E5E"/>
    <w:rsid w:val="0031744B"/>
    <w:rsid w:val="00317663"/>
    <w:rsid w:val="003202D6"/>
    <w:rsid w:val="00320994"/>
    <w:rsid w:val="003214DE"/>
    <w:rsid w:val="00322518"/>
    <w:rsid w:val="00323BAE"/>
    <w:rsid w:val="003241CC"/>
    <w:rsid w:val="00324C58"/>
    <w:rsid w:val="0032554D"/>
    <w:rsid w:val="00325E19"/>
    <w:rsid w:val="00326838"/>
    <w:rsid w:val="00326AD5"/>
    <w:rsid w:val="003276BB"/>
    <w:rsid w:val="0033171F"/>
    <w:rsid w:val="00331925"/>
    <w:rsid w:val="003321C0"/>
    <w:rsid w:val="0033324D"/>
    <w:rsid w:val="00334B8A"/>
    <w:rsid w:val="00334D80"/>
    <w:rsid w:val="00334E9D"/>
    <w:rsid w:val="00335430"/>
    <w:rsid w:val="00335821"/>
    <w:rsid w:val="00335F69"/>
    <w:rsid w:val="00336DCD"/>
    <w:rsid w:val="00337019"/>
    <w:rsid w:val="00337283"/>
    <w:rsid w:val="00337418"/>
    <w:rsid w:val="003379AA"/>
    <w:rsid w:val="00340273"/>
    <w:rsid w:val="00340737"/>
    <w:rsid w:val="003411AF"/>
    <w:rsid w:val="0034157D"/>
    <w:rsid w:val="00341EF7"/>
    <w:rsid w:val="003421E9"/>
    <w:rsid w:val="00342606"/>
    <w:rsid w:val="0034275C"/>
    <w:rsid w:val="00343DF2"/>
    <w:rsid w:val="003440B0"/>
    <w:rsid w:val="003444D1"/>
    <w:rsid w:val="00344DA1"/>
    <w:rsid w:val="0034503A"/>
    <w:rsid w:val="003452E4"/>
    <w:rsid w:val="00345C03"/>
    <w:rsid w:val="00345F7F"/>
    <w:rsid w:val="003469B6"/>
    <w:rsid w:val="00346A29"/>
    <w:rsid w:val="003476DA"/>
    <w:rsid w:val="00347D3F"/>
    <w:rsid w:val="00347D69"/>
    <w:rsid w:val="00350C0F"/>
    <w:rsid w:val="00350F28"/>
    <w:rsid w:val="00353E8B"/>
    <w:rsid w:val="00355A85"/>
    <w:rsid w:val="00355AD5"/>
    <w:rsid w:val="00355F7F"/>
    <w:rsid w:val="0036009F"/>
    <w:rsid w:val="00360693"/>
    <w:rsid w:val="00360868"/>
    <w:rsid w:val="00361969"/>
    <w:rsid w:val="00362AAF"/>
    <w:rsid w:val="0036342E"/>
    <w:rsid w:val="003645F1"/>
    <w:rsid w:val="00365921"/>
    <w:rsid w:val="003659B2"/>
    <w:rsid w:val="00365C7C"/>
    <w:rsid w:val="00366643"/>
    <w:rsid w:val="0036776F"/>
    <w:rsid w:val="00370432"/>
    <w:rsid w:val="003707B3"/>
    <w:rsid w:val="003718C1"/>
    <w:rsid w:val="00371A7F"/>
    <w:rsid w:val="00374EB9"/>
    <w:rsid w:val="003752B2"/>
    <w:rsid w:val="00375A9D"/>
    <w:rsid w:val="00376109"/>
    <w:rsid w:val="00376853"/>
    <w:rsid w:val="00376A4C"/>
    <w:rsid w:val="0037725F"/>
    <w:rsid w:val="003774B8"/>
    <w:rsid w:val="00377A54"/>
    <w:rsid w:val="0038018B"/>
    <w:rsid w:val="00380BB2"/>
    <w:rsid w:val="00381F1C"/>
    <w:rsid w:val="00383B89"/>
    <w:rsid w:val="0038428D"/>
    <w:rsid w:val="00384717"/>
    <w:rsid w:val="0038495D"/>
    <w:rsid w:val="00386141"/>
    <w:rsid w:val="0038723F"/>
    <w:rsid w:val="003902C6"/>
    <w:rsid w:val="00390AE9"/>
    <w:rsid w:val="003913C7"/>
    <w:rsid w:val="00391CC1"/>
    <w:rsid w:val="00394E1D"/>
    <w:rsid w:val="00395886"/>
    <w:rsid w:val="00395FE6"/>
    <w:rsid w:val="00397162"/>
    <w:rsid w:val="00397F95"/>
    <w:rsid w:val="003A15D7"/>
    <w:rsid w:val="003A1B5E"/>
    <w:rsid w:val="003A2467"/>
    <w:rsid w:val="003A2657"/>
    <w:rsid w:val="003A30C2"/>
    <w:rsid w:val="003A3F14"/>
    <w:rsid w:val="003A453F"/>
    <w:rsid w:val="003A4EDA"/>
    <w:rsid w:val="003A5867"/>
    <w:rsid w:val="003A594E"/>
    <w:rsid w:val="003A729D"/>
    <w:rsid w:val="003A7BFA"/>
    <w:rsid w:val="003B0275"/>
    <w:rsid w:val="003B29F1"/>
    <w:rsid w:val="003B32F3"/>
    <w:rsid w:val="003B5B5C"/>
    <w:rsid w:val="003B615E"/>
    <w:rsid w:val="003B63E4"/>
    <w:rsid w:val="003B719B"/>
    <w:rsid w:val="003B7A0B"/>
    <w:rsid w:val="003C0BA0"/>
    <w:rsid w:val="003C2258"/>
    <w:rsid w:val="003C3B97"/>
    <w:rsid w:val="003C3CA7"/>
    <w:rsid w:val="003C3F83"/>
    <w:rsid w:val="003C409E"/>
    <w:rsid w:val="003C4FC3"/>
    <w:rsid w:val="003C5347"/>
    <w:rsid w:val="003C7A03"/>
    <w:rsid w:val="003C7AFA"/>
    <w:rsid w:val="003D0412"/>
    <w:rsid w:val="003D0852"/>
    <w:rsid w:val="003D1040"/>
    <w:rsid w:val="003D1050"/>
    <w:rsid w:val="003D2151"/>
    <w:rsid w:val="003D2686"/>
    <w:rsid w:val="003D2C4D"/>
    <w:rsid w:val="003D4FE9"/>
    <w:rsid w:val="003D50CC"/>
    <w:rsid w:val="003D5455"/>
    <w:rsid w:val="003D688C"/>
    <w:rsid w:val="003D7370"/>
    <w:rsid w:val="003E0955"/>
    <w:rsid w:val="003E1C0E"/>
    <w:rsid w:val="003E1F4F"/>
    <w:rsid w:val="003E3B9B"/>
    <w:rsid w:val="003E4F5C"/>
    <w:rsid w:val="003E4FA7"/>
    <w:rsid w:val="003E63F7"/>
    <w:rsid w:val="003E6F4D"/>
    <w:rsid w:val="003E77AE"/>
    <w:rsid w:val="003E7D2E"/>
    <w:rsid w:val="003F0AF4"/>
    <w:rsid w:val="003F0BBA"/>
    <w:rsid w:val="003F1BE5"/>
    <w:rsid w:val="003F1F7B"/>
    <w:rsid w:val="003F224C"/>
    <w:rsid w:val="003F2409"/>
    <w:rsid w:val="003F270D"/>
    <w:rsid w:val="003F4824"/>
    <w:rsid w:val="003F4B41"/>
    <w:rsid w:val="003F6DC2"/>
    <w:rsid w:val="003F732F"/>
    <w:rsid w:val="003F7AA3"/>
    <w:rsid w:val="003F7ADA"/>
    <w:rsid w:val="004001F3"/>
    <w:rsid w:val="0040056A"/>
    <w:rsid w:val="00401551"/>
    <w:rsid w:val="004017D1"/>
    <w:rsid w:val="0040191E"/>
    <w:rsid w:val="00401F47"/>
    <w:rsid w:val="004027C6"/>
    <w:rsid w:val="004034E7"/>
    <w:rsid w:val="00403C39"/>
    <w:rsid w:val="00403DEB"/>
    <w:rsid w:val="004042B9"/>
    <w:rsid w:val="00404408"/>
    <w:rsid w:val="0040465C"/>
    <w:rsid w:val="004058A5"/>
    <w:rsid w:val="00406381"/>
    <w:rsid w:val="00407C35"/>
    <w:rsid w:val="00410AD2"/>
    <w:rsid w:val="004118F4"/>
    <w:rsid w:val="0041288B"/>
    <w:rsid w:val="00413585"/>
    <w:rsid w:val="004145C0"/>
    <w:rsid w:val="00414737"/>
    <w:rsid w:val="00415D3D"/>
    <w:rsid w:val="00416199"/>
    <w:rsid w:val="00417103"/>
    <w:rsid w:val="004171A4"/>
    <w:rsid w:val="00420003"/>
    <w:rsid w:val="00420116"/>
    <w:rsid w:val="0042186B"/>
    <w:rsid w:val="00421E94"/>
    <w:rsid w:val="00422A42"/>
    <w:rsid w:val="00423B22"/>
    <w:rsid w:val="0042539C"/>
    <w:rsid w:val="00426540"/>
    <w:rsid w:val="00426919"/>
    <w:rsid w:val="0042735B"/>
    <w:rsid w:val="004278D7"/>
    <w:rsid w:val="00430CA6"/>
    <w:rsid w:val="004311EC"/>
    <w:rsid w:val="00431735"/>
    <w:rsid w:val="0043260E"/>
    <w:rsid w:val="0043266F"/>
    <w:rsid w:val="00432808"/>
    <w:rsid w:val="004328A5"/>
    <w:rsid w:val="004335BD"/>
    <w:rsid w:val="0043400C"/>
    <w:rsid w:val="004349E4"/>
    <w:rsid w:val="00434D0C"/>
    <w:rsid w:val="004352D9"/>
    <w:rsid w:val="00435CF4"/>
    <w:rsid w:val="0043642F"/>
    <w:rsid w:val="00436CC8"/>
    <w:rsid w:val="00436D6F"/>
    <w:rsid w:val="004375A3"/>
    <w:rsid w:val="004377B0"/>
    <w:rsid w:val="00437B9B"/>
    <w:rsid w:val="004404E5"/>
    <w:rsid w:val="00440A50"/>
    <w:rsid w:val="004420D3"/>
    <w:rsid w:val="00442231"/>
    <w:rsid w:val="00442E79"/>
    <w:rsid w:val="0044326A"/>
    <w:rsid w:val="00443AB9"/>
    <w:rsid w:val="00444074"/>
    <w:rsid w:val="00444AC7"/>
    <w:rsid w:val="00444C7A"/>
    <w:rsid w:val="00445164"/>
    <w:rsid w:val="00445B56"/>
    <w:rsid w:val="0044675E"/>
    <w:rsid w:val="00450674"/>
    <w:rsid w:val="00450C66"/>
    <w:rsid w:val="00452A49"/>
    <w:rsid w:val="00454FC2"/>
    <w:rsid w:val="00455CEA"/>
    <w:rsid w:val="004562A1"/>
    <w:rsid w:val="004562D9"/>
    <w:rsid w:val="0045689F"/>
    <w:rsid w:val="004579ED"/>
    <w:rsid w:val="00460577"/>
    <w:rsid w:val="00460AD6"/>
    <w:rsid w:val="00461FCE"/>
    <w:rsid w:val="004620AE"/>
    <w:rsid w:val="004638C1"/>
    <w:rsid w:val="004648BE"/>
    <w:rsid w:val="00472A57"/>
    <w:rsid w:val="00474047"/>
    <w:rsid w:val="00474251"/>
    <w:rsid w:val="0047615C"/>
    <w:rsid w:val="00476A5B"/>
    <w:rsid w:val="00476ADE"/>
    <w:rsid w:val="00480895"/>
    <w:rsid w:val="00480B4F"/>
    <w:rsid w:val="00480D16"/>
    <w:rsid w:val="00481405"/>
    <w:rsid w:val="00482142"/>
    <w:rsid w:val="0048284B"/>
    <w:rsid w:val="004828FF"/>
    <w:rsid w:val="004866C0"/>
    <w:rsid w:val="00486F0B"/>
    <w:rsid w:val="004872EE"/>
    <w:rsid w:val="00487A40"/>
    <w:rsid w:val="00490DD4"/>
    <w:rsid w:val="00491898"/>
    <w:rsid w:val="0049272B"/>
    <w:rsid w:val="0049273C"/>
    <w:rsid w:val="00492AF7"/>
    <w:rsid w:val="00492DEF"/>
    <w:rsid w:val="00493A9F"/>
    <w:rsid w:val="0049469C"/>
    <w:rsid w:val="004963D8"/>
    <w:rsid w:val="00496561"/>
    <w:rsid w:val="00496DAE"/>
    <w:rsid w:val="00497047"/>
    <w:rsid w:val="0049794E"/>
    <w:rsid w:val="00497953"/>
    <w:rsid w:val="004A032B"/>
    <w:rsid w:val="004A1425"/>
    <w:rsid w:val="004A1E0A"/>
    <w:rsid w:val="004A2F69"/>
    <w:rsid w:val="004A3330"/>
    <w:rsid w:val="004A350D"/>
    <w:rsid w:val="004A37CB"/>
    <w:rsid w:val="004A41EC"/>
    <w:rsid w:val="004A4555"/>
    <w:rsid w:val="004A4A50"/>
    <w:rsid w:val="004A50DE"/>
    <w:rsid w:val="004A6FF7"/>
    <w:rsid w:val="004A7831"/>
    <w:rsid w:val="004A7BC3"/>
    <w:rsid w:val="004B0476"/>
    <w:rsid w:val="004B2068"/>
    <w:rsid w:val="004B3387"/>
    <w:rsid w:val="004B33B8"/>
    <w:rsid w:val="004B378F"/>
    <w:rsid w:val="004B4210"/>
    <w:rsid w:val="004B44E4"/>
    <w:rsid w:val="004B4ECD"/>
    <w:rsid w:val="004B5363"/>
    <w:rsid w:val="004B5CF6"/>
    <w:rsid w:val="004B62AD"/>
    <w:rsid w:val="004B67B2"/>
    <w:rsid w:val="004C10E9"/>
    <w:rsid w:val="004C17E2"/>
    <w:rsid w:val="004C1E75"/>
    <w:rsid w:val="004C229F"/>
    <w:rsid w:val="004C2C9F"/>
    <w:rsid w:val="004C33FE"/>
    <w:rsid w:val="004C38F8"/>
    <w:rsid w:val="004C3C34"/>
    <w:rsid w:val="004C3CD6"/>
    <w:rsid w:val="004C4E13"/>
    <w:rsid w:val="004C544B"/>
    <w:rsid w:val="004C5650"/>
    <w:rsid w:val="004C5816"/>
    <w:rsid w:val="004C5911"/>
    <w:rsid w:val="004C5AC9"/>
    <w:rsid w:val="004C6A12"/>
    <w:rsid w:val="004D128E"/>
    <w:rsid w:val="004D1C93"/>
    <w:rsid w:val="004D218A"/>
    <w:rsid w:val="004D5903"/>
    <w:rsid w:val="004D6212"/>
    <w:rsid w:val="004D70D8"/>
    <w:rsid w:val="004D72ED"/>
    <w:rsid w:val="004D7B95"/>
    <w:rsid w:val="004E0152"/>
    <w:rsid w:val="004E169C"/>
    <w:rsid w:val="004E2631"/>
    <w:rsid w:val="004E29D4"/>
    <w:rsid w:val="004E2D11"/>
    <w:rsid w:val="004E33D8"/>
    <w:rsid w:val="004E3899"/>
    <w:rsid w:val="004E5C50"/>
    <w:rsid w:val="004E5E20"/>
    <w:rsid w:val="004E6B74"/>
    <w:rsid w:val="004E765E"/>
    <w:rsid w:val="004F1ABA"/>
    <w:rsid w:val="004F1CC4"/>
    <w:rsid w:val="004F1E64"/>
    <w:rsid w:val="004F3AF9"/>
    <w:rsid w:val="004F3D69"/>
    <w:rsid w:val="004F4C71"/>
    <w:rsid w:val="004F67F4"/>
    <w:rsid w:val="004F7549"/>
    <w:rsid w:val="004F7BE6"/>
    <w:rsid w:val="004F7E46"/>
    <w:rsid w:val="005001EC"/>
    <w:rsid w:val="00500412"/>
    <w:rsid w:val="00501902"/>
    <w:rsid w:val="00501D0F"/>
    <w:rsid w:val="005021DF"/>
    <w:rsid w:val="005041CF"/>
    <w:rsid w:val="0050472F"/>
    <w:rsid w:val="00504DBE"/>
    <w:rsid w:val="00504DEA"/>
    <w:rsid w:val="00505921"/>
    <w:rsid w:val="00506566"/>
    <w:rsid w:val="00512FD4"/>
    <w:rsid w:val="00514366"/>
    <w:rsid w:val="00515566"/>
    <w:rsid w:val="005159F1"/>
    <w:rsid w:val="00515BB7"/>
    <w:rsid w:val="00515DE4"/>
    <w:rsid w:val="00515F96"/>
    <w:rsid w:val="00517C9E"/>
    <w:rsid w:val="0052115B"/>
    <w:rsid w:val="005211F2"/>
    <w:rsid w:val="00521681"/>
    <w:rsid w:val="0052263D"/>
    <w:rsid w:val="00522ABE"/>
    <w:rsid w:val="00523EF9"/>
    <w:rsid w:val="00524AC6"/>
    <w:rsid w:val="00524CAF"/>
    <w:rsid w:val="0052533B"/>
    <w:rsid w:val="00525B9C"/>
    <w:rsid w:val="00525E24"/>
    <w:rsid w:val="0052626C"/>
    <w:rsid w:val="00527765"/>
    <w:rsid w:val="00527C59"/>
    <w:rsid w:val="00530DD3"/>
    <w:rsid w:val="00531573"/>
    <w:rsid w:val="0053223A"/>
    <w:rsid w:val="00532E3F"/>
    <w:rsid w:val="00533528"/>
    <w:rsid w:val="00533D6A"/>
    <w:rsid w:val="00534C55"/>
    <w:rsid w:val="00537755"/>
    <w:rsid w:val="00537917"/>
    <w:rsid w:val="00537A9E"/>
    <w:rsid w:val="0054014A"/>
    <w:rsid w:val="00540B8D"/>
    <w:rsid w:val="00543D59"/>
    <w:rsid w:val="00545AC0"/>
    <w:rsid w:val="00546D64"/>
    <w:rsid w:val="0054711C"/>
    <w:rsid w:val="0054757A"/>
    <w:rsid w:val="00547921"/>
    <w:rsid w:val="00547ACD"/>
    <w:rsid w:val="00547BDB"/>
    <w:rsid w:val="005522FC"/>
    <w:rsid w:val="00552BF3"/>
    <w:rsid w:val="00552D7F"/>
    <w:rsid w:val="00552F79"/>
    <w:rsid w:val="0055314B"/>
    <w:rsid w:val="0055430E"/>
    <w:rsid w:val="00554A3D"/>
    <w:rsid w:val="00554ED3"/>
    <w:rsid w:val="005559F2"/>
    <w:rsid w:val="00555A76"/>
    <w:rsid w:val="005569B6"/>
    <w:rsid w:val="00556C9D"/>
    <w:rsid w:val="00557C97"/>
    <w:rsid w:val="00557EC9"/>
    <w:rsid w:val="00560137"/>
    <w:rsid w:val="00560EB2"/>
    <w:rsid w:val="00561CA7"/>
    <w:rsid w:val="00562814"/>
    <w:rsid w:val="00563D0A"/>
    <w:rsid w:val="0056500A"/>
    <w:rsid w:val="0056528C"/>
    <w:rsid w:val="0056539F"/>
    <w:rsid w:val="0056596A"/>
    <w:rsid w:val="00565AFB"/>
    <w:rsid w:val="00566EFA"/>
    <w:rsid w:val="00570242"/>
    <w:rsid w:val="00570EAC"/>
    <w:rsid w:val="005711DD"/>
    <w:rsid w:val="00572876"/>
    <w:rsid w:val="0057310D"/>
    <w:rsid w:val="005751B7"/>
    <w:rsid w:val="00575600"/>
    <w:rsid w:val="00575EBE"/>
    <w:rsid w:val="00576BB6"/>
    <w:rsid w:val="00577EFC"/>
    <w:rsid w:val="00583EDF"/>
    <w:rsid w:val="0058480E"/>
    <w:rsid w:val="005848CF"/>
    <w:rsid w:val="0058605F"/>
    <w:rsid w:val="00586304"/>
    <w:rsid w:val="005870E0"/>
    <w:rsid w:val="005878EB"/>
    <w:rsid w:val="005879B1"/>
    <w:rsid w:val="005910CB"/>
    <w:rsid w:val="00591A54"/>
    <w:rsid w:val="00592B40"/>
    <w:rsid w:val="005930A6"/>
    <w:rsid w:val="00593BDF"/>
    <w:rsid w:val="00594379"/>
    <w:rsid w:val="00594D26"/>
    <w:rsid w:val="0059509E"/>
    <w:rsid w:val="005952D8"/>
    <w:rsid w:val="00595FC4"/>
    <w:rsid w:val="00597D69"/>
    <w:rsid w:val="005A0D5D"/>
    <w:rsid w:val="005A1C3D"/>
    <w:rsid w:val="005A21AB"/>
    <w:rsid w:val="005A24BA"/>
    <w:rsid w:val="005A2BB8"/>
    <w:rsid w:val="005A2D25"/>
    <w:rsid w:val="005A3EFA"/>
    <w:rsid w:val="005A564C"/>
    <w:rsid w:val="005A56CA"/>
    <w:rsid w:val="005A5FC3"/>
    <w:rsid w:val="005A65CB"/>
    <w:rsid w:val="005A69CE"/>
    <w:rsid w:val="005A6D92"/>
    <w:rsid w:val="005A78E6"/>
    <w:rsid w:val="005B045C"/>
    <w:rsid w:val="005B068E"/>
    <w:rsid w:val="005B11CD"/>
    <w:rsid w:val="005B20F7"/>
    <w:rsid w:val="005B2E41"/>
    <w:rsid w:val="005B3830"/>
    <w:rsid w:val="005B3DFB"/>
    <w:rsid w:val="005B4104"/>
    <w:rsid w:val="005B54EA"/>
    <w:rsid w:val="005B5B39"/>
    <w:rsid w:val="005B6C85"/>
    <w:rsid w:val="005B7AAE"/>
    <w:rsid w:val="005B7FCA"/>
    <w:rsid w:val="005C035E"/>
    <w:rsid w:val="005C0DCF"/>
    <w:rsid w:val="005C19AF"/>
    <w:rsid w:val="005C1ECF"/>
    <w:rsid w:val="005C2288"/>
    <w:rsid w:val="005C2B5C"/>
    <w:rsid w:val="005C3A55"/>
    <w:rsid w:val="005C53FB"/>
    <w:rsid w:val="005C5550"/>
    <w:rsid w:val="005C590A"/>
    <w:rsid w:val="005C5C52"/>
    <w:rsid w:val="005C6951"/>
    <w:rsid w:val="005C6BEF"/>
    <w:rsid w:val="005C78FF"/>
    <w:rsid w:val="005C7C73"/>
    <w:rsid w:val="005D0317"/>
    <w:rsid w:val="005D1B5F"/>
    <w:rsid w:val="005D26AE"/>
    <w:rsid w:val="005D29B4"/>
    <w:rsid w:val="005D359F"/>
    <w:rsid w:val="005D38F3"/>
    <w:rsid w:val="005D3BB9"/>
    <w:rsid w:val="005D56A9"/>
    <w:rsid w:val="005D59C9"/>
    <w:rsid w:val="005D62D8"/>
    <w:rsid w:val="005D63B5"/>
    <w:rsid w:val="005D6640"/>
    <w:rsid w:val="005D7186"/>
    <w:rsid w:val="005E28F7"/>
    <w:rsid w:val="005E40EC"/>
    <w:rsid w:val="005E4967"/>
    <w:rsid w:val="005E7147"/>
    <w:rsid w:val="005E729A"/>
    <w:rsid w:val="005F0B1F"/>
    <w:rsid w:val="005F1353"/>
    <w:rsid w:val="005F166E"/>
    <w:rsid w:val="005F1F6E"/>
    <w:rsid w:val="005F22DA"/>
    <w:rsid w:val="005F2753"/>
    <w:rsid w:val="005F2D8D"/>
    <w:rsid w:val="005F35FA"/>
    <w:rsid w:val="005F391C"/>
    <w:rsid w:val="005F4138"/>
    <w:rsid w:val="005F68E8"/>
    <w:rsid w:val="005F7F68"/>
    <w:rsid w:val="00600067"/>
    <w:rsid w:val="00602AC7"/>
    <w:rsid w:val="00604269"/>
    <w:rsid w:val="00604815"/>
    <w:rsid w:val="00604A04"/>
    <w:rsid w:val="00604CDA"/>
    <w:rsid w:val="006050A7"/>
    <w:rsid w:val="00605D85"/>
    <w:rsid w:val="0060677D"/>
    <w:rsid w:val="006068EC"/>
    <w:rsid w:val="00606F4E"/>
    <w:rsid w:val="00607D3D"/>
    <w:rsid w:val="00610ECB"/>
    <w:rsid w:val="00610F8E"/>
    <w:rsid w:val="00611334"/>
    <w:rsid w:val="00611513"/>
    <w:rsid w:val="00611FDA"/>
    <w:rsid w:val="00612200"/>
    <w:rsid w:val="0061343C"/>
    <w:rsid w:val="006138C0"/>
    <w:rsid w:val="006139D6"/>
    <w:rsid w:val="00614A0E"/>
    <w:rsid w:val="00614CAA"/>
    <w:rsid w:val="00616992"/>
    <w:rsid w:val="00616ECC"/>
    <w:rsid w:val="00617100"/>
    <w:rsid w:val="00620925"/>
    <w:rsid w:val="00622308"/>
    <w:rsid w:val="006228DB"/>
    <w:rsid w:val="006237FC"/>
    <w:rsid w:val="0062576B"/>
    <w:rsid w:val="00625905"/>
    <w:rsid w:val="006261FD"/>
    <w:rsid w:val="006265BF"/>
    <w:rsid w:val="00627246"/>
    <w:rsid w:val="00627287"/>
    <w:rsid w:val="00630049"/>
    <w:rsid w:val="0063093A"/>
    <w:rsid w:val="00630C6B"/>
    <w:rsid w:val="00631264"/>
    <w:rsid w:val="00632E33"/>
    <w:rsid w:val="006331AB"/>
    <w:rsid w:val="00633471"/>
    <w:rsid w:val="00633EF3"/>
    <w:rsid w:val="00634AE5"/>
    <w:rsid w:val="0063568C"/>
    <w:rsid w:val="00635C04"/>
    <w:rsid w:val="0063616B"/>
    <w:rsid w:val="006366A2"/>
    <w:rsid w:val="00637140"/>
    <w:rsid w:val="006379AE"/>
    <w:rsid w:val="0064048E"/>
    <w:rsid w:val="00640614"/>
    <w:rsid w:val="00641456"/>
    <w:rsid w:val="00642382"/>
    <w:rsid w:val="00642D7A"/>
    <w:rsid w:val="00643393"/>
    <w:rsid w:val="00643455"/>
    <w:rsid w:val="006447B4"/>
    <w:rsid w:val="006452F4"/>
    <w:rsid w:val="006455AD"/>
    <w:rsid w:val="00645828"/>
    <w:rsid w:val="00645B98"/>
    <w:rsid w:val="00646753"/>
    <w:rsid w:val="00646AFF"/>
    <w:rsid w:val="00651652"/>
    <w:rsid w:val="0065596A"/>
    <w:rsid w:val="00655BEF"/>
    <w:rsid w:val="006562D0"/>
    <w:rsid w:val="00656DCD"/>
    <w:rsid w:val="0066027A"/>
    <w:rsid w:val="0066062E"/>
    <w:rsid w:val="00661EEE"/>
    <w:rsid w:val="0066329B"/>
    <w:rsid w:val="0066487F"/>
    <w:rsid w:val="006650B9"/>
    <w:rsid w:val="006662AC"/>
    <w:rsid w:val="00666444"/>
    <w:rsid w:val="00667F3E"/>
    <w:rsid w:val="00667FAB"/>
    <w:rsid w:val="0067123D"/>
    <w:rsid w:val="006714FD"/>
    <w:rsid w:val="00672F7E"/>
    <w:rsid w:val="00673F44"/>
    <w:rsid w:val="00674E21"/>
    <w:rsid w:val="00675592"/>
    <w:rsid w:val="006759FF"/>
    <w:rsid w:val="00675BE7"/>
    <w:rsid w:val="00677645"/>
    <w:rsid w:val="00677BA1"/>
    <w:rsid w:val="006803E8"/>
    <w:rsid w:val="00681E5E"/>
    <w:rsid w:val="00682346"/>
    <w:rsid w:val="00682EC4"/>
    <w:rsid w:val="006830CF"/>
    <w:rsid w:val="0068314D"/>
    <w:rsid w:val="00683170"/>
    <w:rsid w:val="006846AE"/>
    <w:rsid w:val="00684F9E"/>
    <w:rsid w:val="006852AA"/>
    <w:rsid w:val="00692992"/>
    <w:rsid w:val="00692FCF"/>
    <w:rsid w:val="00693101"/>
    <w:rsid w:val="0069440D"/>
    <w:rsid w:val="00694E82"/>
    <w:rsid w:val="00695E82"/>
    <w:rsid w:val="00696E34"/>
    <w:rsid w:val="00697158"/>
    <w:rsid w:val="006A1FF3"/>
    <w:rsid w:val="006A4189"/>
    <w:rsid w:val="006A5C38"/>
    <w:rsid w:val="006A60BB"/>
    <w:rsid w:val="006A7075"/>
    <w:rsid w:val="006A79A9"/>
    <w:rsid w:val="006B0E48"/>
    <w:rsid w:val="006B28E5"/>
    <w:rsid w:val="006B30C6"/>
    <w:rsid w:val="006B3A05"/>
    <w:rsid w:val="006B4379"/>
    <w:rsid w:val="006B4572"/>
    <w:rsid w:val="006B4E30"/>
    <w:rsid w:val="006B5BDA"/>
    <w:rsid w:val="006B60DC"/>
    <w:rsid w:val="006B7015"/>
    <w:rsid w:val="006B7914"/>
    <w:rsid w:val="006B7915"/>
    <w:rsid w:val="006B7D95"/>
    <w:rsid w:val="006B7DCA"/>
    <w:rsid w:val="006C00D3"/>
    <w:rsid w:val="006C02C3"/>
    <w:rsid w:val="006C183D"/>
    <w:rsid w:val="006C1E61"/>
    <w:rsid w:val="006C20BE"/>
    <w:rsid w:val="006C2FC6"/>
    <w:rsid w:val="006C331A"/>
    <w:rsid w:val="006C4242"/>
    <w:rsid w:val="006C4D79"/>
    <w:rsid w:val="006C5DCD"/>
    <w:rsid w:val="006C5EA1"/>
    <w:rsid w:val="006C632C"/>
    <w:rsid w:val="006C71BC"/>
    <w:rsid w:val="006C75D8"/>
    <w:rsid w:val="006C7CE6"/>
    <w:rsid w:val="006C7E6C"/>
    <w:rsid w:val="006D7B8C"/>
    <w:rsid w:val="006E0301"/>
    <w:rsid w:val="006E2898"/>
    <w:rsid w:val="006E292A"/>
    <w:rsid w:val="006E2ACA"/>
    <w:rsid w:val="006E42B8"/>
    <w:rsid w:val="006E42D8"/>
    <w:rsid w:val="006E4740"/>
    <w:rsid w:val="006E4F68"/>
    <w:rsid w:val="006E6FB8"/>
    <w:rsid w:val="006E7502"/>
    <w:rsid w:val="006F10C2"/>
    <w:rsid w:val="006F1AF0"/>
    <w:rsid w:val="006F30A7"/>
    <w:rsid w:val="006F395F"/>
    <w:rsid w:val="006F3E9C"/>
    <w:rsid w:val="006F4DF6"/>
    <w:rsid w:val="006F59DA"/>
    <w:rsid w:val="006F6372"/>
    <w:rsid w:val="006F69BD"/>
    <w:rsid w:val="006F76FC"/>
    <w:rsid w:val="007018E1"/>
    <w:rsid w:val="00702287"/>
    <w:rsid w:val="00702F19"/>
    <w:rsid w:val="007047CC"/>
    <w:rsid w:val="00704A18"/>
    <w:rsid w:val="00704F55"/>
    <w:rsid w:val="007050DF"/>
    <w:rsid w:val="00705584"/>
    <w:rsid w:val="00706134"/>
    <w:rsid w:val="00707998"/>
    <w:rsid w:val="00710765"/>
    <w:rsid w:val="007117D6"/>
    <w:rsid w:val="007124AB"/>
    <w:rsid w:val="0071397B"/>
    <w:rsid w:val="00713B04"/>
    <w:rsid w:val="007141E3"/>
    <w:rsid w:val="007150BE"/>
    <w:rsid w:val="00715B05"/>
    <w:rsid w:val="00715EC9"/>
    <w:rsid w:val="00716063"/>
    <w:rsid w:val="007168E7"/>
    <w:rsid w:val="00716ABC"/>
    <w:rsid w:val="00716AF0"/>
    <w:rsid w:val="007176D8"/>
    <w:rsid w:val="007178A5"/>
    <w:rsid w:val="0072152C"/>
    <w:rsid w:val="007219EE"/>
    <w:rsid w:val="0072211B"/>
    <w:rsid w:val="00723901"/>
    <w:rsid w:val="00723C7F"/>
    <w:rsid w:val="00724A97"/>
    <w:rsid w:val="007269B7"/>
    <w:rsid w:val="00726EEC"/>
    <w:rsid w:val="0073035D"/>
    <w:rsid w:val="00730714"/>
    <w:rsid w:val="0073096E"/>
    <w:rsid w:val="00734741"/>
    <w:rsid w:val="00734D7F"/>
    <w:rsid w:val="00736C59"/>
    <w:rsid w:val="00740068"/>
    <w:rsid w:val="0074168A"/>
    <w:rsid w:val="00742A29"/>
    <w:rsid w:val="00742A64"/>
    <w:rsid w:val="00743296"/>
    <w:rsid w:val="0074551E"/>
    <w:rsid w:val="007461A9"/>
    <w:rsid w:val="007463D8"/>
    <w:rsid w:val="007467D0"/>
    <w:rsid w:val="00750849"/>
    <w:rsid w:val="007516C6"/>
    <w:rsid w:val="00751999"/>
    <w:rsid w:val="0075206A"/>
    <w:rsid w:val="0075219D"/>
    <w:rsid w:val="00752F7A"/>
    <w:rsid w:val="00754507"/>
    <w:rsid w:val="007550A2"/>
    <w:rsid w:val="007555D1"/>
    <w:rsid w:val="00755ACA"/>
    <w:rsid w:val="0075620E"/>
    <w:rsid w:val="007576F9"/>
    <w:rsid w:val="00757E0E"/>
    <w:rsid w:val="00760BE2"/>
    <w:rsid w:val="00760CE1"/>
    <w:rsid w:val="007617D8"/>
    <w:rsid w:val="00764F9D"/>
    <w:rsid w:val="00765755"/>
    <w:rsid w:val="0076799D"/>
    <w:rsid w:val="007703F5"/>
    <w:rsid w:val="00771B1E"/>
    <w:rsid w:val="00773A1C"/>
    <w:rsid w:val="00773B4D"/>
    <w:rsid w:val="00776261"/>
    <w:rsid w:val="00776530"/>
    <w:rsid w:val="00776CDF"/>
    <w:rsid w:val="007775E0"/>
    <w:rsid w:val="00780079"/>
    <w:rsid w:val="00781315"/>
    <w:rsid w:val="0078169B"/>
    <w:rsid w:val="00781E04"/>
    <w:rsid w:val="007837DA"/>
    <w:rsid w:val="00784976"/>
    <w:rsid w:val="00784B24"/>
    <w:rsid w:val="00785213"/>
    <w:rsid w:val="007869C3"/>
    <w:rsid w:val="00787DA3"/>
    <w:rsid w:val="00790584"/>
    <w:rsid w:val="00790A34"/>
    <w:rsid w:val="00790BE3"/>
    <w:rsid w:val="007913B7"/>
    <w:rsid w:val="00791935"/>
    <w:rsid w:val="00795F30"/>
    <w:rsid w:val="007962A2"/>
    <w:rsid w:val="00797D9F"/>
    <w:rsid w:val="00797E7B"/>
    <w:rsid w:val="00797EC9"/>
    <w:rsid w:val="007A0ECD"/>
    <w:rsid w:val="007A143E"/>
    <w:rsid w:val="007A1A5C"/>
    <w:rsid w:val="007A212C"/>
    <w:rsid w:val="007A2322"/>
    <w:rsid w:val="007A233D"/>
    <w:rsid w:val="007A2998"/>
    <w:rsid w:val="007A328A"/>
    <w:rsid w:val="007A33D4"/>
    <w:rsid w:val="007A7123"/>
    <w:rsid w:val="007B0598"/>
    <w:rsid w:val="007B0E4D"/>
    <w:rsid w:val="007B0F07"/>
    <w:rsid w:val="007B20E5"/>
    <w:rsid w:val="007B3C7C"/>
    <w:rsid w:val="007B4447"/>
    <w:rsid w:val="007B772C"/>
    <w:rsid w:val="007C1359"/>
    <w:rsid w:val="007C1984"/>
    <w:rsid w:val="007C244E"/>
    <w:rsid w:val="007C31E8"/>
    <w:rsid w:val="007C34F1"/>
    <w:rsid w:val="007C3642"/>
    <w:rsid w:val="007C3A4E"/>
    <w:rsid w:val="007C3D42"/>
    <w:rsid w:val="007C457A"/>
    <w:rsid w:val="007C4580"/>
    <w:rsid w:val="007C4E4F"/>
    <w:rsid w:val="007C4E59"/>
    <w:rsid w:val="007C4E64"/>
    <w:rsid w:val="007C5CBC"/>
    <w:rsid w:val="007C66ED"/>
    <w:rsid w:val="007C6F27"/>
    <w:rsid w:val="007D18C8"/>
    <w:rsid w:val="007D2A6A"/>
    <w:rsid w:val="007D2BAD"/>
    <w:rsid w:val="007D32CF"/>
    <w:rsid w:val="007D3C1B"/>
    <w:rsid w:val="007D42F8"/>
    <w:rsid w:val="007D52D8"/>
    <w:rsid w:val="007D5B4B"/>
    <w:rsid w:val="007D68D8"/>
    <w:rsid w:val="007D76A6"/>
    <w:rsid w:val="007E0D77"/>
    <w:rsid w:val="007E2177"/>
    <w:rsid w:val="007E2AE9"/>
    <w:rsid w:val="007E50F4"/>
    <w:rsid w:val="007E529E"/>
    <w:rsid w:val="007E5B89"/>
    <w:rsid w:val="007E5D79"/>
    <w:rsid w:val="007E653A"/>
    <w:rsid w:val="007E6731"/>
    <w:rsid w:val="007E7440"/>
    <w:rsid w:val="007E7919"/>
    <w:rsid w:val="007E7A46"/>
    <w:rsid w:val="007E7D13"/>
    <w:rsid w:val="007E7EFF"/>
    <w:rsid w:val="007F19B7"/>
    <w:rsid w:val="007F1CF0"/>
    <w:rsid w:val="007F2434"/>
    <w:rsid w:val="007F30ED"/>
    <w:rsid w:val="007F602D"/>
    <w:rsid w:val="007F6162"/>
    <w:rsid w:val="007F6470"/>
    <w:rsid w:val="007F70AC"/>
    <w:rsid w:val="007F7228"/>
    <w:rsid w:val="00802007"/>
    <w:rsid w:val="00802C8B"/>
    <w:rsid w:val="00803ACF"/>
    <w:rsid w:val="0080600B"/>
    <w:rsid w:val="0080740E"/>
    <w:rsid w:val="008114DD"/>
    <w:rsid w:val="008116D6"/>
    <w:rsid w:val="008128EB"/>
    <w:rsid w:val="00813020"/>
    <w:rsid w:val="00813DE5"/>
    <w:rsid w:val="00814804"/>
    <w:rsid w:val="0081579D"/>
    <w:rsid w:val="0082059A"/>
    <w:rsid w:val="00820E46"/>
    <w:rsid w:val="00821427"/>
    <w:rsid w:val="00821948"/>
    <w:rsid w:val="00821FF2"/>
    <w:rsid w:val="00822492"/>
    <w:rsid w:val="00823812"/>
    <w:rsid w:val="00823E1A"/>
    <w:rsid w:val="008240A7"/>
    <w:rsid w:val="00824714"/>
    <w:rsid w:val="00825A22"/>
    <w:rsid w:val="00825CCE"/>
    <w:rsid w:val="0082601A"/>
    <w:rsid w:val="008265D1"/>
    <w:rsid w:val="00826F62"/>
    <w:rsid w:val="00827EDA"/>
    <w:rsid w:val="00830275"/>
    <w:rsid w:val="008302F1"/>
    <w:rsid w:val="00832023"/>
    <w:rsid w:val="00832146"/>
    <w:rsid w:val="008325B8"/>
    <w:rsid w:val="00833269"/>
    <w:rsid w:val="00833EDF"/>
    <w:rsid w:val="00833EE4"/>
    <w:rsid w:val="0083461B"/>
    <w:rsid w:val="00835790"/>
    <w:rsid w:val="00835CE0"/>
    <w:rsid w:val="008364C1"/>
    <w:rsid w:val="00836776"/>
    <w:rsid w:val="00836F74"/>
    <w:rsid w:val="00837FA1"/>
    <w:rsid w:val="008408B2"/>
    <w:rsid w:val="008409E7"/>
    <w:rsid w:val="00842D2F"/>
    <w:rsid w:val="00843054"/>
    <w:rsid w:val="00843134"/>
    <w:rsid w:val="008446BD"/>
    <w:rsid w:val="008447DA"/>
    <w:rsid w:val="008451A6"/>
    <w:rsid w:val="008456A2"/>
    <w:rsid w:val="008478A2"/>
    <w:rsid w:val="008507BA"/>
    <w:rsid w:val="00851415"/>
    <w:rsid w:val="00854E27"/>
    <w:rsid w:val="00855E11"/>
    <w:rsid w:val="00856CCA"/>
    <w:rsid w:val="00856DF0"/>
    <w:rsid w:val="0085764D"/>
    <w:rsid w:val="008604A5"/>
    <w:rsid w:val="008609B2"/>
    <w:rsid w:val="008613A6"/>
    <w:rsid w:val="008617B8"/>
    <w:rsid w:val="00861D9D"/>
    <w:rsid w:val="00862AE3"/>
    <w:rsid w:val="008632ED"/>
    <w:rsid w:val="00863906"/>
    <w:rsid w:val="00865372"/>
    <w:rsid w:val="00866230"/>
    <w:rsid w:val="0086679D"/>
    <w:rsid w:val="008669C7"/>
    <w:rsid w:val="0086792B"/>
    <w:rsid w:val="0087079C"/>
    <w:rsid w:val="00870D87"/>
    <w:rsid w:val="00871895"/>
    <w:rsid w:val="00871D88"/>
    <w:rsid w:val="00873844"/>
    <w:rsid w:val="00873955"/>
    <w:rsid w:val="008741E2"/>
    <w:rsid w:val="00874DC1"/>
    <w:rsid w:val="0087551A"/>
    <w:rsid w:val="00876646"/>
    <w:rsid w:val="00876681"/>
    <w:rsid w:val="008770FC"/>
    <w:rsid w:val="00880631"/>
    <w:rsid w:val="00880E50"/>
    <w:rsid w:val="00890B34"/>
    <w:rsid w:val="00891A12"/>
    <w:rsid w:val="008921A5"/>
    <w:rsid w:val="0089295F"/>
    <w:rsid w:val="008929DE"/>
    <w:rsid w:val="00892CBE"/>
    <w:rsid w:val="0089355B"/>
    <w:rsid w:val="008939E3"/>
    <w:rsid w:val="00896097"/>
    <w:rsid w:val="00896A2A"/>
    <w:rsid w:val="00897899"/>
    <w:rsid w:val="00897EB8"/>
    <w:rsid w:val="008A0211"/>
    <w:rsid w:val="008A094F"/>
    <w:rsid w:val="008A09AB"/>
    <w:rsid w:val="008A13B3"/>
    <w:rsid w:val="008A1C7C"/>
    <w:rsid w:val="008A2884"/>
    <w:rsid w:val="008A3967"/>
    <w:rsid w:val="008A399A"/>
    <w:rsid w:val="008A4270"/>
    <w:rsid w:val="008A4429"/>
    <w:rsid w:val="008A44C1"/>
    <w:rsid w:val="008A4BD3"/>
    <w:rsid w:val="008A4F37"/>
    <w:rsid w:val="008A55BB"/>
    <w:rsid w:val="008A56D6"/>
    <w:rsid w:val="008A5779"/>
    <w:rsid w:val="008A6858"/>
    <w:rsid w:val="008A7940"/>
    <w:rsid w:val="008B0364"/>
    <w:rsid w:val="008B09E5"/>
    <w:rsid w:val="008B1731"/>
    <w:rsid w:val="008B2BF8"/>
    <w:rsid w:val="008B378E"/>
    <w:rsid w:val="008B3841"/>
    <w:rsid w:val="008B39C4"/>
    <w:rsid w:val="008B4847"/>
    <w:rsid w:val="008B4D63"/>
    <w:rsid w:val="008B4F62"/>
    <w:rsid w:val="008B72D3"/>
    <w:rsid w:val="008C0D1C"/>
    <w:rsid w:val="008C32B5"/>
    <w:rsid w:val="008C4320"/>
    <w:rsid w:val="008C74FC"/>
    <w:rsid w:val="008D01A1"/>
    <w:rsid w:val="008D1892"/>
    <w:rsid w:val="008D2851"/>
    <w:rsid w:val="008D30DB"/>
    <w:rsid w:val="008D4219"/>
    <w:rsid w:val="008D43AE"/>
    <w:rsid w:val="008D4821"/>
    <w:rsid w:val="008D5E53"/>
    <w:rsid w:val="008D64FD"/>
    <w:rsid w:val="008D71B9"/>
    <w:rsid w:val="008E1140"/>
    <w:rsid w:val="008E14D8"/>
    <w:rsid w:val="008E16D9"/>
    <w:rsid w:val="008E1FD6"/>
    <w:rsid w:val="008E336F"/>
    <w:rsid w:val="008E37A9"/>
    <w:rsid w:val="008E46D5"/>
    <w:rsid w:val="008E47FE"/>
    <w:rsid w:val="008E5235"/>
    <w:rsid w:val="008E5735"/>
    <w:rsid w:val="008E5B2E"/>
    <w:rsid w:val="008E63EB"/>
    <w:rsid w:val="008E6D91"/>
    <w:rsid w:val="008F014F"/>
    <w:rsid w:val="008F17E0"/>
    <w:rsid w:val="008F3BB5"/>
    <w:rsid w:val="008F3EDF"/>
    <w:rsid w:val="008F5009"/>
    <w:rsid w:val="008F5493"/>
    <w:rsid w:val="008F55CD"/>
    <w:rsid w:val="008F66E7"/>
    <w:rsid w:val="008F68E3"/>
    <w:rsid w:val="008F71B5"/>
    <w:rsid w:val="008F7586"/>
    <w:rsid w:val="008F7880"/>
    <w:rsid w:val="008F78A8"/>
    <w:rsid w:val="008F7974"/>
    <w:rsid w:val="009008CF"/>
    <w:rsid w:val="00900941"/>
    <w:rsid w:val="00901163"/>
    <w:rsid w:val="0090271A"/>
    <w:rsid w:val="009028E7"/>
    <w:rsid w:val="009036AB"/>
    <w:rsid w:val="00904527"/>
    <w:rsid w:val="009062FB"/>
    <w:rsid w:val="00906493"/>
    <w:rsid w:val="00906D4B"/>
    <w:rsid w:val="00907598"/>
    <w:rsid w:val="009106F4"/>
    <w:rsid w:val="009116F1"/>
    <w:rsid w:val="00912BFF"/>
    <w:rsid w:val="00913254"/>
    <w:rsid w:val="0091448A"/>
    <w:rsid w:val="009150C0"/>
    <w:rsid w:val="00916C4C"/>
    <w:rsid w:val="009206A9"/>
    <w:rsid w:val="00921556"/>
    <w:rsid w:val="00921CB3"/>
    <w:rsid w:val="009221D1"/>
    <w:rsid w:val="0092229B"/>
    <w:rsid w:val="00922A52"/>
    <w:rsid w:val="009242BE"/>
    <w:rsid w:val="009266F3"/>
    <w:rsid w:val="00930507"/>
    <w:rsid w:val="0093190F"/>
    <w:rsid w:val="00931E54"/>
    <w:rsid w:val="00933027"/>
    <w:rsid w:val="00933226"/>
    <w:rsid w:val="00933B4A"/>
    <w:rsid w:val="0093526E"/>
    <w:rsid w:val="009355A7"/>
    <w:rsid w:val="00935B78"/>
    <w:rsid w:val="00935DB5"/>
    <w:rsid w:val="00935E60"/>
    <w:rsid w:val="00936A5A"/>
    <w:rsid w:val="00936D95"/>
    <w:rsid w:val="00937FDE"/>
    <w:rsid w:val="009400A6"/>
    <w:rsid w:val="00942941"/>
    <w:rsid w:val="00942CC4"/>
    <w:rsid w:val="00943A41"/>
    <w:rsid w:val="00946347"/>
    <w:rsid w:val="00946761"/>
    <w:rsid w:val="0094743C"/>
    <w:rsid w:val="0094788F"/>
    <w:rsid w:val="0095123F"/>
    <w:rsid w:val="00957415"/>
    <w:rsid w:val="00960606"/>
    <w:rsid w:val="00962B6C"/>
    <w:rsid w:val="00962EA8"/>
    <w:rsid w:val="00964224"/>
    <w:rsid w:val="00966B0C"/>
    <w:rsid w:val="00966C1E"/>
    <w:rsid w:val="00971B90"/>
    <w:rsid w:val="009729BE"/>
    <w:rsid w:val="0097380F"/>
    <w:rsid w:val="00974510"/>
    <w:rsid w:val="009754E1"/>
    <w:rsid w:val="00975683"/>
    <w:rsid w:val="009761CA"/>
    <w:rsid w:val="0098024B"/>
    <w:rsid w:val="00982CED"/>
    <w:rsid w:val="00985DB1"/>
    <w:rsid w:val="00986404"/>
    <w:rsid w:val="00986B07"/>
    <w:rsid w:val="00987C28"/>
    <w:rsid w:val="0099077F"/>
    <w:rsid w:val="0099164B"/>
    <w:rsid w:val="00991CDC"/>
    <w:rsid w:val="00992679"/>
    <w:rsid w:val="00993459"/>
    <w:rsid w:val="0099496A"/>
    <w:rsid w:val="0099496D"/>
    <w:rsid w:val="0099554D"/>
    <w:rsid w:val="009955C1"/>
    <w:rsid w:val="009964FD"/>
    <w:rsid w:val="00996581"/>
    <w:rsid w:val="009A05CF"/>
    <w:rsid w:val="009A1188"/>
    <w:rsid w:val="009A164B"/>
    <w:rsid w:val="009A2786"/>
    <w:rsid w:val="009A4CEA"/>
    <w:rsid w:val="009A5158"/>
    <w:rsid w:val="009A618F"/>
    <w:rsid w:val="009A61A3"/>
    <w:rsid w:val="009A76E9"/>
    <w:rsid w:val="009A7947"/>
    <w:rsid w:val="009A7B10"/>
    <w:rsid w:val="009B1DB7"/>
    <w:rsid w:val="009B21D6"/>
    <w:rsid w:val="009B2243"/>
    <w:rsid w:val="009B2428"/>
    <w:rsid w:val="009B2930"/>
    <w:rsid w:val="009B2A4F"/>
    <w:rsid w:val="009B44B1"/>
    <w:rsid w:val="009B482F"/>
    <w:rsid w:val="009B4CFC"/>
    <w:rsid w:val="009B4DDF"/>
    <w:rsid w:val="009B5A74"/>
    <w:rsid w:val="009B5F75"/>
    <w:rsid w:val="009B6B8E"/>
    <w:rsid w:val="009B6E76"/>
    <w:rsid w:val="009C0AF2"/>
    <w:rsid w:val="009C1BCA"/>
    <w:rsid w:val="009C290C"/>
    <w:rsid w:val="009C2EDD"/>
    <w:rsid w:val="009C4DC7"/>
    <w:rsid w:val="009C4F22"/>
    <w:rsid w:val="009C4F8B"/>
    <w:rsid w:val="009C5029"/>
    <w:rsid w:val="009C5A27"/>
    <w:rsid w:val="009C6C4D"/>
    <w:rsid w:val="009C766B"/>
    <w:rsid w:val="009D0231"/>
    <w:rsid w:val="009D0BFC"/>
    <w:rsid w:val="009D1087"/>
    <w:rsid w:val="009D13F3"/>
    <w:rsid w:val="009D4ABE"/>
    <w:rsid w:val="009D6A06"/>
    <w:rsid w:val="009D720A"/>
    <w:rsid w:val="009D76A4"/>
    <w:rsid w:val="009D7F25"/>
    <w:rsid w:val="009E07E4"/>
    <w:rsid w:val="009E46A3"/>
    <w:rsid w:val="009E5A7F"/>
    <w:rsid w:val="009E6906"/>
    <w:rsid w:val="009F0675"/>
    <w:rsid w:val="009F156C"/>
    <w:rsid w:val="009F1B9B"/>
    <w:rsid w:val="009F1F88"/>
    <w:rsid w:val="009F2E70"/>
    <w:rsid w:val="009F3C93"/>
    <w:rsid w:val="009F3FA7"/>
    <w:rsid w:val="009F574E"/>
    <w:rsid w:val="009F5CDE"/>
    <w:rsid w:val="009F7407"/>
    <w:rsid w:val="009F762B"/>
    <w:rsid w:val="00A00688"/>
    <w:rsid w:val="00A00880"/>
    <w:rsid w:val="00A01CFB"/>
    <w:rsid w:val="00A02058"/>
    <w:rsid w:val="00A04FD4"/>
    <w:rsid w:val="00A071CB"/>
    <w:rsid w:val="00A079CD"/>
    <w:rsid w:val="00A111CB"/>
    <w:rsid w:val="00A112FA"/>
    <w:rsid w:val="00A131EA"/>
    <w:rsid w:val="00A148C1"/>
    <w:rsid w:val="00A14A13"/>
    <w:rsid w:val="00A14E47"/>
    <w:rsid w:val="00A151FB"/>
    <w:rsid w:val="00A15503"/>
    <w:rsid w:val="00A15BB8"/>
    <w:rsid w:val="00A16CF9"/>
    <w:rsid w:val="00A16E68"/>
    <w:rsid w:val="00A16FD5"/>
    <w:rsid w:val="00A17A2B"/>
    <w:rsid w:val="00A17BBC"/>
    <w:rsid w:val="00A2000C"/>
    <w:rsid w:val="00A20864"/>
    <w:rsid w:val="00A20ED2"/>
    <w:rsid w:val="00A2192B"/>
    <w:rsid w:val="00A21EDC"/>
    <w:rsid w:val="00A22977"/>
    <w:rsid w:val="00A22DEB"/>
    <w:rsid w:val="00A24C89"/>
    <w:rsid w:val="00A25125"/>
    <w:rsid w:val="00A25AD5"/>
    <w:rsid w:val="00A25CD8"/>
    <w:rsid w:val="00A25F57"/>
    <w:rsid w:val="00A26DA8"/>
    <w:rsid w:val="00A27430"/>
    <w:rsid w:val="00A274A6"/>
    <w:rsid w:val="00A27DC2"/>
    <w:rsid w:val="00A3159F"/>
    <w:rsid w:val="00A31DF5"/>
    <w:rsid w:val="00A3260D"/>
    <w:rsid w:val="00A331DB"/>
    <w:rsid w:val="00A339EE"/>
    <w:rsid w:val="00A33C58"/>
    <w:rsid w:val="00A369E1"/>
    <w:rsid w:val="00A37CF7"/>
    <w:rsid w:val="00A37EB7"/>
    <w:rsid w:val="00A4012F"/>
    <w:rsid w:val="00A401AB"/>
    <w:rsid w:val="00A404D3"/>
    <w:rsid w:val="00A404E4"/>
    <w:rsid w:val="00A40A81"/>
    <w:rsid w:val="00A40F9E"/>
    <w:rsid w:val="00A40FBF"/>
    <w:rsid w:val="00A4321E"/>
    <w:rsid w:val="00A4389C"/>
    <w:rsid w:val="00A44753"/>
    <w:rsid w:val="00A450E8"/>
    <w:rsid w:val="00A467BB"/>
    <w:rsid w:val="00A47074"/>
    <w:rsid w:val="00A47955"/>
    <w:rsid w:val="00A50154"/>
    <w:rsid w:val="00A519CF"/>
    <w:rsid w:val="00A51B25"/>
    <w:rsid w:val="00A52706"/>
    <w:rsid w:val="00A52A79"/>
    <w:rsid w:val="00A52C8A"/>
    <w:rsid w:val="00A564D7"/>
    <w:rsid w:val="00A60ADC"/>
    <w:rsid w:val="00A60B47"/>
    <w:rsid w:val="00A61E02"/>
    <w:rsid w:val="00A6235E"/>
    <w:rsid w:val="00A626A0"/>
    <w:rsid w:val="00A64DD9"/>
    <w:rsid w:val="00A655B8"/>
    <w:rsid w:val="00A65CC1"/>
    <w:rsid w:val="00A662BB"/>
    <w:rsid w:val="00A66C3B"/>
    <w:rsid w:val="00A66D64"/>
    <w:rsid w:val="00A67085"/>
    <w:rsid w:val="00A67D2B"/>
    <w:rsid w:val="00A67D7D"/>
    <w:rsid w:val="00A71C1A"/>
    <w:rsid w:val="00A71E8B"/>
    <w:rsid w:val="00A726BE"/>
    <w:rsid w:val="00A73A7B"/>
    <w:rsid w:val="00A73D27"/>
    <w:rsid w:val="00A742FE"/>
    <w:rsid w:val="00A74B6D"/>
    <w:rsid w:val="00A759EA"/>
    <w:rsid w:val="00A75A62"/>
    <w:rsid w:val="00A75AC1"/>
    <w:rsid w:val="00A7702C"/>
    <w:rsid w:val="00A77187"/>
    <w:rsid w:val="00A7779B"/>
    <w:rsid w:val="00A81A68"/>
    <w:rsid w:val="00A82373"/>
    <w:rsid w:val="00A84610"/>
    <w:rsid w:val="00A8467C"/>
    <w:rsid w:val="00A85229"/>
    <w:rsid w:val="00A853E6"/>
    <w:rsid w:val="00A85925"/>
    <w:rsid w:val="00A863F7"/>
    <w:rsid w:val="00A8688C"/>
    <w:rsid w:val="00A87728"/>
    <w:rsid w:val="00A9387E"/>
    <w:rsid w:val="00A939ED"/>
    <w:rsid w:val="00A93B98"/>
    <w:rsid w:val="00A94226"/>
    <w:rsid w:val="00A9461D"/>
    <w:rsid w:val="00A9477F"/>
    <w:rsid w:val="00A96AE4"/>
    <w:rsid w:val="00A972F4"/>
    <w:rsid w:val="00A978E7"/>
    <w:rsid w:val="00AA3471"/>
    <w:rsid w:val="00AA5D4F"/>
    <w:rsid w:val="00AA7271"/>
    <w:rsid w:val="00AA72C5"/>
    <w:rsid w:val="00AB0894"/>
    <w:rsid w:val="00AB0C9D"/>
    <w:rsid w:val="00AB1B09"/>
    <w:rsid w:val="00AB1EAF"/>
    <w:rsid w:val="00AB2912"/>
    <w:rsid w:val="00AB299A"/>
    <w:rsid w:val="00AB45FD"/>
    <w:rsid w:val="00AB4FD4"/>
    <w:rsid w:val="00AB5653"/>
    <w:rsid w:val="00AB577C"/>
    <w:rsid w:val="00AB5C30"/>
    <w:rsid w:val="00AB6496"/>
    <w:rsid w:val="00AC15F8"/>
    <w:rsid w:val="00AC212D"/>
    <w:rsid w:val="00AC3C24"/>
    <w:rsid w:val="00AC52BD"/>
    <w:rsid w:val="00AC5A5B"/>
    <w:rsid w:val="00AC665B"/>
    <w:rsid w:val="00AC728B"/>
    <w:rsid w:val="00AC7990"/>
    <w:rsid w:val="00AC7F06"/>
    <w:rsid w:val="00AC7FB7"/>
    <w:rsid w:val="00AD06F9"/>
    <w:rsid w:val="00AD0996"/>
    <w:rsid w:val="00AD137A"/>
    <w:rsid w:val="00AD167C"/>
    <w:rsid w:val="00AD1718"/>
    <w:rsid w:val="00AD21D4"/>
    <w:rsid w:val="00AD29F9"/>
    <w:rsid w:val="00AD3841"/>
    <w:rsid w:val="00AD3AD4"/>
    <w:rsid w:val="00AD3B16"/>
    <w:rsid w:val="00AD40F0"/>
    <w:rsid w:val="00AD4107"/>
    <w:rsid w:val="00AD5507"/>
    <w:rsid w:val="00AD5CDA"/>
    <w:rsid w:val="00AD5D44"/>
    <w:rsid w:val="00AD6043"/>
    <w:rsid w:val="00AD783C"/>
    <w:rsid w:val="00AE189C"/>
    <w:rsid w:val="00AE27FE"/>
    <w:rsid w:val="00AE4576"/>
    <w:rsid w:val="00AE4F3D"/>
    <w:rsid w:val="00AE5703"/>
    <w:rsid w:val="00AE590C"/>
    <w:rsid w:val="00AE66BA"/>
    <w:rsid w:val="00AE6758"/>
    <w:rsid w:val="00AE6D65"/>
    <w:rsid w:val="00AE6EC0"/>
    <w:rsid w:val="00AF03E5"/>
    <w:rsid w:val="00AF05EE"/>
    <w:rsid w:val="00AF14D1"/>
    <w:rsid w:val="00AF2072"/>
    <w:rsid w:val="00AF2236"/>
    <w:rsid w:val="00AF2656"/>
    <w:rsid w:val="00AF6108"/>
    <w:rsid w:val="00AF6294"/>
    <w:rsid w:val="00B00990"/>
    <w:rsid w:val="00B01DFE"/>
    <w:rsid w:val="00B01EA3"/>
    <w:rsid w:val="00B026DA"/>
    <w:rsid w:val="00B038F9"/>
    <w:rsid w:val="00B050D3"/>
    <w:rsid w:val="00B06460"/>
    <w:rsid w:val="00B0756E"/>
    <w:rsid w:val="00B07A35"/>
    <w:rsid w:val="00B103A2"/>
    <w:rsid w:val="00B111F8"/>
    <w:rsid w:val="00B112EB"/>
    <w:rsid w:val="00B117AB"/>
    <w:rsid w:val="00B11A06"/>
    <w:rsid w:val="00B12067"/>
    <w:rsid w:val="00B123B9"/>
    <w:rsid w:val="00B147C1"/>
    <w:rsid w:val="00B161AF"/>
    <w:rsid w:val="00B165F2"/>
    <w:rsid w:val="00B16C2D"/>
    <w:rsid w:val="00B2146E"/>
    <w:rsid w:val="00B22A2F"/>
    <w:rsid w:val="00B22EB8"/>
    <w:rsid w:val="00B23539"/>
    <w:rsid w:val="00B24694"/>
    <w:rsid w:val="00B279A8"/>
    <w:rsid w:val="00B3005E"/>
    <w:rsid w:val="00B30226"/>
    <w:rsid w:val="00B3088E"/>
    <w:rsid w:val="00B32538"/>
    <w:rsid w:val="00B32CF7"/>
    <w:rsid w:val="00B334B4"/>
    <w:rsid w:val="00B3372A"/>
    <w:rsid w:val="00B33841"/>
    <w:rsid w:val="00B33E3A"/>
    <w:rsid w:val="00B344F2"/>
    <w:rsid w:val="00B34BA7"/>
    <w:rsid w:val="00B34E4D"/>
    <w:rsid w:val="00B365BE"/>
    <w:rsid w:val="00B373F8"/>
    <w:rsid w:val="00B406A3"/>
    <w:rsid w:val="00B40A0E"/>
    <w:rsid w:val="00B40A19"/>
    <w:rsid w:val="00B4197F"/>
    <w:rsid w:val="00B41D23"/>
    <w:rsid w:val="00B42821"/>
    <w:rsid w:val="00B42E15"/>
    <w:rsid w:val="00B47C65"/>
    <w:rsid w:val="00B50B24"/>
    <w:rsid w:val="00B50C2C"/>
    <w:rsid w:val="00B53429"/>
    <w:rsid w:val="00B55B48"/>
    <w:rsid w:val="00B5620C"/>
    <w:rsid w:val="00B57DE8"/>
    <w:rsid w:val="00B6082C"/>
    <w:rsid w:val="00B60B66"/>
    <w:rsid w:val="00B63D15"/>
    <w:rsid w:val="00B64204"/>
    <w:rsid w:val="00B65AA9"/>
    <w:rsid w:val="00B66E0E"/>
    <w:rsid w:val="00B70611"/>
    <w:rsid w:val="00B7074C"/>
    <w:rsid w:val="00B7094F"/>
    <w:rsid w:val="00B709FC"/>
    <w:rsid w:val="00B70BCC"/>
    <w:rsid w:val="00B7122B"/>
    <w:rsid w:val="00B72E61"/>
    <w:rsid w:val="00B73108"/>
    <w:rsid w:val="00B73D98"/>
    <w:rsid w:val="00B73ED4"/>
    <w:rsid w:val="00B75C76"/>
    <w:rsid w:val="00B766FB"/>
    <w:rsid w:val="00B77853"/>
    <w:rsid w:val="00B77C2C"/>
    <w:rsid w:val="00B77C4B"/>
    <w:rsid w:val="00B810B9"/>
    <w:rsid w:val="00B820BE"/>
    <w:rsid w:val="00B82E4C"/>
    <w:rsid w:val="00B84186"/>
    <w:rsid w:val="00B85EB9"/>
    <w:rsid w:val="00B86CA5"/>
    <w:rsid w:val="00B8720C"/>
    <w:rsid w:val="00B90850"/>
    <w:rsid w:val="00B91A23"/>
    <w:rsid w:val="00B91FDE"/>
    <w:rsid w:val="00B921B1"/>
    <w:rsid w:val="00B93041"/>
    <w:rsid w:val="00B94614"/>
    <w:rsid w:val="00B95D33"/>
    <w:rsid w:val="00B95F4C"/>
    <w:rsid w:val="00B97245"/>
    <w:rsid w:val="00B9768D"/>
    <w:rsid w:val="00BA0484"/>
    <w:rsid w:val="00BA0F7D"/>
    <w:rsid w:val="00BA14A2"/>
    <w:rsid w:val="00BA1E77"/>
    <w:rsid w:val="00BA3755"/>
    <w:rsid w:val="00BA37C4"/>
    <w:rsid w:val="00BA3A54"/>
    <w:rsid w:val="00BA3FBA"/>
    <w:rsid w:val="00BA4573"/>
    <w:rsid w:val="00BA4E33"/>
    <w:rsid w:val="00BA5A52"/>
    <w:rsid w:val="00BA747D"/>
    <w:rsid w:val="00BA7DC6"/>
    <w:rsid w:val="00BB050C"/>
    <w:rsid w:val="00BB0E0F"/>
    <w:rsid w:val="00BB1620"/>
    <w:rsid w:val="00BB352A"/>
    <w:rsid w:val="00BB4924"/>
    <w:rsid w:val="00BB6A96"/>
    <w:rsid w:val="00BC1855"/>
    <w:rsid w:val="00BC1917"/>
    <w:rsid w:val="00BC2E70"/>
    <w:rsid w:val="00BC352E"/>
    <w:rsid w:val="00BC36C2"/>
    <w:rsid w:val="00BC3E70"/>
    <w:rsid w:val="00BC44B6"/>
    <w:rsid w:val="00BC5124"/>
    <w:rsid w:val="00BC60F5"/>
    <w:rsid w:val="00BC77DD"/>
    <w:rsid w:val="00BD07DC"/>
    <w:rsid w:val="00BD1D62"/>
    <w:rsid w:val="00BD270F"/>
    <w:rsid w:val="00BD4699"/>
    <w:rsid w:val="00BD5080"/>
    <w:rsid w:val="00BD5EF9"/>
    <w:rsid w:val="00BD65E5"/>
    <w:rsid w:val="00BD680E"/>
    <w:rsid w:val="00BD74C9"/>
    <w:rsid w:val="00BD7F74"/>
    <w:rsid w:val="00BE0056"/>
    <w:rsid w:val="00BE034B"/>
    <w:rsid w:val="00BE06E5"/>
    <w:rsid w:val="00BE1BDB"/>
    <w:rsid w:val="00BE42B0"/>
    <w:rsid w:val="00BE4CC9"/>
    <w:rsid w:val="00BE622A"/>
    <w:rsid w:val="00BF121B"/>
    <w:rsid w:val="00BF2263"/>
    <w:rsid w:val="00BF25B2"/>
    <w:rsid w:val="00BF2B35"/>
    <w:rsid w:val="00BF3773"/>
    <w:rsid w:val="00BF3895"/>
    <w:rsid w:val="00BF3BA9"/>
    <w:rsid w:val="00BF4348"/>
    <w:rsid w:val="00BF4B7B"/>
    <w:rsid w:val="00BF5D64"/>
    <w:rsid w:val="00BF6D2E"/>
    <w:rsid w:val="00BF7414"/>
    <w:rsid w:val="00C005E8"/>
    <w:rsid w:val="00C00C0C"/>
    <w:rsid w:val="00C0123C"/>
    <w:rsid w:val="00C0203D"/>
    <w:rsid w:val="00C02D06"/>
    <w:rsid w:val="00C02E0F"/>
    <w:rsid w:val="00C02E32"/>
    <w:rsid w:val="00C030AA"/>
    <w:rsid w:val="00C054BB"/>
    <w:rsid w:val="00C10F36"/>
    <w:rsid w:val="00C11DBC"/>
    <w:rsid w:val="00C128C7"/>
    <w:rsid w:val="00C140FF"/>
    <w:rsid w:val="00C146AE"/>
    <w:rsid w:val="00C16645"/>
    <w:rsid w:val="00C16BAC"/>
    <w:rsid w:val="00C17A64"/>
    <w:rsid w:val="00C2137F"/>
    <w:rsid w:val="00C22160"/>
    <w:rsid w:val="00C2389D"/>
    <w:rsid w:val="00C23947"/>
    <w:rsid w:val="00C23994"/>
    <w:rsid w:val="00C24218"/>
    <w:rsid w:val="00C25FF2"/>
    <w:rsid w:val="00C2733A"/>
    <w:rsid w:val="00C30D39"/>
    <w:rsid w:val="00C3168A"/>
    <w:rsid w:val="00C32112"/>
    <w:rsid w:val="00C3320D"/>
    <w:rsid w:val="00C339EC"/>
    <w:rsid w:val="00C34AF9"/>
    <w:rsid w:val="00C35643"/>
    <w:rsid w:val="00C35B9B"/>
    <w:rsid w:val="00C4059D"/>
    <w:rsid w:val="00C40696"/>
    <w:rsid w:val="00C42119"/>
    <w:rsid w:val="00C4252E"/>
    <w:rsid w:val="00C4310B"/>
    <w:rsid w:val="00C44A58"/>
    <w:rsid w:val="00C455B9"/>
    <w:rsid w:val="00C45C17"/>
    <w:rsid w:val="00C47B48"/>
    <w:rsid w:val="00C47BA3"/>
    <w:rsid w:val="00C47F83"/>
    <w:rsid w:val="00C51586"/>
    <w:rsid w:val="00C5184E"/>
    <w:rsid w:val="00C51CCA"/>
    <w:rsid w:val="00C51EC8"/>
    <w:rsid w:val="00C523CE"/>
    <w:rsid w:val="00C529DB"/>
    <w:rsid w:val="00C52EA8"/>
    <w:rsid w:val="00C53720"/>
    <w:rsid w:val="00C54C5E"/>
    <w:rsid w:val="00C568E9"/>
    <w:rsid w:val="00C56B82"/>
    <w:rsid w:val="00C56BDB"/>
    <w:rsid w:val="00C575D6"/>
    <w:rsid w:val="00C57C09"/>
    <w:rsid w:val="00C61A6E"/>
    <w:rsid w:val="00C6218B"/>
    <w:rsid w:val="00C635BD"/>
    <w:rsid w:val="00C6373C"/>
    <w:rsid w:val="00C63918"/>
    <w:rsid w:val="00C668B8"/>
    <w:rsid w:val="00C67802"/>
    <w:rsid w:val="00C67DC4"/>
    <w:rsid w:val="00C709BA"/>
    <w:rsid w:val="00C7124E"/>
    <w:rsid w:val="00C71D47"/>
    <w:rsid w:val="00C7387E"/>
    <w:rsid w:val="00C74D0D"/>
    <w:rsid w:val="00C75210"/>
    <w:rsid w:val="00C754C5"/>
    <w:rsid w:val="00C75537"/>
    <w:rsid w:val="00C75A4D"/>
    <w:rsid w:val="00C75AAA"/>
    <w:rsid w:val="00C75EAC"/>
    <w:rsid w:val="00C77969"/>
    <w:rsid w:val="00C80180"/>
    <w:rsid w:val="00C80641"/>
    <w:rsid w:val="00C80A5A"/>
    <w:rsid w:val="00C80AAC"/>
    <w:rsid w:val="00C81AB0"/>
    <w:rsid w:val="00C81E1D"/>
    <w:rsid w:val="00C82A0E"/>
    <w:rsid w:val="00C82B83"/>
    <w:rsid w:val="00C839FB"/>
    <w:rsid w:val="00C83C1F"/>
    <w:rsid w:val="00C866B0"/>
    <w:rsid w:val="00C866B7"/>
    <w:rsid w:val="00C86909"/>
    <w:rsid w:val="00C87E31"/>
    <w:rsid w:val="00C90717"/>
    <w:rsid w:val="00C90819"/>
    <w:rsid w:val="00C91A3B"/>
    <w:rsid w:val="00C91CE7"/>
    <w:rsid w:val="00C91F0A"/>
    <w:rsid w:val="00C9414D"/>
    <w:rsid w:val="00C9455F"/>
    <w:rsid w:val="00C952B7"/>
    <w:rsid w:val="00C95605"/>
    <w:rsid w:val="00C96372"/>
    <w:rsid w:val="00C963FB"/>
    <w:rsid w:val="00C969D5"/>
    <w:rsid w:val="00C96C5A"/>
    <w:rsid w:val="00CA0513"/>
    <w:rsid w:val="00CA2650"/>
    <w:rsid w:val="00CA3FE5"/>
    <w:rsid w:val="00CA4CF0"/>
    <w:rsid w:val="00CA5E54"/>
    <w:rsid w:val="00CA5E61"/>
    <w:rsid w:val="00CA5F1A"/>
    <w:rsid w:val="00CB0825"/>
    <w:rsid w:val="00CB09B2"/>
    <w:rsid w:val="00CB1273"/>
    <w:rsid w:val="00CB20A1"/>
    <w:rsid w:val="00CB3049"/>
    <w:rsid w:val="00CB3C58"/>
    <w:rsid w:val="00CB50B8"/>
    <w:rsid w:val="00CB679E"/>
    <w:rsid w:val="00CB7BA1"/>
    <w:rsid w:val="00CC0588"/>
    <w:rsid w:val="00CC0C86"/>
    <w:rsid w:val="00CC1737"/>
    <w:rsid w:val="00CC297E"/>
    <w:rsid w:val="00CC2ECA"/>
    <w:rsid w:val="00CC3325"/>
    <w:rsid w:val="00CC343D"/>
    <w:rsid w:val="00CC4835"/>
    <w:rsid w:val="00CC4B74"/>
    <w:rsid w:val="00CC4C3D"/>
    <w:rsid w:val="00CC4D04"/>
    <w:rsid w:val="00CC4D84"/>
    <w:rsid w:val="00CC53A3"/>
    <w:rsid w:val="00CC5566"/>
    <w:rsid w:val="00CC6011"/>
    <w:rsid w:val="00CC66F6"/>
    <w:rsid w:val="00CC7CF8"/>
    <w:rsid w:val="00CD0703"/>
    <w:rsid w:val="00CD109D"/>
    <w:rsid w:val="00CD10AF"/>
    <w:rsid w:val="00CD1C9D"/>
    <w:rsid w:val="00CD2130"/>
    <w:rsid w:val="00CD2C5D"/>
    <w:rsid w:val="00CD3597"/>
    <w:rsid w:val="00CD570F"/>
    <w:rsid w:val="00CD6B74"/>
    <w:rsid w:val="00CD713A"/>
    <w:rsid w:val="00CE0943"/>
    <w:rsid w:val="00CE126B"/>
    <w:rsid w:val="00CE2B28"/>
    <w:rsid w:val="00CE2BFD"/>
    <w:rsid w:val="00CE3694"/>
    <w:rsid w:val="00CE386A"/>
    <w:rsid w:val="00CE402C"/>
    <w:rsid w:val="00CE4C4C"/>
    <w:rsid w:val="00CE5503"/>
    <w:rsid w:val="00CE6477"/>
    <w:rsid w:val="00CE70DD"/>
    <w:rsid w:val="00CE7648"/>
    <w:rsid w:val="00CF0703"/>
    <w:rsid w:val="00CF24F5"/>
    <w:rsid w:val="00CF27C2"/>
    <w:rsid w:val="00CF2C45"/>
    <w:rsid w:val="00CF2DB1"/>
    <w:rsid w:val="00CF4534"/>
    <w:rsid w:val="00CF4D53"/>
    <w:rsid w:val="00CF5397"/>
    <w:rsid w:val="00CF5560"/>
    <w:rsid w:val="00CF5627"/>
    <w:rsid w:val="00CF5CF6"/>
    <w:rsid w:val="00CF7576"/>
    <w:rsid w:val="00D0068C"/>
    <w:rsid w:val="00D021EC"/>
    <w:rsid w:val="00D02BF3"/>
    <w:rsid w:val="00D02BFB"/>
    <w:rsid w:val="00D0394A"/>
    <w:rsid w:val="00D04711"/>
    <w:rsid w:val="00D04E5C"/>
    <w:rsid w:val="00D0567D"/>
    <w:rsid w:val="00D05A83"/>
    <w:rsid w:val="00D07748"/>
    <w:rsid w:val="00D079E9"/>
    <w:rsid w:val="00D10BEE"/>
    <w:rsid w:val="00D11081"/>
    <w:rsid w:val="00D12B1E"/>
    <w:rsid w:val="00D136FB"/>
    <w:rsid w:val="00D15E82"/>
    <w:rsid w:val="00D174E8"/>
    <w:rsid w:val="00D179AB"/>
    <w:rsid w:val="00D236EC"/>
    <w:rsid w:val="00D237D3"/>
    <w:rsid w:val="00D238C3"/>
    <w:rsid w:val="00D238F3"/>
    <w:rsid w:val="00D24BA2"/>
    <w:rsid w:val="00D25624"/>
    <w:rsid w:val="00D25D30"/>
    <w:rsid w:val="00D2641D"/>
    <w:rsid w:val="00D264DF"/>
    <w:rsid w:val="00D26F51"/>
    <w:rsid w:val="00D27902"/>
    <w:rsid w:val="00D279E0"/>
    <w:rsid w:val="00D27BB8"/>
    <w:rsid w:val="00D30802"/>
    <w:rsid w:val="00D32490"/>
    <w:rsid w:val="00D32EB1"/>
    <w:rsid w:val="00D33D7E"/>
    <w:rsid w:val="00D35E71"/>
    <w:rsid w:val="00D36280"/>
    <w:rsid w:val="00D363DE"/>
    <w:rsid w:val="00D3707E"/>
    <w:rsid w:val="00D3787B"/>
    <w:rsid w:val="00D4007E"/>
    <w:rsid w:val="00D4104B"/>
    <w:rsid w:val="00D4166D"/>
    <w:rsid w:val="00D41F3C"/>
    <w:rsid w:val="00D42384"/>
    <w:rsid w:val="00D42F42"/>
    <w:rsid w:val="00D44DD9"/>
    <w:rsid w:val="00D462CF"/>
    <w:rsid w:val="00D50BF9"/>
    <w:rsid w:val="00D5262C"/>
    <w:rsid w:val="00D531C0"/>
    <w:rsid w:val="00D54493"/>
    <w:rsid w:val="00D54866"/>
    <w:rsid w:val="00D54AD2"/>
    <w:rsid w:val="00D61B4E"/>
    <w:rsid w:val="00D61F18"/>
    <w:rsid w:val="00D626E2"/>
    <w:rsid w:val="00D649C0"/>
    <w:rsid w:val="00D652B7"/>
    <w:rsid w:val="00D65F8B"/>
    <w:rsid w:val="00D66FF9"/>
    <w:rsid w:val="00D67FD7"/>
    <w:rsid w:val="00D70178"/>
    <w:rsid w:val="00D74634"/>
    <w:rsid w:val="00D74820"/>
    <w:rsid w:val="00D74E64"/>
    <w:rsid w:val="00D7506D"/>
    <w:rsid w:val="00D7633A"/>
    <w:rsid w:val="00D76833"/>
    <w:rsid w:val="00D77621"/>
    <w:rsid w:val="00D80B95"/>
    <w:rsid w:val="00D80F83"/>
    <w:rsid w:val="00D816E5"/>
    <w:rsid w:val="00D82466"/>
    <w:rsid w:val="00D83BFE"/>
    <w:rsid w:val="00D84BF1"/>
    <w:rsid w:val="00D84C13"/>
    <w:rsid w:val="00D854A8"/>
    <w:rsid w:val="00D85D0C"/>
    <w:rsid w:val="00D861BB"/>
    <w:rsid w:val="00D862CF"/>
    <w:rsid w:val="00D8656F"/>
    <w:rsid w:val="00D867F4"/>
    <w:rsid w:val="00D86810"/>
    <w:rsid w:val="00D86C71"/>
    <w:rsid w:val="00D87DC1"/>
    <w:rsid w:val="00D905C7"/>
    <w:rsid w:val="00D905E7"/>
    <w:rsid w:val="00D91B86"/>
    <w:rsid w:val="00D922E4"/>
    <w:rsid w:val="00D93398"/>
    <w:rsid w:val="00D93D57"/>
    <w:rsid w:val="00D93DB5"/>
    <w:rsid w:val="00D944A0"/>
    <w:rsid w:val="00D97267"/>
    <w:rsid w:val="00DA08AA"/>
    <w:rsid w:val="00DA1CA6"/>
    <w:rsid w:val="00DA2113"/>
    <w:rsid w:val="00DA5592"/>
    <w:rsid w:val="00DA57BF"/>
    <w:rsid w:val="00DA6E4C"/>
    <w:rsid w:val="00DA7B7F"/>
    <w:rsid w:val="00DA7F73"/>
    <w:rsid w:val="00DB09E6"/>
    <w:rsid w:val="00DB0A31"/>
    <w:rsid w:val="00DB0EDC"/>
    <w:rsid w:val="00DB21FE"/>
    <w:rsid w:val="00DB226D"/>
    <w:rsid w:val="00DB3191"/>
    <w:rsid w:val="00DB50F6"/>
    <w:rsid w:val="00DB53D9"/>
    <w:rsid w:val="00DB546C"/>
    <w:rsid w:val="00DB547A"/>
    <w:rsid w:val="00DB5762"/>
    <w:rsid w:val="00DB58CF"/>
    <w:rsid w:val="00DB6E61"/>
    <w:rsid w:val="00DB77CC"/>
    <w:rsid w:val="00DC029B"/>
    <w:rsid w:val="00DC1747"/>
    <w:rsid w:val="00DC1CBD"/>
    <w:rsid w:val="00DC209A"/>
    <w:rsid w:val="00DC3827"/>
    <w:rsid w:val="00DC4331"/>
    <w:rsid w:val="00DC5043"/>
    <w:rsid w:val="00DC51B8"/>
    <w:rsid w:val="00DC51BD"/>
    <w:rsid w:val="00DC54B7"/>
    <w:rsid w:val="00DC5B23"/>
    <w:rsid w:val="00DC6593"/>
    <w:rsid w:val="00DC65FA"/>
    <w:rsid w:val="00DC67CD"/>
    <w:rsid w:val="00DC7217"/>
    <w:rsid w:val="00DC72BB"/>
    <w:rsid w:val="00DC7E90"/>
    <w:rsid w:val="00DD30DC"/>
    <w:rsid w:val="00DD32BC"/>
    <w:rsid w:val="00DD3602"/>
    <w:rsid w:val="00DD3663"/>
    <w:rsid w:val="00DD5261"/>
    <w:rsid w:val="00DD6905"/>
    <w:rsid w:val="00DD6931"/>
    <w:rsid w:val="00DE2EDD"/>
    <w:rsid w:val="00DE4C1B"/>
    <w:rsid w:val="00DE6934"/>
    <w:rsid w:val="00DE7A0A"/>
    <w:rsid w:val="00DE7C3F"/>
    <w:rsid w:val="00DE7F41"/>
    <w:rsid w:val="00DF117A"/>
    <w:rsid w:val="00DF2460"/>
    <w:rsid w:val="00DF581F"/>
    <w:rsid w:val="00DF61DF"/>
    <w:rsid w:val="00DF62C8"/>
    <w:rsid w:val="00DF6DE8"/>
    <w:rsid w:val="00DF7102"/>
    <w:rsid w:val="00DF73B3"/>
    <w:rsid w:val="00E005F5"/>
    <w:rsid w:val="00E00877"/>
    <w:rsid w:val="00E00CFC"/>
    <w:rsid w:val="00E01376"/>
    <w:rsid w:val="00E019BA"/>
    <w:rsid w:val="00E02E84"/>
    <w:rsid w:val="00E0379E"/>
    <w:rsid w:val="00E03CFC"/>
    <w:rsid w:val="00E0402C"/>
    <w:rsid w:val="00E04519"/>
    <w:rsid w:val="00E0490C"/>
    <w:rsid w:val="00E0679D"/>
    <w:rsid w:val="00E06B75"/>
    <w:rsid w:val="00E07335"/>
    <w:rsid w:val="00E11DE5"/>
    <w:rsid w:val="00E126B2"/>
    <w:rsid w:val="00E12C8E"/>
    <w:rsid w:val="00E1476D"/>
    <w:rsid w:val="00E16110"/>
    <w:rsid w:val="00E16C75"/>
    <w:rsid w:val="00E1736E"/>
    <w:rsid w:val="00E17BB9"/>
    <w:rsid w:val="00E2004D"/>
    <w:rsid w:val="00E2046C"/>
    <w:rsid w:val="00E20FF9"/>
    <w:rsid w:val="00E224D4"/>
    <w:rsid w:val="00E2364E"/>
    <w:rsid w:val="00E24558"/>
    <w:rsid w:val="00E27228"/>
    <w:rsid w:val="00E27305"/>
    <w:rsid w:val="00E27A06"/>
    <w:rsid w:val="00E3082A"/>
    <w:rsid w:val="00E31B1E"/>
    <w:rsid w:val="00E31CE0"/>
    <w:rsid w:val="00E333A3"/>
    <w:rsid w:val="00E33F55"/>
    <w:rsid w:val="00E34364"/>
    <w:rsid w:val="00E34D63"/>
    <w:rsid w:val="00E35729"/>
    <w:rsid w:val="00E36512"/>
    <w:rsid w:val="00E40D03"/>
    <w:rsid w:val="00E40DFF"/>
    <w:rsid w:val="00E41BE5"/>
    <w:rsid w:val="00E43FB7"/>
    <w:rsid w:val="00E44405"/>
    <w:rsid w:val="00E44C8C"/>
    <w:rsid w:val="00E454DB"/>
    <w:rsid w:val="00E46177"/>
    <w:rsid w:val="00E469C0"/>
    <w:rsid w:val="00E519AC"/>
    <w:rsid w:val="00E51DF0"/>
    <w:rsid w:val="00E52ED7"/>
    <w:rsid w:val="00E5347B"/>
    <w:rsid w:val="00E54743"/>
    <w:rsid w:val="00E54DFA"/>
    <w:rsid w:val="00E55228"/>
    <w:rsid w:val="00E55AC4"/>
    <w:rsid w:val="00E5656D"/>
    <w:rsid w:val="00E573F0"/>
    <w:rsid w:val="00E578A8"/>
    <w:rsid w:val="00E578E7"/>
    <w:rsid w:val="00E60B6B"/>
    <w:rsid w:val="00E62E99"/>
    <w:rsid w:val="00E6352E"/>
    <w:rsid w:val="00E63B16"/>
    <w:rsid w:val="00E65408"/>
    <w:rsid w:val="00E65C29"/>
    <w:rsid w:val="00E65F96"/>
    <w:rsid w:val="00E7104A"/>
    <w:rsid w:val="00E71821"/>
    <w:rsid w:val="00E734A2"/>
    <w:rsid w:val="00E73BB0"/>
    <w:rsid w:val="00E7405A"/>
    <w:rsid w:val="00E74A2C"/>
    <w:rsid w:val="00E74E9D"/>
    <w:rsid w:val="00E76780"/>
    <w:rsid w:val="00E76ABD"/>
    <w:rsid w:val="00E807CF"/>
    <w:rsid w:val="00E823D7"/>
    <w:rsid w:val="00E829F5"/>
    <w:rsid w:val="00E836E3"/>
    <w:rsid w:val="00E8427C"/>
    <w:rsid w:val="00E8473F"/>
    <w:rsid w:val="00E848D4"/>
    <w:rsid w:val="00E85F10"/>
    <w:rsid w:val="00E875FD"/>
    <w:rsid w:val="00E87FDE"/>
    <w:rsid w:val="00E903D9"/>
    <w:rsid w:val="00E9062A"/>
    <w:rsid w:val="00E90B1B"/>
    <w:rsid w:val="00E93ED5"/>
    <w:rsid w:val="00E95229"/>
    <w:rsid w:val="00E952E7"/>
    <w:rsid w:val="00EA0391"/>
    <w:rsid w:val="00EA05EE"/>
    <w:rsid w:val="00EA0645"/>
    <w:rsid w:val="00EA0EA2"/>
    <w:rsid w:val="00EA11EA"/>
    <w:rsid w:val="00EA1475"/>
    <w:rsid w:val="00EA1D96"/>
    <w:rsid w:val="00EA2248"/>
    <w:rsid w:val="00EA2627"/>
    <w:rsid w:val="00EA37E9"/>
    <w:rsid w:val="00EA3BB0"/>
    <w:rsid w:val="00EA4F11"/>
    <w:rsid w:val="00EA52CD"/>
    <w:rsid w:val="00EA56B7"/>
    <w:rsid w:val="00EA61E8"/>
    <w:rsid w:val="00EA7C05"/>
    <w:rsid w:val="00EA7F28"/>
    <w:rsid w:val="00EB0076"/>
    <w:rsid w:val="00EB0097"/>
    <w:rsid w:val="00EB1FEB"/>
    <w:rsid w:val="00EB251C"/>
    <w:rsid w:val="00EB3623"/>
    <w:rsid w:val="00EB396F"/>
    <w:rsid w:val="00EB4D69"/>
    <w:rsid w:val="00EB55A0"/>
    <w:rsid w:val="00EB666A"/>
    <w:rsid w:val="00EC09E7"/>
    <w:rsid w:val="00EC164D"/>
    <w:rsid w:val="00EC2C39"/>
    <w:rsid w:val="00EC33FB"/>
    <w:rsid w:val="00EC3900"/>
    <w:rsid w:val="00EC3BBC"/>
    <w:rsid w:val="00EC4AC6"/>
    <w:rsid w:val="00EC5E5F"/>
    <w:rsid w:val="00EC6F32"/>
    <w:rsid w:val="00EC7FEC"/>
    <w:rsid w:val="00ED0037"/>
    <w:rsid w:val="00ED0242"/>
    <w:rsid w:val="00ED09E4"/>
    <w:rsid w:val="00ED0BED"/>
    <w:rsid w:val="00ED1D2A"/>
    <w:rsid w:val="00ED2283"/>
    <w:rsid w:val="00ED357B"/>
    <w:rsid w:val="00ED3D21"/>
    <w:rsid w:val="00ED4B22"/>
    <w:rsid w:val="00ED4C0C"/>
    <w:rsid w:val="00ED4E71"/>
    <w:rsid w:val="00ED56E4"/>
    <w:rsid w:val="00ED648E"/>
    <w:rsid w:val="00ED6E38"/>
    <w:rsid w:val="00ED7AE2"/>
    <w:rsid w:val="00EE031E"/>
    <w:rsid w:val="00EE0A66"/>
    <w:rsid w:val="00EE1FB8"/>
    <w:rsid w:val="00EE2645"/>
    <w:rsid w:val="00EE28DA"/>
    <w:rsid w:val="00EE3216"/>
    <w:rsid w:val="00EE514B"/>
    <w:rsid w:val="00EE5784"/>
    <w:rsid w:val="00EE5DBC"/>
    <w:rsid w:val="00EE5F34"/>
    <w:rsid w:val="00EE68A2"/>
    <w:rsid w:val="00EE6A46"/>
    <w:rsid w:val="00EE6BBF"/>
    <w:rsid w:val="00EE7C46"/>
    <w:rsid w:val="00EF0877"/>
    <w:rsid w:val="00EF13B8"/>
    <w:rsid w:val="00EF4619"/>
    <w:rsid w:val="00EF4B68"/>
    <w:rsid w:val="00EF52D4"/>
    <w:rsid w:val="00EF622E"/>
    <w:rsid w:val="00EF6509"/>
    <w:rsid w:val="00EF6531"/>
    <w:rsid w:val="00EF6CD2"/>
    <w:rsid w:val="00EF7897"/>
    <w:rsid w:val="00EF78A1"/>
    <w:rsid w:val="00F004EB"/>
    <w:rsid w:val="00F00BDE"/>
    <w:rsid w:val="00F0117D"/>
    <w:rsid w:val="00F019A1"/>
    <w:rsid w:val="00F02003"/>
    <w:rsid w:val="00F02B7E"/>
    <w:rsid w:val="00F04EFF"/>
    <w:rsid w:val="00F053A8"/>
    <w:rsid w:val="00F10200"/>
    <w:rsid w:val="00F10DAE"/>
    <w:rsid w:val="00F1352F"/>
    <w:rsid w:val="00F13C11"/>
    <w:rsid w:val="00F145B2"/>
    <w:rsid w:val="00F15452"/>
    <w:rsid w:val="00F15648"/>
    <w:rsid w:val="00F16BCA"/>
    <w:rsid w:val="00F1729D"/>
    <w:rsid w:val="00F200C7"/>
    <w:rsid w:val="00F2050C"/>
    <w:rsid w:val="00F20609"/>
    <w:rsid w:val="00F217A6"/>
    <w:rsid w:val="00F21CDA"/>
    <w:rsid w:val="00F223D9"/>
    <w:rsid w:val="00F224A3"/>
    <w:rsid w:val="00F22F38"/>
    <w:rsid w:val="00F23BE6"/>
    <w:rsid w:val="00F23C2B"/>
    <w:rsid w:val="00F25525"/>
    <w:rsid w:val="00F2596B"/>
    <w:rsid w:val="00F25CA3"/>
    <w:rsid w:val="00F25F33"/>
    <w:rsid w:val="00F2653F"/>
    <w:rsid w:val="00F2744C"/>
    <w:rsid w:val="00F30002"/>
    <w:rsid w:val="00F30986"/>
    <w:rsid w:val="00F30D42"/>
    <w:rsid w:val="00F31411"/>
    <w:rsid w:val="00F327AC"/>
    <w:rsid w:val="00F32B58"/>
    <w:rsid w:val="00F32FE2"/>
    <w:rsid w:val="00F334CE"/>
    <w:rsid w:val="00F33626"/>
    <w:rsid w:val="00F33D3D"/>
    <w:rsid w:val="00F34D35"/>
    <w:rsid w:val="00F34DAF"/>
    <w:rsid w:val="00F35183"/>
    <w:rsid w:val="00F35C9F"/>
    <w:rsid w:val="00F3750F"/>
    <w:rsid w:val="00F37A1B"/>
    <w:rsid w:val="00F37E39"/>
    <w:rsid w:val="00F40F96"/>
    <w:rsid w:val="00F41100"/>
    <w:rsid w:val="00F4272D"/>
    <w:rsid w:val="00F42795"/>
    <w:rsid w:val="00F42AEF"/>
    <w:rsid w:val="00F43049"/>
    <w:rsid w:val="00F4532B"/>
    <w:rsid w:val="00F461A1"/>
    <w:rsid w:val="00F46454"/>
    <w:rsid w:val="00F46C2B"/>
    <w:rsid w:val="00F46D5E"/>
    <w:rsid w:val="00F47869"/>
    <w:rsid w:val="00F50FAD"/>
    <w:rsid w:val="00F51113"/>
    <w:rsid w:val="00F51AA3"/>
    <w:rsid w:val="00F51B91"/>
    <w:rsid w:val="00F522C6"/>
    <w:rsid w:val="00F55AF9"/>
    <w:rsid w:val="00F55D95"/>
    <w:rsid w:val="00F55DB0"/>
    <w:rsid w:val="00F574F3"/>
    <w:rsid w:val="00F57BB1"/>
    <w:rsid w:val="00F62038"/>
    <w:rsid w:val="00F62FBF"/>
    <w:rsid w:val="00F62FD4"/>
    <w:rsid w:val="00F63EEF"/>
    <w:rsid w:val="00F64238"/>
    <w:rsid w:val="00F64CC4"/>
    <w:rsid w:val="00F65A94"/>
    <w:rsid w:val="00F6694D"/>
    <w:rsid w:val="00F66FE1"/>
    <w:rsid w:val="00F67921"/>
    <w:rsid w:val="00F70624"/>
    <w:rsid w:val="00F71336"/>
    <w:rsid w:val="00F7282E"/>
    <w:rsid w:val="00F73319"/>
    <w:rsid w:val="00F750C8"/>
    <w:rsid w:val="00F76032"/>
    <w:rsid w:val="00F76DBA"/>
    <w:rsid w:val="00F80E20"/>
    <w:rsid w:val="00F81D1F"/>
    <w:rsid w:val="00F83210"/>
    <w:rsid w:val="00F83562"/>
    <w:rsid w:val="00F84515"/>
    <w:rsid w:val="00F855B4"/>
    <w:rsid w:val="00F85C5D"/>
    <w:rsid w:val="00F85E7A"/>
    <w:rsid w:val="00F8698C"/>
    <w:rsid w:val="00F8735D"/>
    <w:rsid w:val="00F8754A"/>
    <w:rsid w:val="00F8766C"/>
    <w:rsid w:val="00F87FAF"/>
    <w:rsid w:val="00F902A9"/>
    <w:rsid w:val="00F90EFF"/>
    <w:rsid w:val="00F90F9D"/>
    <w:rsid w:val="00F91C7B"/>
    <w:rsid w:val="00F9222C"/>
    <w:rsid w:val="00F926D9"/>
    <w:rsid w:val="00F95365"/>
    <w:rsid w:val="00F962AD"/>
    <w:rsid w:val="00F967C4"/>
    <w:rsid w:val="00F97379"/>
    <w:rsid w:val="00FA03A1"/>
    <w:rsid w:val="00FA08B5"/>
    <w:rsid w:val="00FA0911"/>
    <w:rsid w:val="00FA0ED6"/>
    <w:rsid w:val="00FA1036"/>
    <w:rsid w:val="00FA1B45"/>
    <w:rsid w:val="00FA2E5D"/>
    <w:rsid w:val="00FA3868"/>
    <w:rsid w:val="00FA51BB"/>
    <w:rsid w:val="00FA5A49"/>
    <w:rsid w:val="00FA5E4F"/>
    <w:rsid w:val="00FB199C"/>
    <w:rsid w:val="00FB1CB2"/>
    <w:rsid w:val="00FB1D71"/>
    <w:rsid w:val="00FB419C"/>
    <w:rsid w:val="00FB508D"/>
    <w:rsid w:val="00FB50D8"/>
    <w:rsid w:val="00FB596C"/>
    <w:rsid w:val="00FB6232"/>
    <w:rsid w:val="00FC107B"/>
    <w:rsid w:val="00FC29D2"/>
    <w:rsid w:val="00FC2A04"/>
    <w:rsid w:val="00FC2A87"/>
    <w:rsid w:val="00FC321F"/>
    <w:rsid w:val="00FC3C1D"/>
    <w:rsid w:val="00FC4AF3"/>
    <w:rsid w:val="00FC4C92"/>
    <w:rsid w:val="00FC4F84"/>
    <w:rsid w:val="00FC5C0C"/>
    <w:rsid w:val="00FC5C8E"/>
    <w:rsid w:val="00FC5CBA"/>
    <w:rsid w:val="00FC6D1E"/>
    <w:rsid w:val="00FC79F4"/>
    <w:rsid w:val="00FC7A6D"/>
    <w:rsid w:val="00FD0655"/>
    <w:rsid w:val="00FD18C0"/>
    <w:rsid w:val="00FD1ADA"/>
    <w:rsid w:val="00FD2097"/>
    <w:rsid w:val="00FD222B"/>
    <w:rsid w:val="00FD3B44"/>
    <w:rsid w:val="00FD41B1"/>
    <w:rsid w:val="00FD6898"/>
    <w:rsid w:val="00FD706A"/>
    <w:rsid w:val="00FD74EF"/>
    <w:rsid w:val="00FD79CC"/>
    <w:rsid w:val="00FE0AEE"/>
    <w:rsid w:val="00FE0FE1"/>
    <w:rsid w:val="00FE2E2C"/>
    <w:rsid w:val="00FE32FB"/>
    <w:rsid w:val="00FE38E1"/>
    <w:rsid w:val="00FE3979"/>
    <w:rsid w:val="00FE447A"/>
    <w:rsid w:val="00FE4CAA"/>
    <w:rsid w:val="00FE4E8C"/>
    <w:rsid w:val="00FE551F"/>
    <w:rsid w:val="00FE559E"/>
    <w:rsid w:val="00FE6B43"/>
    <w:rsid w:val="00FE76D7"/>
    <w:rsid w:val="00FF07F3"/>
    <w:rsid w:val="00FF1858"/>
    <w:rsid w:val="00FF19FE"/>
    <w:rsid w:val="00FF37BB"/>
    <w:rsid w:val="00FF3DBE"/>
    <w:rsid w:val="00FF5962"/>
    <w:rsid w:val="00FF59E8"/>
    <w:rsid w:val="00FF6783"/>
    <w:rsid w:val="00FF7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CFA3"/>
  <w15:chartTrackingRefBased/>
  <w15:docId w15:val="{651E759D-EF03-4F45-BD9D-8624BC96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A328A"/>
    <w:pPr>
      <w:spacing w:after="160" w:line="259" w:lineRule="auto"/>
    </w:pPr>
    <w:rPr>
      <w:sz w:val="22"/>
      <w:szCs w:val="22"/>
      <w:lang w:eastAsia="en-US"/>
    </w:rPr>
  </w:style>
  <w:style w:type="paragraph" w:styleId="10">
    <w:name w:val="heading 1"/>
    <w:next w:val="a3"/>
    <w:link w:val="11"/>
    <w:uiPriority w:val="9"/>
    <w:unhideWhenUsed/>
    <w:qFormat/>
    <w:rsid w:val="00736C59"/>
    <w:pPr>
      <w:keepNext/>
      <w:keepLines/>
      <w:spacing w:after="147" w:line="259" w:lineRule="auto"/>
      <w:ind w:left="10" w:right="676" w:hanging="10"/>
      <w:jc w:val="center"/>
      <w:outlineLvl w:val="0"/>
    </w:pPr>
    <w:rPr>
      <w:rFonts w:ascii="Times New Roman" w:eastAsia="Times New Roman" w:hAnsi="Times New Roman"/>
      <w:b/>
      <w:color w:val="000000"/>
      <w:sz w:val="18"/>
      <w:szCs w:val="22"/>
    </w:rPr>
  </w:style>
  <w:style w:type="paragraph" w:styleId="2">
    <w:name w:val="heading 2"/>
    <w:basedOn w:val="a3"/>
    <w:next w:val="a3"/>
    <w:link w:val="20"/>
    <w:uiPriority w:val="9"/>
    <w:semiHidden/>
    <w:unhideWhenUsed/>
    <w:qFormat/>
    <w:rsid w:val="00EE68A2"/>
    <w:pPr>
      <w:keepNext/>
      <w:keepLines/>
      <w:spacing w:before="40" w:after="0"/>
      <w:outlineLvl w:val="1"/>
    </w:pPr>
    <w:rPr>
      <w:rFonts w:ascii="Calibri Light" w:eastAsia="Times New Roman" w:hAnsi="Calibri Light"/>
      <w:color w:val="2E74B5"/>
      <w:sz w:val="26"/>
      <w:szCs w:val="26"/>
    </w:rPr>
  </w:style>
  <w:style w:type="paragraph" w:styleId="3">
    <w:name w:val="heading 3"/>
    <w:basedOn w:val="a3"/>
    <w:next w:val="a3"/>
    <w:link w:val="30"/>
    <w:uiPriority w:val="9"/>
    <w:semiHidden/>
    <w:unhideWhenUsed/>
    <w:qFormat/>
    <w:rsid w:val="002F00A5"/>
    <w:pPr>
      <w:keepNext/>
      <w:keepLines/>
      <w:spacing w:before="40" w:after="0"/>
      <w:outlineLvl w:val="2"/>
    </w:pPr>
    <w:rPr>
      <w:rFonts w:ascii="Calibri Light" w:eastAsia="Times New Roman" w:hAnsi="Calibri Light"/>
      <w:color w:val="1F4D78"/>
      <w:sz w:val="24"/>
      <w:szCs w:val="24"/>
    </w:rPr>
  </w:style>
  <w:style w:type="paragraph" w:styleId="8">
    <w:name w:val="heading 8"/>
    <w:basedOn w:val="a3"/>
    <w:next w:val="a3"/>
    <w:link w:val="80"/>
    <w:uiPriority w:val="9"/>
    <w:semiHidden/>
    <w:unhideWhenUsed/>
    <w:qFormat/>
    <w:rsid w:val="00ED1D2A"/>
    <w:pPr>
      <w:keepNext/>
      <w:keepLines/>
      <w:spacing w:before="40" w:after="0"/>
      <w:outlineLvl w:val="7"/>
    </w:pPr>
    <w:rPr>
      <w:rFonts w:ascii="Calibri Light" w:eastAsia="Times New Roman" w:hAnsi="Calibri Light"/>
      <w:color w:val="272727"/>
      <w:sz w:val="21"/>
      <w:szCs w:val="21"/>
    </w:rPr>
  </w:style>
  <w:style w:type="paragraph" w:styleId="9">
    <w:name w:val="heading 9"/>
    <w:basedOn w:val="a3"/>
    <w:next w:val="a3"/>
    <w:link w:val="90"/>
    <w:uiPriority w:val="9"/>
    <w:semiHidden/>
    <w:unhideWhenUsed/>
    <w:qFormat/>
    <w:rsid w:val="00ED1D2A"/>
    <w:pPr>
      <w:keepNext/>
      <w:keepLines/>
      <w:spacing w:before="40" w:after="0"/>
      <w:outlineLvl w:val="8"/>
    </w:pPr>
    <w:rPr>
      <w:rFonts w:ascii="Calibri Light" w:eastAsia="Times New Roman" w:hAnsi="Calibri Light"/>
      <w:i/>
      <w:iCs/>
      <w:color w:val="272727"/>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D264DF"/>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D264DF"/>
  </w:style>
  <w:style w:type="paragraph" w:styleId="a9">
    <w:name w:val="footer"/>
    <w:basedOn w:val="a3"/>
    <w:link w:val="aa"/>
    <w:uiPriority w:val="99"/>
    <w:unhideWhenUsed/>
    <w:rsid w:val="00D264DF"/>
    <w:pPr>
      <w:tabs>
        <w:tab w:val="center" w:pos="4677"/>
        <w:tab w:val="right" w:pos="9355"/>
      </w:tabs>
      <w:spacing w:after="0" w:line="240" w:lineRule="auto"/>
    </w:pPr>
  </w:style>
  <w:style w:type="character" w:customStyle="1" w:styleId="aa">
    <w:name w:val="Нижний колонтитул Знак"/>
    <w:basedOn w:val="a4"/>
    <w:link w:val="a9"/>
    <w:uiPriority w:val="99"/>
    <w:rsid w:val="00D264DF"/>
  </w:style>
  <w:style w:type="character" w:styleId="ab">
    <w:name w:val="line number"/>
    <w:basedOn w:val="a4"/>
    <w:uiPriority w:val="99"/>
    <w:semiHidden/>
    <w:unhideWhenUsed/>
    <w:rsid w:val="00D264DF"/>
  </w:style>
  <w:style w:type="character" w:customStyle="1" w:styleId="11">
    <w:name w:val="Заголовок 1 Знак"/>
    <w:link w:val="10"/>
    <w:uiPriority w:val="9"/>
    <w:rsid w:val="00736C59"/>
    <w:rPr>
      <w:rFonts w:ascii="Times New Roman" w:eastAsia="Times New Roman" w:hAnsi="Times New Roman" w:cs="Times New Roman"/>
      <w:b/>
      <w:color w:val="000000"/>
      <w:sz w:val="18"/>
      <w:lang w:eastAsia="ru-RU"/>
    </w:rPr>
  </w:style>
  <w:style w:type="paragraph" w:styleId="ac">
    <w:name w:val="List Paragraph"/>
    <w:basedOn w:val="a3"/>
    <w:uiPriority w:val="34"/>
    <w:qFormat/>
    <w:rsid w:val="009D0BFC"/>
    <w:pPr>
      <w:ind w:left="720"/>
      <w:contextualSpacing/>
    </w:pPr>
  </w:style>
  <w:style w:type="character" w:styleId="ad">
    <w:name w:val="Hyperlink"/>
    <w:uiPriority w:val="99"/>
    <w:unhideWhenUsed/>
    <w:rsid w:val="007150BE"/>
    <w:rPr>
      <w:color w:val="0563C1"/>
      <w:u w:val="single"/>
    </w:rPr>
  </w:style>
  <w:style w:type="character" w:styleId="ae">
    <w:name w:val="page number"/>
    <w:basedOn w:val="a4"/>
    <w:uiPriority w:val="99"/>
    <w:unhideWhenUsed/>
    <w:rsid w:val="008F55CD"/>
  </w:style>
  <w:style w:type="paragraph" w:styleId="af">
    <w:name w:val="Balloon Text"/>
    <w:basedOn w:val="a3"/>
    <w:link w:val="af0"/>
    <w:uiPriority w:val="99"/>
    <w:semiHidden/>
    <w:unhideWhenUsed/>
    <w:rsid w:val="00002F22"/>
    <w:pPr>
      <w:spacing w:after="0" w:line="240" w:lineRule="auto"/>
      <w:ind w:left="504" w:firstLine="718"/>
      <w:jc w:val="both"/>
    </w:pPr>
    <w:rPr>
      <w:rFonts w:ascii="Segoe UI" w:eastAsia="Times New Roman" w:hAnsi="Segoe UI" w:cs="Segoe UI"/>
      <w:color w:val="000000"/>
      <w:sz w:val="18"/>
      <w:szCs w:val="18"/>
      <w:lang w:eastAsia="ru-RU"/>
    </w:rPr>
  </w:style>
  <w:style w:type="character" w:customStyle="1" w:styleId="af0">
    <w:name w:val="Текст выноски Знак"/>
    <w:link w:val="af"/>
    <w:uiPriority w:val="99"/>
    <w:semiHidden/>
    <w:rsid w:val="00002F22"/>
    <w:rPr>
      <w:rFonts w:ascii="Segoe UI" w:eastAsia="Times New Roman" w:hAnsi="Segoe UI" w:cs="Segoe UI"/>
      <w:color w:val="000000"/>
      <w:sz w:val="18"/>
      <w:szCs w:val="18"/>
      <w:lang w:eastAsia="ru-RU"/>
    </w:rPr>
  </w:style>
  <w:style w:type="character" w:customStyle="1" w:styleId="30">
    <w:name w:val="Заголовок 3 Знак"/>
    <w:link w:val="3"/>
    <w:uiPriority w:val="9"/>
    <w:semiHidden/>
    <w:rsid w:val="002F00A5"/>
    <w:rPr>
      <w:rFonts w:ascii="Calibri Light" w:eastAsia="Times New Roman" w:hAnsi="Calibri Light" w:cs="Times New Roman"/>
      <w:color w:val="1F4D78"/>
      <w:sz w:val="24"/>
      <w:szCs w:val="24"/>
    </w:rPr>
  </w:style>
  <w:style w:type="table" w:styleId="af1">
    <w:name w:val="Table Grid"/>
    <w:basedOn w:val="a5"/>
    <w:uiPriority w:val="39"/>
    <w:rsid w:val="002F00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Зна,Зн"/>
    <w:basedOn w:val="a3"/>
    <w:link w:val="af3"/>
    <w:uiPriority w:val="99"/>
    <w:unhideWhenUsed/>
    <w:rsid w:val="002F00A5"/>
    <w:pPr>
      <w:spacing w:after="0" w:line="240" w:lineRule="auto"/>
      <w:ind w:left="10" w:hanging="10"/>
      <w:jc w:val="both"/>
    </w:pPr>
    <w:rPr>
      <w:rFonts w:ascii="Times New Roman" w:eastAsia="Times New Roman" w:hAnsi="Times New Roman"/>
      <w:color w:val="000000"/>
      <w:sz w:val="20"/>
      <w:szCs w:val="20"/>
      <w:lang w:eastAsia="ru-RU"/>
    </w:rPr>
  </w:style>
  <w:style w:type="character" w:customStyle="1" w:styleId="af3">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f2"/>
    <w:uiPriority w:val="99"/>
    <w:rsid w:val="002F00A5"/>
    <w:rPr>
      <w:rFonts w:ascii="Times New Roman" w:eastAsia="Times New Roman" w:hAnsi="Times New Roman" w:cs="Times New Roman"/>
      <w:color w:val="000000"/>
      <w:sz w:val="20"/>
      <w:szCs w:val="20"/>
      <w:lang w:eastAsia="ru-RU"/>
    </w:rPr>
  </w:style>
  <w:style w:type="character" w:styleId="af4">
    <w:name w:val="footnote reference"/>
    <w:aliases w:val="~PSD Footnote Reference,Текст сноски Знак1 Знак1"/>
    <w:uiPriority w:val="99"/>
    <w:unhideWhenUsed/>
    <w:qFormat/>
    <w:rsid w:val="002F00A5"/>
    <w:rPr>
      <w:vertAlign w:val="superscript"/>
    </w:rPr>
  </w:style>
  <w:style w:type="table" w:customStyle="1" w:styleId="12">
    <w:name w:val="Сетка таблицы1"/>
    <w:basedOn w:val="a5"/>
    <w:next w:val="af1"/>
    <w:uiPriority w:val="39"/>
    <w:rsid w:val="002F00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F00A5"/>
    <w:rPr>
      <w:rFonts w:eastAsia="Times New Roman"/>
      <w:sz w:val="22"/>
      <w:szCs w:val="22"/>
    </w:rPr>
    <w:tblPr>
      <w:tblCellMar>
        <w:top w:w="0" w:type="dxa"/>
        <w:left w:w="0" w:type="dxa"/>
        <w:bottom w:w="0" w:type="dxa"/>
        <w:right w:w="0" w:type="dxa"/>
      </w:tblCellMar>
    </w:tblPr>
  </w:style>
  <w:style w:type="table" w:customStyle="1" w:styleId="21">
    <w:name w:val="Сетка таблицы2"/>
    <w:basedOn w:val="a5"/>
    <w:next w:val="af1"/>
    <w:uiPriority w:val="39"/>
    <w:rsid w:val="002F00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2F00A5"/>
    <w:rPr>
      <w:rFonts w:eastAsia="Times New Roman"/>
      <w:sz w:val="22"/>
      <w:szCs w:val="22"/>
    </w:rPr>
    <w:tblPr>
      <w:tblCellMar>
        <w:top w:w="0" w:type="dxa"/>
        <w:left w:w="0" w:type="dxa"/>
        <w:bottom w:w="0" w:type="dxa"/>
        <w:right w:w="0" w:type="dxa"/>
      </w:tblCellMar>
    </w:tblPr>
  </w:style>
  <w:style w:type="table" w:customStyle="1" w:styleId="31">
    <w:name w:val="Сетка таблицы3"/>
    <w:basedOn w:val="a5"/>
    <w:next w:val="af1"/>
    <w:uiPriority w:val="39"/>
    <w:rsid w:val="002F00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DC209A"/>
    <w:rPr>
      <w:rFonts w:eastAsia="Times New Roman"/>
      <w:sz w:val="22"/>
      <w:szCs w:val="22"/>
    </w:rPr>
    <w:tblPr>
      <w:tblCellMar>
        <w:top w:w="0" w:type="dxa"/>
        <w:left w:w="0" w:type="dxa"/>
        <w:bottom w:w="0" w:type="dxa"/>
        <w:right w:w="0" w:type="dxa"/>
      </w:tblCellMar>
    </w:tblPr>
  </w:style>
  <w:style w:type="table" w:customStyle="1" w:styleId="TableGrid3">
    <w:name w:val="TableGrid3"/>
    <w:rsid w:val="00D54AD2"/>
    <w:rPr>
      <w:rFonts w:eastAsia="Times New Roman"/>
      <w:sz w:val="22"/>
      <w:szCs w:val="22"/>
    </w:rPr>
    <w:tblPr>
      <w:tblCellMar>
        <w:top w:w="0" w:type="dxa"/>
        <w:left w:w="0" w:type="dxa"/>
        <w:bottom w:w="0" w:type="dxa"/>
        <w:right w:w="0" w:type="dxa"/>
      </w:tblCellMar>
    </w:tblPr>
  </w:style>
  <w:style w:type="table" w:customStyle="1" w:styleId="TableGrid4">
    <w:name w:val="TableGrid4"/>
    <w:rsid w:val="00677BA1"/>
    <w:rPr>
      <w:rFonts w:eastAsia="Times New Roman"/>
      <w:sz w:val="22"/>
      <w:szCs w:val="22"/>
    </w:rPr>
    <w:tblPr>
      <w:tblCellMar>
        <w:top w:w="0" w:type="dxa"/>
        <w:left w:w="0" w:type="dxa"/>
        <w:bottom w:w="0" w:type="dxa"/>
        <w:right w:w="0" w:type="dxa"/>
      </w:tblCellMar>
    </w:tblPr>
  </w:style>
  <w:style w:type="table" w:customStyle="1" w:styleId="TableGrid5">
    <w:name w:val="TableGrid5"/>
    <w:rsid w:val="00677BA1"/>
    <w:rPr>
      <w:rFonts w:eastAsia="Times New Roman"/>
      <w:sz w:val="22"/>
      <w:szCs w:val="22"/>
    </w:rPr>
    <w:tblPr>
      <w:tblCellMar>
        <w:top w:w="0" w:type="dxa"/>
        <w:left w:w="0" w:type="dxa"/>
        <w:bottom w:w="0" w:type="dxa"/>
        <w:right w:w="0" w:type="dxa"/>
      </w:tblCellMar>
    </w:tblPr>
  </w:style>
  <w:style w:type="table" w:customStyle="1" w:styleId="TableGrid6">
    <w:name w:val="TableGrid6"/>
    <w:rsid w:val="0094788F"/>
    <w:rPr>
      <w:rFonts w:eastAsia="Times New Roman"/>
      <w:sz w:val="22"/>
      <w:szCs w:val="22"/>
    </w:rPr>
    <w:tblPr>
      <w:tblCellMar>
        <w:top w:w="0" w:type="dxa"/>
        <w:left w:w="0" w:type="dxa"/>
        <w:bottom w:w="0" w:type="dxa"/>
        <w:right w:w="0" w:type="dxa"/>
      </w:tblCellMar>
    </w:tblPr>
  </w:style>
  <w:style w:type="table" w:customStyle="1" w:styleId="TableGrid7">
    <w:name w:val="TableGrid7"/>
    <w:rsid w:val="003F4B41"/>
    <w:rPr>
      <w:rFonts w:eastAsia="Times New Roman"/>
      <w:sz w:val="22"/>
      <w:szCs w:val="22"/>
    </w:rPr>
    <w:tblPr>
      <w:tblCellMar>
        <w:top w:w="0" w:type="dxa"/>
        <w:left w:w="0" w:type="dxa"/>
        <w:bottom w:w="0" w:type="dxa"/>
        <w:right w:w="0" w:type="dxa"/>
      </w:tblCellMar>
    </w:tblPr>
  </w:style>
  <w:style w:type="table" w:customStyle="1" w:styleId="TableGrid8">
    <w:name w:val="TableGrid8"/>
    <w:rsid w:val="004A2F69"/>
    <w:rPr>
      <w:rFonts w:eastAsia="Times New Roman"/>
      <w:sz w:val="22"/>
      <w:szCs w:val="22"/>
    </w:rPr>
    <w:tblPr>
      <w:tblCellMar>
        <w:top w:w="0" w:type="dxa"/>
        <w:left w:w="0" w:type="dxa"/>
        <w:bottom w:w="0" w:type="dxa"/>
        <w:right w:w="0" w:type="dxa"/>
      </w:tblCellMar>
    </w:tblPr>
  </w:style>
  <w:style w:type="table" w:customStyle="1" w:styleId="TableGrid9">
    <w:name w:val="TableGrid9"/>
    <w:rsid w:val="004A2F69"/>
    <w:rPr>
      <w:rFonts w:eastAsia="Times New Roman"/>
      <w:sz w:val="22"/>
      <w:szCs w:val="22"/>
    </w:rPr>
    <w:tblPr>
      <w:tblCellMar>
        <w:top w:w="0" w:type="dxa"/>
        <w:left w:w="0" w:type="dxa"/>
        <w:bottom w:w="0" w:type="dxa"/>
        <w:right w:w="0" w:type="dxa"/>
      </w:tblCellMar>
    </w:tblPr>
  </w:style>
  <w:style w:type="table" w:customStyle="1" w:styleId="TableGrid10">
    <w:name w:val="TableGrid10"/>
    <w:rsid w:val="007A0ECD"/>
    <w:rPr>
      <w:rFonts w:eastAsia="Times New Roman"/>
      <w:sz w:val="22"/>
      <w:szCs w:val="22"/>
    </w:rPr>
    <w:tblPr>
      <w:tblCellMar>
        <w:top w:w="0" w:type="dxa"/>
        <w:left w:w="0" w:type="dxa"/>
        <w:bottom w:w="0" w:type="dxa"/>
        <w:right w:w="0" w:type="dxa"/>
      </w:tblCellMar>
    </w:tblPr>
  </w:style>
  <w:style w:type="table" w:customStyle="1" w:styleId="TableGrid11">
    <w:name w:val="TableGrid11"/>
    <w:rsid w:val="00F00BDE"/>
    <w:rPr>
      <w:rFonts w:eastAsia="Times New Roman"/>
      <w:sz w:val="22"/>
      <w:szCs w:val="22"/>
    </w:rPr>
    <w:tblPr>
      <w:tblCellMar>
        <w:top w:w="0" w:type="dxa"/>
        <w:left w:w="0" w:type="dxa"/>
        <w:bottom w:w="0" w:type="dxa"/>
        <w:right w:w="0" w:type="dxa"/>
      </w:tblCellMar>
    </w:tblPr>
  </w:style>
  <w:style w:type="table" w:customStyle="1" w:styleId="TableGrid12">
    <w:name w:val="TableGrid12"/>
    <w:rsid w:val="00E04519"/>
    <w:rPr>
      <w:rFonts w:eastAsia="Times New Roman"/>
      <w:sz w:val="22"/>
      <w:szCs w:val="22"/>
    </w:rPr>
    <w:tblPr>
      <w:tblCellMar>
        <w:top w:w="0" w:type="dxa"/>
        <w:left w:w="0" w:type="dxa"/>
        <w:bottom w:w="0" w:type="dxa"/>
        <w:right w:w="0" w:type="dxa"/>
      </w:tblCellMar>
    </w:tblPr>
  </w:style>
  <w:style w:type="table" w:customStyle="1" w:styleId="TableGrid13">
    <w:name w:val="TableGrid13"/>
    <w:rsid w:val="00E04519"/>
    <w:rPr>
      <w:rFonts w:eastAsia="Times New Roman"/>
      <w:sz w:val="22"/>
      <w:szCs w:val="22"/>
    </w:rPr>
    <w:tblPr>
      <w:tblCellMar>
        <w:top w:w="0" w:type="dxa"/>
        <w:left w:w="0" w:type="dxa"/>
        <w:bottom w:w="0" w:type="dxa"/>
        <w:right w:w="0" w:type="dxa"/>
      </w:tblCellMar>
    </w:tblPr>
  </w:style>
  <w:style w:type="table" w:customStyle="1" w:styleId="TableGrid14">
    <w:name w:val="TableGrid14"/>
    <w:rsid w:val="00C10F36"/>
    <w:rPr>
      <w:rFonts w:eastAsia="Times New Roman"/>
      <w:sz w:val="22"/>
      <w:szCs w:val="22"/>
    </w:rPr>
    <w:tblPr>
      <w:tblCellMar>
        <w:top w:w="0" w:type="dxa"/>
        <w:left w:w="0" w:type="dxa"/>
        <w:bottom w:w="0" w:type="dxa"/>
        <w:right w:w="0" w:type="dxa"/>
      </w:tblCellMar>
    </w:tblPr>
  </w:style>
  <w:style w:type="table" w:customStyle="1" w:styleId="TableGrid15">
    <w:name w:val="TableGrid15"/>
    <w:rsid w:val="002A2974"/>
    <w:rPr>
      <w:rFonts w:eastAsia="Times New Roman"/>
      <w:sz w:val="22"/>
      <w:szCs w:val="22"/>
    </w:rPr>
    <w:tblPr>
      <w:tblCellMar>
        <w:top w:w="0" w:type="dxa"/>
        <w:left w:w="0" w:type="dxa"/>
        <w:bottom w:w="0" w:type="dxa"/>
        <w:right w:w="0" w:type="dxa"/>
      </w:tblCellMar>
    </w:tblPr>
  </w:style>
  <w:style w:type="table" w:customStyle="1" w:styleId="TableGrid16">
    <w:name w:val="TableGrid16"/>
    <w:rsid w:val="00ED1D2A"/>
    <w:rPr>
      <w:rFonts w:eastAsia="Times New Roman"/>
      <w:sz w:val="22"/>
      <w:szCs w:val="22"/>
    </w:rPr>
    <w:tblPr>
      <w:tblCellMar>
        <w:top w:w="0" w:type="dxa"/>
        <w:left w:w="0" w:type="dxa"/>
        <w:bottom w:w="0" w:type="dxa"/>
        <w:right w:w="0" w:type="dxa"/>
      </w:tblCellMar>
    </w:tblPr>
  </w:style>
  <w:style w:type="character" w:customStyle="1" w:styleId="80">
    <w:name w:val="Заголовок 8 Знак"/>
    <w:link w:val="8"/>
    <w:uiPriority w:val="9"/>
    <w:semiHidden/>
    <w:rsid w:val="00ED1D2A"/>
    <w:rPr>
      <w:rFonts w:ascii="Calibri Light" w:eastAsia="Times New Roman" w:hAnsi="Calibri Light" w:cs="Times New Roman"/>
      <w:color w:val="272727"/>
      <w:sz w:val="21"/>
      <w:szCs w:val="21"/>
    </w:rPr>
  </w:style>
  <w:style w:type="character" w:customStyle="1" w:styleId="90">
    <w:name w:val="Заголовок 9 Знак"/>
    <w:link w:val="9"/>
    <w:uiPriority w:val="9"/>
    <w:semiHidden/>
    <w:rsid w:val="00ED1D2A"/>
    <w:rPr>
      <w:rFonts w:ascii="Calibri Light" w:eastAsia="Times New Roman" w:hAnsi="Calibri Light" w:cs="Times New Roman"/>
      <w:i/>
      <w:iCs/>
      <w:color w:val="272727"/>
      <w:sz w:val="21"/>
      <w:szCs w:val="21"/>
    </w:rPr>
  </w:style>
  <w:style w:type="paragraph" w:customStyle="1" w:styleId="Style60">
    <w:name w:val="Style60"/>
    <w:basedOn w:val="a3"/>
    <w:uiPriority w:val="99"/>
    <w:rsid w:val="00C635B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3">
    <w:name w:val="Style83"/>
    <w:basedOn w:val="a3"/>
    <w:uiPriority w:val="99"/>
    <w:rsid w:val="00C635BD"/>
    <w:pPr>
      <w:widowControl w:val="0"/>
      <w:autoSpaceDE w:val="0"/>
      <w:autoSpaceDN w:val="0"/>
      <w:adjustRightInd w:val="0"/>
      <w:spacing w:after="0" w:line="182" w:lineRule="exact"/>
    </w:pPr>
    <w:rPr>
      <w:rFonts w:ascii="Times New Roman" w:eastAsia="Times New Roman" w:hAnsi="Times New Roman"/>
      <w:sz w:val="24"/>
      <w:szCs w:val="24"/>
      <w:lang w:eastAsia="ru-RU"/>
    </w:rPr>
  </w:style>
  <w:style w:type="character" w:customStyle="1" w:styleId="20">
    <w:name w:val="Заголовок 2 Знак"/>
    <w:link w:val="2"/>
    <w:uiPriority w:val="9"/>
    <w:semiHidden/>
    <w:rsid w:val="00EE68A2"/>
    <w:rPr>
      <w:rFonts w:ascii="Calibri Light" w:eastAsia="Times New Roman" w:hAnsi="Calibri Light" w:cs="Times New Roman"/>
      <w:color w:val="2E74B5"/>
      <w:sz w:val="26"/>
      <w:szCs w:val="26"/>
    </w:rPr>
  </w:style>
  <w:style w:type="paragraph" w:customStyle="1" w:styleId="af5">
    <w:name w:val="Îáû÷íûé"/>
    <w:rsid w:val="00CC3325"/>
    <w:rPr>
      <w:rFonts w:ascii="Times New Roman" w:eastAsia="Times New Roman" w:hAnsi="Times New Roman"/>
      <w:lang w:val="en-US"/>
    </w:rPr>
  </w:style>
  <w:style w:type="paragraph" w:styleId="af6">
    <w:name w:val="Body Text Indent"/>
    <w:basedOn w:val="a3"/>
    <w:link w:val="af7"/>
    <w:rsid w:val="00BF6D2E"/>
    <w:pPr>
      <w:spacing w:after="0" w:line="240" w:lineRule="auto"/>
      <w:ind w:firstLine="720"/>
      <w:jc w:val="both"/>
    </w:pPr>
    <w:rPr>
      <w:rFonts w:ascii="Times New Roman" w:eastAsia="Times New Roman" w:hAnsi="Times New Roman"/>
      <w:szCs w:val="20"/>
      <w:lang w:val="en-US" w:eastAsia="ru-RU"/>
    </w:rPr>
  </w:style>
  <w:style w:type="character" w:customStyle="1" w:styleId="af7">
    <w:name w:val="Основной текст с отступом Знак"/>
    <w:link w:val="af6"/>
    <w:rsid w:val="00BF6D2E"/>
    <w:rPr>
      <w:rFonts w:ascii="Times New Roman" w:eastAsia="Times New Roman" w:hAnsi="Times New Roman" w:cs="Times New Roman"/>
      <w:szCs w:val="20"/>
      <w:lang w:val="en-US" w:eastAsia="ru-RU"/>
    </w:rPr>
  </w:style>
  <w:style w:type="paragraph" w:customStyle="1" w:styleId="a">
    <w:name w:val="текст в таблице"/>
    <w:basedOn w:val="a3"/>
    <w:rsid w:val="00BF6D2E"/>
    <w:pPr>
      <w:numPr>
        <w:numId w:val="30"/>
      </w:numPr>
    </w:pPr>
  </w:style>
  <w:style w:type="paragraph" w:customStyle="1" w:styleId="a0">
    <w:name w:val="Пункт договора"/>
    <w:basedOn w:val="a3"/>
    <w:rsid w:val="00BF6D2E"/>
    <w:pPr>
      <w:numPr>
        <w:ilvl w:val="1"/>
        <w:numId w:val="30"/>
      </w:numPr>
    </w:pPr>
  </w:style>
  <w:style w:type="paragraph" w:customStyle="1" w:styleId="a1">
    <w:name w:val="Раздел договора"/>
    <w:basedOn w:val="a3"/>
    <w:rsid w:val="00BF6D2E"/>
    <w:pPr>
      <w:numPr>
        <w:ilvl w:val="2"/>
        <w:numId w:val="30"/>
      </w:numPr>
    </w:pPr>
  </w:style>
  <w:style w:type="paragraph" w:customStyle="1" w:styleId="a2">
    <w:name w:val="Подподпункт договора"/>
    <w:basedOn w:val="a3"/>
    <w:rsid w:val="00BF6D2E"/>
    <w:pPr>
      <w:numPr>
        <w:ilvl w:val="3"/>
        <w:numId w:val="30"/>
      </w:numPr>
    </w:pPr>
  </w:style>
  <w:style w:type="numbering" w:customStyle="1" w:styleId="1">
    <w:name w:val="Стиль1"/>
    <w:uiPriority w:val="99"/>
    <w:rsid w:val="00FC107B"/>
    <w:pPr>
      <w:numPr>
        <w:numId w:val="34"/>
      </w:numPr>
    </w:pPr>
  </w:style>
  <w:style w:type="character" w:styleId="af8">
    <w:name w:val="annotation reference"/>
    <w:uiPriority w:val="99"/>
    <w:semiHidden/>
    <w:unhideWhenUsed/>
    <w:rsid w:val="000218F2"/>
    <w:rPr>
      <w:sz w:val="16"/>
      <w:szCs w:val="16"/>
    </w:rPr>
  </w:style>
  <w:style w:type="paragraph" w:styleId="af9">
    <w:name w:val="annotation text"/>
    <w:basedOn w:val="a3"/>
    <w:link w:val="afa"/>
    <w:uiPriority w:val="99"/>
    <w:semiHidden/>
    <w:unhideWhenUsed/>
    <w:rsid w:val="000218F2"/>
    <w:pPr>
      <w:spacing w:line="240" w:lineRule="auto"/>
    </w:pPr>
    <w:rPr>
      <w:sz w:val="20"/>
      <w:szCs w:val="20"/>
    </w:rPr>
  </w:style>
  <w:style w:type="character" w:customStyle="1" w:styleId="afa">
    <w:name w:val="Текст примечания Знак"/>
    <w:link w:val="af9"/>
    <w:uiPriority w:val="99"/>
    <w:semiHidden/>
    <w:rsid w:val="000218F2"/>
    <w:rPr>
      <w:sz w:val="20"/>
      <w:szCs w:val="20"/>
    </w:rPr>
  </w:style>
  <w:style w:type="paragraph" w:styleId="afb">
    <w:name w:val="annotation subject"/>
    <w:basedOn w:val="af9"/>
    <w:next w:val="af9"/>
    <w:link w:val="afc"/>
    <w:uiPriority w:val="99"/>
    <w:semiHidden/>
    <w:unhideWhenUsed/>
    <w:rsid w:val="000218F2"/>
    <w:rPr>
      <w:b/>
      <w:bCs/>
    </w:rPr>
  </w:style>
  <w:style w:type="character" w:customStyle="1" w:styleId="afc">
    <w:name w:val="Тема примечания Знак"/>
    <w:link w:val="afb"/>
    <w:uiPriority w:val="99"/>
    <w:semiHidden/>
    <w:rsid w:val="000218F2"/>
    <w:rPr>
      <w:b/>
      <w:bCs/>
      <w:sz w:val="20"/>
      <w:szCs w:val="20"/>
    </w:rPr>
  </w:style>
  <w:style w:type="paragraph" w:styleId="afd">
    <w:name w:val="TOC Heading"/>
    <w:basedOn w:val="10"/>
    <w:next w:val="a3"/>
    <w:uiPriority w:val="39"/>
    <w:unhideWhenUsed/>
    <w:qFormat/>
    <w:rsid w:val="00F90F9D"/>
    <w:pPr>
      <w:spacing w:before="240" w:after="0"/>
      <w:ind w:left="0" w:right="0" w:firstLine="0"/>
      <w:jc w:val="left"/>
      <w:outlineLvl w:val="9"/>
    </w:pPr>
    <w:rPr>
      <w:rFonts w:ascii="Calibri Light" w:hAnsi="Calibri Light"/>
      <w:b w:val="0"/>
      <w:color w:val="2E74B5"/>
      <w:sz w:val="32"/>
      <w:szCs w:val="32"/>
    </w:rPr>
  </w:style>
  <w:style w:type="paragraph" w:styleId="13">
    <w:name w:val="toc 1"/>
    <w:basedOn w:val="a3"/>
    <w:next w:val="a3"/>
    <w:autoRedefine/>
    <w:uiPriority w:val="39"/>
    <w:unhideWhenUsed/>
    <w:rsid w:val="00AB0894"/>
    <w:pPr>
      <w:spacing w:before="120" w:after="0"/>
    </w:pPr>
    <w:rPr>
      <w:rFonts w:asciiTheme="minorHAnsi" w:hAnsiTheme="minorHAnsi" w:cstheme="minorHAnsi"/>
      <w:b/>
      <w:bCs/>
      <w:i/>
      <w:iCs/>
      <w:sz w:val="24"/>
      <w:szCs w:val="24"/>
    </w:rPr>
  </w:style>
  <w:style w:type="paragraph" w:styleId="32">
    <w:name w:val="toc 3"/>
    <w:basedOn w:val="a3"/>
    <w:next w:val="a3"/>
    <w:autoRedefine/>
    <w:uiPriority w:val="39"/>
    <w:unhideWhenUsed/>
    <w:rsid w:val="00AB0894"/>
    <w:pPr>
      <w:spacing w:after="0"/>
      <w:ind w:left="440"/>
    </w:pPr>
    <w:rPr>
      <w:rFonts w:asciiTheme="minorHAnsi" w:hAnsiTheme="minorHAnsi" w:cstheme="minorHAnsi"/>
      <w:sz w:val="20"/>
      <w:szCs w:val="20"/>
    </w:rPr>
  </w:style>
  <w:style w:type="paragraph" w:styleId="22">
    <w:name w:val="toc 2"/>
    <w:basedOn w:val="a3"/>
    <w:next w:val="a3"/>
    <w:autoRedefine/>
    <w:uiPriority w:val="39"/>
    <w:unhideWhenUsed/>
    <w:rsid w:val="00F90F9D"/>
    <w:pPr>
      <w:spacing w:before="120" w:after="0"/>
      <w:ind w:left="220"/>
    </w:pPr>
    <w:rPr>
      <w:rFonts w:asciiTheme="minorHAnsi" w:hAnsiTheme="minorHAnsi" w:cstheme="minorHAnsi"/>
      <w:b/>
      <w:bCs/>
    </w:rPr>
  </w:style>
  <w:style w:type="paragraph" w:styleId="afe">
    <w:name w:val="Revision"/>
    <w:hidden/>
    <w:uiPriority w:val="99"/>
    <w:semiHidden/>
    <w:rsid w:val="00C9455F"/>
    <w:rPr>
      <w:sz w:val="22"/>
      <w:szCs w:val="22"/>
      <w:lang w:eastAsia="en-US"/>
    </w:rPr>
  </w:style>
  <w:style w:type="table" w:customStyle="1" w:styleId="4">
    <w:name w:val="Сетка таблицы4"/>
    <w:basedOn w:val="a5"/>
    <w:next w:val="af1"/>
    <w:uiPriority w:val="59"/>
    <w:rsid w:val="008D71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5"/>
    <w:next w:val="af1"/>
    <w:uiPriority w:val="59"/>
    <w:rsid w:val="00E71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5"/>
    <w:next w:val="af1"/>
    <w:uiPriority w:val="59"/>
    <w:rsid w:val="00E718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A24C89"/>
    <w:rPr>
      <w:rFonts w:ascii="Times New Roman" w:hAnsi="Times New Roman" w:cs="Times New Roman"/>
    </w:rPr>
  </w:style>
  <w:style w:type="paragraph" w:customStyle="1" w:styleId="s1">
    <w:name w:val="s_1"/>
    <w:basedOn w:val="a3"/>
    <w:rsid w:val="00A24C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rsid w:val="006E4740"/>
    <w:rPr>
      <w:rFonts w:ascii="TimesNewRomanPSMT" w:hAnsi="TimesNewRomanPSMT" w:hint="default"/>
      <w:b w:val="0"/>
      <w:bCs w:val="0"/>
      <w:i w:val="0"/>
      <w:iCs w:val="0"/>
      <w:color w:val="000000"/>
      <w:sz w:val="20"/>
      <w:szCs w:val="20"/>
    </w:rPr>
  </w:style>
  <w:style w:type="character" w:customStyle="1" w:styleId="fontstyle21">
    <w:name w:val="fontstyle21"/>
    <w:rsid w:val="006E4740"/>
    <w:rPr>
      <w:rFonts w:ascii="SymbolMT" w:hAnsi="SymbolMT" w:hint="default"/>
      <w:b w:val="0"/>
      <w:bCs w:val="0"/>
      <w:i w:val="0"/>
      <w:iCs w:val="0"/>
      <w:color w:val="000000"/>
      <w:sz w:val="20"/>
      <w:szCs w:val="20"/>
    </w:rPr>
  </w:style>
  <w:style w:type="paragraph" w:styleId="aff">
    <w:name w:val="Body Text"/>
    <w:basedOn w:val="a3"/>
    <w:link w:val="aff0"/>
    <w:uiPriority w:val="99"/>
    <w:semiHidden/>
    <w:unhideWhenUsed/>
    <w:rsid w:val="002E7A05"/>
    <w:pPr>
      <w:spacing w:after="120"/>
    </w:pPr>
  </w:style>
  <w:style w:type="character" w:customStyle="1" w:styleId="aff0">
    <w:name w:val="Основной текст Знак"/>
    <w:link w:val="aff"/>
    <w:uiPriority w:val="99"/>
    <w:semiHidden/>
    <w:rsid w:val="002E7A05"/>
    <w:rPr>
      <w:sz w:val="22"/>
      <w:szCs w:val="22"/>
      <w:lang w:eastAsia="en-US"/>
    </w:rPr>
  </w:style>
  <w:style w:type="paragraph" w:styleId="33">
    <w:name w:val="Body Text 3"/>
    <w:basedOn w:val="a3"/>
    <w:link w:val="34"/>
    <w:uiPriority w:val="99"/>
    <w:semiHidden/>
    <w:unhideWhenUsed/>
    <w:rsid w:val="00BF7414"/>
    <w:pPr>
      <w:spacing w:after="120"/>
    </w:pPr>
    <w:rPr>
      <w:sz w:val="16"/>
      <w:szCs w:val="16"/>
    </w:rPr>
  </w:style>
  <w:style w:type="character" w:customStyle="1" w:styleId="34">
    <w:name w:val="Основной текст 3 Знак"/>
    <w:link w:val="33"/>
    <w:uiPriority w:val="99"/>
    <w:semiHidden/>
    <w:rsid w:val="00BF7414"/>
    <w:rPr>
      <w:sz w:val="16"/>
      <w:szCs w:val="16"/>
      <w:lang w:eastAsia="en-US"/>
    </w:rPr>
  </w:style>
  <w:style w:type="character" w:customStyle="1" w:styleId="footnotemark">
    <w:name w:val="footnote mark"/>
    <w:hidden/>
    <w:rsid w:val="005569B6"/>
    <w:rPr>
      <w:rFonts w:ascii="Calibri" w:eastAsia="Calibri" w:hAnsi="Calibri" w:cs="Calibri"/>
      <w:color w:val="000000"/>
      <w:sz w:val="14"/>
      <w:vertAlign w:val="superscript"/>
    </w:rPr>
  </w:style>
  <w:style w:type="paragraph" w:styleId="aff1">
    <w:name w:val="Normal (Web)"/>
    <w:basedOn w:val="a3"/>
    <w:uiPriority w:val="99"/>
    <w:unhideWhenUsed/>
    <w:rsid w:val="00476A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11">
    <w:name w:val="norm11"/>
    <w:basedOn w:val="a3"/>
    <w:rsid w:val="00645B98"/>
    <w:pPr>
      <w:spacing w:after="60" w:line="240" w:lineRule="auto"/>
      <w:ind w:firstLine="567"/>
      <w:jc w:val="both"/>
    </w:pPr>
    <w:rPr>
      <w:rFonts w:ascii="Times New Roman" w:eastAsia="Times New Roman" w:hAnsi="Times New Roman"/>
      <w:szCs w:val="20"/>
      <w:lang w:eastAsia="ru-RU"/>
    </w:rPr>
  </w:style>
  <w:style w:type="paragraph" w:customStyle="1" w:styleId="ConsPlusNormal">
    <w:name w:val="ConsPlusNormal"/>
    <w:rsid w:val="008C74FC"/>
    <w:pPr>
      <w:widowControl w:val="0"/>
      <w:autoSpaceDE w:val="0"/>
      <w:autoSpaceDN w:val="0"/>
      <w:adjustRightInd w:val="0"/>
      <w:ind w:firstLine="720"/>
    </w:pPr>
    <w:rPr>
      <w:rFonts w:ascii="Arial" w:eastAsia="Times New Roman" w:hAnsi="Arial" w:cs="Arial"/>
    </w:rPr>
  </w:style>
  <w:style w:type="paragraph" w:customStyle="1" w:styleId="footnotedescription">
    <w:name w:val="footnote description"/>
    <w:next w:val="a3"/>
    <w:link w:val="footnotedescriptionChar"/>
    <w:hidden/>
    <w:rsid w:val="004A7BC3"/>
    <w:pPr>
      <w:spacing w:line="264" w:lineRule="auto"/>
      <w:jc w:val="both"/>
    </w:pPr>
    <w:rPr>
      <w:rFonts w:ascii="Times New Roman" w:eastAsia="Times New Roman" w:hAnsi="Times New Roman"/>
      <w:color w:val="000000"/>
      <w:sz w:val="18"/>
      <w:szCs w:val="22"/>
    </w:rPr>
  </w:style>
  <w:style w:type="character" w:customStyle="1" w:styleId="footnotedescriptionChar">
    <w:name w:val="footnote description Char"/>
    <w:link w:val="footnotedescription"/>
    <w:rsid w:val="004A7BC3"/>
    <w:rPr>
      <w:rFonts w:ascii="Times New Roman" w:eastAsia="Times New Roman" w:hAnsi="Times New Roman"/>
      <w:color w:val="000000"/>
      <w:sz w:val="18"/>
      <w:szCs w:val="22"/>
    </w:rPr>
  </w:style>
  <w:style w:type="paragraph" w:styleId="40">
    <w:name w:val="toc 4"/>
    <w:basedOn w:val="a3"/>
    <w:next w:val="a3"/>
    <w:autoRedefine/>
    <w:uiPriority w:val="39"/>
    <w:semiHidden/>
    <w:unhideWhenUsed/>
    <w:rsid w:val="008F3EDF"/>
    <w:pPr>
      <w:spacing w:after="0"/>
      <w:ind w:left="660"/>
    </w:pPr>
    <w:rPr>
      <w:rFonts w:asciiTheme="minorHAnsi" w:hAnsiTheme="minorHAnsi" w:cstheme="minorHAnsi"/>
      <w:sz w:val="20"/>
      <w:szCs w:val="20"/>
    </w:rPr>
  </w:style>
  <w:style w:type="paragraph" w:styleId="50">
    <w:name w:val="toc 5"/>
    <w:basedOn w:val="a3"/>
    <w:next w:val="a3"/>
    <w:autoRedefine/>
    <w:uiPriority w:val="39"/>
    <w:semiHidden/>
    <w:unhideWhenUsed/>
    <w:rsid w:val="008F3EDF"/>
    <w:pPr>
      <w:spacing w:after="0"/>
      <w:ind w:left="880"/>
    </w:pPr>
    <w:rPr>
      <w:rFonts w:asciiTheme="minorHAnsi" w:hAnsiTheme="minorHAnsi" w:cstheme="minorHAnsi"/>
      <w:sz w:val="20"/>
      <w:szCs w:val="20"/>
    </w:rPr>
  </w:style>
  <w:style w:type="paragraph" w:styleId="60">
    <w:name w:val="toc 6"/>
    <w:basedOn w:val="a3"/>
    <w:next w:val="a3"/>
    <w:autoRedefine/>
    <w:uiPriority w:val="39"/>
    <w:semiHidden/>
    <w:unhideWhenUsed/>
    <w:rsid w:val="008F3EDF"/>
    <w:pPr>
      <w:spacing w:after="0"/>
      <w:ind w:left="1100"/>
    </w:pPr>
    <w:rPr>
      <w:rFonts w:asciiTheme="minorHAnsi" w:hAnsiTheme="minorHAnsi" w:cstheme="minorHAnsi"/>
      <w:sz w:val="20"/>
      <w:szCs w:val="20"/>
    </w:rPr>
  </w:style>
  <w:style w:type="paragraph" w:styleId="7">
    <w:name w:val="toc 7"/>
    <w:basedOn w:val="a3"/>
    <w:next w:val="a3"/>
    <w:autoRedefine/>
    <w:uiPriority w:val="39"/>
    <w:semiHidden/>
    <w:unhideWhenUsed/>
    <w:rsid w:val="008F3EDF"/>
    <w:pPr>
      <w:spacing w:after="0"/>
      <w:ind w:left="1320"/>
    </w:pPr>
    <w:rPr>
      <w:rFonts w:asciiTheme="minorHAnsi" w:hAnsiTheme="minorHAnsi" w:cstheme="minorHAnsi"/>
      <w:sz w:val="20"/>
      <w:szCs w:val="20"/>
    </w:rPr>
  </w:style>
  <w:style w:type="paragraph" w:styleId="81">
    <w:name w:val="toc 8"/>
    <w:basedOn w:val="a3"/>
    <w:next w:val="a3"/>
    <w:autoRedefine/>
    <w:uiPriority w:val="39"/>
    <w:semiHidden/>
    <w:unhideWhenUsed/>
    <w:rsid w:val="008F3EDF"/>
    <w:pPr>
      <w:spacing w:after="0"/>
      <w:ind w:left="1540"/>
    </w:pPr>
    <w:rPr>
      <w:rFonts w:asciiTheme="minorHAnsi" w:hAnsiTheme="minorHAnsi" w:cstheme="minorHAnsi"/>
      <w:sz w:val="20"/>
      <w:szCs w:val="20"/>
    </w:rPr>
  </w:style>
  <w:style w:type="paragraph" w:styleId="91">
    <w:name w:val="toc 9"/>
    <w:basedOn w:val="a3"/>
    <w:next w:val="a3"/>
    <w:autoRedefine/>
    <w:uiPriority w:val="39"/>
    <w:semiHidden/>
    <w:unhideWhenUsed/>
    <w:rsid w:val="008F3EDF"/>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483">
      <w:bodyDiv w:val="1"/>
      <w:marLeft w:val="0"/>
      <w:marRight w:val="0"/>
      <w:marTop w:val="0"/>
      <w:marBottom w:val="0"/>
      <w:divBdr>
        <w:top w:val="none" w:sz="0" w:space="0" w:color="auto"/>
        <w:left w:val="none" w:sz="0" w:space="0" w:color="auto"/>
        <w:bottom w:val="none" w:sz="0" w:space="0" w:color="auto"/>
        <w:right w:val="none" w:sz="0" w:space="0" w:color="auto"/>
      </w:divBdr>
    </w:div>
    <w:div w:id="3821458">
      <w:bodyDiv w:val="1"/>
      <w:marLeft w:val="0"/>
      <w:marRight w:val="0"/>
      <w:marTop w:val="0"/>
      <w:marBottom w:val="0"/>
      <w:divBdr>
        <w:top w:val="none" w:sz="0" w:space="0" w:color="auto"/>
        <w:left w:val="none" w:sz="0" w:space="0" w:color="auto"/>
        <w:bottom w:val="none" w:sz="0" w:space="0" w:color="auto"/>
        <w:right w:val="none" w:sz="0" w:space="0" w:color="auto"/>
      </w:divBdr>
      <w:divsChild>
        <w:div w:id="633558751">
          <w:marLeft w:val="0"/>
          <w:marRight w:val="0"/>
          <w:marTop w:val="0"/>
          <w:marBottom w:val="0"/>
          <w:divBdr>
            <w:top w:val="none" w:sz="0" w:space="0" w:color="auto"/>
            <w:left w:val="none" w:sz="0" w:space="0" w:color="auto"/>
            <w:bottom w:val="none" w:sz="0" w:space="0" w:color="auto"/>
            <w:right w:val="none" w:sz="0" w:space="0" w:color="auto"/>
          </w:divBdr>
        </w:div>
      </w:divsChild>
    </w:div>
    <w:div w:id="265699182">
      <w:bodyDiv w:val="1"/>
      <w:marLeft w:val="0"/>
      <w:marRight w:val="0"/>
      <w:marTop w:val="0"/>
      <w:marBottom w:val="0"/>
      <w:divBdr>
        <w:top w:val="none" w:sz="0" w:space="0" w:color="auto"/>
        <w:left w:val="none" w:sz="0" w:space="0" w:color="auto"/>
        <w:bottom w:val="none" w:sz="0" w:space="0" w:color="auto"/>
        <w:right w:val="none" w:sz="0" w:space="0" w:color="auto"/>
      </w:divBdr>
    </w:div>
    <w:div w:id="440684053">
      <w:bodyDiv w:val="1"/>
      <w:marLeft w:val="0"/>
      <w:marRight w:val="0"/>
      <w:marTop w:val="0"/>
      <w:marBottom w:val="0"/>
      <w:divBdr>
        <w:top w:val="none" w:sz="0" w:space="0" w:color="auto"/>
        <w:left w:val="none" w:sz="0" w:space="0" w:color="auto"/>
        <w:bottom w:val="none" w:sz="0" w:space="0" w:color="auto"/>
        <w:right w:val="none" w:sz="0" w:space="0" w:color="auto"/>
      </w:divBdr>
    </w:div>
    <w:div w:id="625311380">
      <w:bodyDiv w:val="1"/>
      <w:marLeft w:val="0"/>
      <w:marRight w:val="0"/>
      <w:marTop w:val="0"/>
      <w:marBottom w:val="0"/>
      <w:divBdr>
        <w:top w:val="none" w:sz="0" w:space="0" w:color="auto"/>
        <w:left w:val="none" w:sz="0" w:space="0" w:color="auto"/>
        <w:bottom w:val="none" w:sz="0" w:space="0" w:color="auto"/>
        <w:right w:val="none" w:sz="0" w:space="0" w:color="auto"/>
      </w:divBdr>
    </w:div>
    <w:div w:id="768623715">
      <w:bodyDiv w:val="1"/>
      <w:marLeft w:val="0"/>
      <w:marRight w:val="0"/>
      <w:marTop w:val="0"/>
      <w:marBottom w:val="0"/>
      <w:divBdr>
        <w:top w:val="none" w:sz="0" w:space="0" w:color="auto"/>
        <w:left w:val="none" w:sz="0" w:space="0" w:color="auto"/>
        <w:bottom w:val="none" w:sz="0" w:space="0" w:color="auto"/>
        <w:right w:val="none" w:sz="0" w:space="0" w:color="auto"/>
      </w:divBdr>
    </w:div>
    <w:div w:id="958071712">
      <w:bodyDiv w:val="1"/>
      <w:marLeft w:val="0"/>
      <w:marRight w:val="0"/>
      <w:marTop w:val="0"/>
      <w:marBottom w:val="0"/>
      <w:divBdr>
        <w:top w:val="none" w:sz="0" w:space="0" w:color="auto"/>
        <w:left w:val="none" w:sz="0" w:space="0" w:color="auto"/>
        <w:bottom w:val="none" w:sz="0" w:space="0" w:color="auto"/>
        <w:right w:val="none" w:sz="0" w:space="0" w:color="auto"/>
      </w:divBdr>
    </w:div>
    <w:div w:id="1083377910">
      <w:bodyDiv w:val="1"/>
      <w:marLeft w:val="0"/>
      <w:marRight w:val="0"/>
      <w:marTop w:val="0"/>
      <w:marBottom w:val="0"/>
      <w:divBdr>
        <w:top w:val="none" w:sz="0" w:space="0" w:color="auto"/>
        <w:left w:val="none" w:sz="0" w:space="0" w:color="auto"/>
        <w:bottom w:val="none" w:sz="0" w:space="0" w:color="auto"/>
        <w:right w:val="none" w:sz="0" w:space="0" w:color="auto"/>
      </w:divBdr>
    </w:div>
    <w:div w:id="1292050882">
      <w:bodyDiv w:val="1"/>
      <w:marLeft w:val="0"/>
      <w:marRight w:val="0"/>
      <w:marTop w:val="0"/>
      <w:marBottom w:val="0"/>
      <w:divBdr>
        <w:top w:val="none" w:sz="0" w:space="0" w:color="auto"/>
        <w:left w:val="none" w:sz="0" w:space="0" w:color="auto"/>
        <w:bottom w:val="none" w:sz="0" w:space="0" w:color="auto"/>
        <w:right w:val="none" w:sz="0" w:space="0" w:color="auto"/>
      </w:divBdr>
    </w:div>
    <w:div w:id="1352099947">
      <w:bodyDiv w:val="1"/>
      <w:marLeft w:val="0"/>
      <w:marRight w:val="0"/>
      <w:marTop w:val="0"/>
      <w:marBottom w:val="0"/>
      <w:divBdr>
        <w:top w:val="none" w:sz="0" w:space="0" w:color="auto"/>
        <w:left w:val="none" w:sz="0" w:space="0" w:color="auto"/>
        <w:bottom w:val="none" w:sz="0" w:space="0" w:color="auto"/>
        <w:right w:val="none" w:sz="0" w:space="0" w:color="auto"/>
      </w:divBdr>
    </w:div>
    <w:div w:id="1508517292">
      <w:bodyDiv w:val="1"/>
      <w:marLeft w:val="0"/>
      <w:marRight w:val="0"/>
      <w:marTop w:val="0"/>
      <w:marBottom w:val="0"/>
      <w:divBdr>
        <w:top w:val="none" w:sz="0" w:space="0" w:color="auto"/>
        <w:left w:val="none" w:sz="0" w:space="0" w:color="auto"/>
        <w:bottom w:val="none" w:sz="0" w:space="0" w:color="auto"/>
        <w:right w:val="none" w:sz="0" w:space="0" w:color="auto"/>
      </w:divBdr>
    </w:div>
    <w:div w:id="1608997373">
      <w:bodyDiv w:val="1"/>
      <w:marLeft w:val="0"/>
      <w:marRight w:val="0"/>
      <w:marTop w:val="0"/>
      <w:marBottom w:val="0"/>
      <w:divBdr>
        <w:top w:val="none" w:sz="0" w:space="0" w:color="auto"/>
        <w:left w:val="none" w:sz="0" w:space="0" w:color="auto"/>
        <w:bottom w:val="none" w:sz="0" w:space="0" w:color="auto"/>
        <w:right w:val="none" w:sz="0" w:space="0" w:color="auto"/>
      </w:divBdr>
    </w:div>
    <w:div w:id="1653485821">
      <w:bodyDiv w:val="1"/>
      <w:marLeft w:val="0"/>
      <w:marRight w:val="0"/>
      <w:marTop w:val="0"/>
      <w:marBottom w:val="0"/>
      <w:divBdr>
        <w:top w:val="none" w:sz="0" w:space="0" w:color="auto"/>
        <w:left w:val="none" w:sz="0" w:space="0" w:color="auto"/>
        <w:bottom w:val="none" w:sz="0" w:space="0" w:color="auto"/>
        <w:right w:val="none" w:sz="0" w:space="0" w:color="auto"/>
      </w:divBdr>
    </w:div>
    <w:div w:id="1688943417">
      <w:bodyDiv w:val="1"/>
      <w:marLeft w:val="0"/>
      <w:marRight w:val="0"/>
      <w:marTop w:val="0"/>
      <w:marBottom w:val="0"/>
      <w:divBdr>
        <w:top w:val="none" w:sz="0" w:space="0" w:color="auto"/>
        <w:left w:val="none" w:sz="0" w:space="0" w:color="auto"/>
        <w:bottom w:val="none" w:sz="0" w:space="0" w:color="auto"/>
        <w:right w:val="none" w:sz="0" w:space="0" w:color="auto"/>
      </w:divBdr>
    </w:div>
    <w:div w:id="1811752442">
      <w:bodyDiv w:val="1"/>
      <w:marLeft w:val="0"/>
      <w:marRight w:val="0"/>
      <w:marTop w:val="0"/>
      <w:marBottom w:val="0"/>
      <w:divBdr>
        <w:top w:val="none" w:sz="0" w:space="0" w:color="auto"/>
        <w:left w:val="none" w:sz="0" w:space="0" w:color="auto"/>
        <w:bottom w:val="none" w:sz="0" w:space="0" w:color="auto"/>
        <w:right w:val="none" w:sz="0" w:space="0" w:color="auto"/>
      </w:divBdr>
    </w:div>
    <w:div w:id="2046517963">
      <w:bodyDiv w:val="1"/>
      <w:marLeft w:val="0"/>
      <w:marRight w:val="0"/>
      <w:marTop w:val="0"/>
      <w:marBottom w:val="0"/>
      <w:divBdr>
        <w:top w:val="none" w:sz="0" w:space="0" w:color="auto"/>
        <w:left w:val="none" w:sz="0" w:space="0" w:color="auto"/>
        <w:bottom w:val="none" w:sz="0" w:space="0" w:color="auto"/>
        <w:right w:val="none" w:sz="0" w:space="0" w:color="auto"/>
      </w:divBdr>
    </w:div>
    <w:div w:id="2075272294">
      <w:bodyDiv w:val="1"/>
      <w:marLeft w:val="0"/>
      <w:marRight w:val="0"/>
      <w:marTop w:val="0"/>
      <w:marBottom w:val="0"/>
      <w:divBdr>
        <w:top w:val="none" w:sz="0" w:space="0" w:color="auto"/>
        <w:left w:val="none" w:sz="0" w:space="0" w:color="auto"/>
        <w:bottom w:val="none" w:sz="0" w:space="0" w:color="auto"/>
        <w:right w:val="none" w:sz="0" w:space="0" w:color="auto"/>
      </w:divBdr>
    </w:div>
    <w:div w:id="21243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EAC89DB558CBAF25275F427671BBFFCE8E3B9561D71DA8DE05D9FF1FDC807726A69B605E62AFBCB43D26977084F48E354C6670BB8432FEfDt5T" TargetMode="External"/><Relationship Id="rId18" Type="http://schemas.openxmlformats.org/officeDocument/2006/relationships/hyperlink" Target="consultantplus://offline/ref=BFEAC89DB558CBAF25275F427671BBFFCE8E3B9561D71DA8DE05D9FF1FDC807726A69B605E63ADBEBD3D26977084F48E354C6670BB8432FEfDt5T" TargetMode="External"/><Relationship Id="rId26" Type="http://schemas.openxmlformats.org/officeDocument/2006/relationships/hyperlink" Target="consultantplus://offline/ref=617732672E0E7B2A229A9B7188D3D5AD2E55D9BF9262B800C9704AB03F6E65ADB3AF3974661AF3E13D2FEE889F36E0E896CFD5039C18p3J" TargetMode="External"/><Relationship Id="rId21" Type="http://schemas.openxmlformats.org/officeDocument/2006/relationships/hyperlink" Target="consultantplus://offline/ref=1D4738CC13DDCBAF3B0AFF951548DEFD85C2A3503B0C8B13CF7702F6E5BF989544C250DD1A68A7F6ED4F6303D47E7EDAAAD31555FE6DACEFm7SF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B1CD01DF64C55A499A9646317BB41F5E429D58D5C44498A5E523AAE616FD66B17D8F59E5C34w4w6I" TargetMode="External"/><Relationship Id="rId17" Type="http://schemas.openxmlformats.org/officeDocument/2006/relationships/hyperlink" Target="consultantplus://offline/ref=BFEAC89DB558CBAF25275F427671BBFFCE8E3B9561D71DA8DE05D9FF1FDC807726A69B605E63AABABD3D26977084F48E354C6670BB8432FEfDt5T" TargetMode="External"/><Relationship Id="rId25" Type="http://schemas.openxmlformats.org/officeDocument/2006/relationships/hyperlink" Target="consultantplus://offline/ref=722C114B5287597D9FCBE4487A18BDE9DF590C2C65A2426DA5C5BF8FF332A3D26EA76DADBDDAC4E03F350FFCC781537FBC26434F20FC48EC47w6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FEAC89DB558CBAF25275F427671BBFFCE8E3B9561D71DA8DE05D9FF1FDC807726A69B605B60A2EBEC7227CB36D8E78C3A4C6476A7f8t5T" TargetMode="External"/><Relationship Id="rId20" Type="http://schemas.openxmlformats.org/officeDocument/2006/relationships/hyperlink" Target="consultantplus://offline/ref=1D4738CC13DDCBAF3B0AFF951548DEFD85C2A3503B0C8B13CF7702F6E5BF989544C250DD1A69A2F6EA4F6303D47E7EDAAAD31555FE6DACEFm7SFP" TargetMode="External"/><Relationship Id="rId29" Type="http://schemas.openxmlformats.org/officeDocument/2006/relationships/hyperlink" Target="consultantplus://offline/ref=654010F61E0ACBAB46248689532D1411B7163CFA6D20CE6BA71642126B1207B5EEE0D37C48471EAB2E8C919CE32855E0D6220F575AdF64J"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1CD01DF64C55A499A9646317BB41F5E429D58D5C44498A5E523AAE616FD66B17D8F59E5D3643C3w9w7I" TargetMode="External"/><Relationship Id="rId24" Type="http://schemas.openxmlformats.org/officeDocument/2006/relationships/hyperlink" Target="consultantplus://offline/ref=40C4F9B028DEAB1C539E598C54BAF96C4A7813A714444881F124E4140314AC5E66BAF68AD2D0B5E97EB9F21F8B77CAD2ABB496FC9679E4DBxDt5I" TargetMode="External"/><Relationship Id="rId32" Type="http://schemas.openxmlformats.org/officeDocument/2006/relationships/image" Target="media/image2.jpeg"/><Relationship Id="rId37" Type="http://schemas.openxmlformats.org/officeDocument/2006/relationships/theme" Target="theme/theme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consultantplus://offline/ref=BFEAC89DB558CBAF25275F427671BBFFCE8E3B9561D71DA8DE05D9FF1FDC807726A69B605E63AAB8BB3D26977084F48E354C6670BB8432FEfDt5T" TargetMode="External"/><Relationship Id="rId23" Type="http://schemas.openxmlformats.org/officeDocument/2006/relationships/hyperlink" Target="consultantplus://offline/ref=1D4738CC13DDCBAF3B0AFF951548DEFD85C2A3503B0C8B13CF7702F6E5BF989544C250DD1A68A0F0EB4F6303D47E7EDAAAD31555FE6DACEFm7SFP" TargetMode="External"/><Relationship Id="rId28" Type="http://schemas.openxmlformats.org/officeDocument/2006/relationships/hyperlink" Target="consultantplus://offline/ref=617732672E0E7B2A229A9B7188D3D5AD2B56DDBB9564B800C9704AB03F6E65ADB3AF3972631EF8B56460EFD4DA63F3E991CFD704808277B415p2J" TargetMode="External"/><Relationship Id="rId36" Type="http://schemas.microsoft.com/office/2011/relationships/people" Target="people.xml"/><Relationship Id="rId10" Type="http://schemas.openxmlformats.org/officeDocument/2006/relationships/hyperlink" Target="consultantplus://offline/ref=2B1CD01DF64C55A499A9646317BB41F5E429D58D5C44498A5E523AAE616FD66B17D8F59E5C34w4w6I" TargetMode="External"/><Relationship Id="rId19" Type="http://schemas.openxmlformats.org/officeDocument/2006/relationships/hyperlink" Target="consultantplus://offline/ref=1D4738CC13DDCBAF3B0AFF951548DEFD85C2A3503B0C8B13CF7702F6E5BF989544C250DD1A69A2F2E24F6303D47E7EDAAAD31555FE6DACEFm7SFP"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2B1CD01DF64C55A499A9646317BB41F5E429D58D5C44498A5E523AAE616FD66B17D8F59E5D3643C3w9w7I" TargetMode="External"/><Relationship Id="rId14" Type="http://schemas.openxmlformats.org/officeDocument/2006/relationships/hyperlink" Target="consultantplus://offline/ref=BFEAC89DB558CBAF25275F427671BBFFCE8E3B9561D71DA8DE05D9FF1FDC807726A69B605E62AFB8BC3D26977084F48E354C6670BB8432FEfDt5T" TargetMode="External"/><Relationship Id="rId22" Type="http://schemas.openxmlformats.org/officeDocument/2006/relationships/hyperlink" Target="consultantplus://offline/ref=1D4738CC13DDCBAF3B0AFF951548DEFD85C2A3503B0C8B13CF7702F6E5BF989544C250DD1F6BAFA5BA00625F932B6DD9ACD31753E2m6SCP" TargetMode="External"/><Relationship Id="rId27" Type="http://schemas.openxmlformats.org/officeDocument/2006/relationships/hyperlink" Target="consultantplus://offline/ref=617732672E0E7B2A229A9B7188D3D5AD2E53DEB39267B800C9704AB03F6E65ADB3AF3972631EFBB36E60EFD4DA63F3E991CFD704808277B415p2J" TargetMode="External"/><Relationship Id="rId30" Type="http://schemas.openxmlformats.org/officeDocument/2006/relationships/hyperlink" Target="consultantplus://offline/ref=654010F61E0ACBAB46248689532D1411B21538FE6A26CE6BA71642126B1207B5EEE0D37A4D4315FC7EC390C0A67D46E1D1220D5046F5A4E3d26DJ" TargetMode="External"/><Relationship Id="rId35" Type="http://schemas.openxmlformats.org/officeDocument/2006/relationships/fontTable" Target="fontTable.xml"/><Relationship Id="rId8" Type="http://schemas.openxmlformats.org/officeDocument/2006/relationships/hyperlink" Target="http://www.realistban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E649E-58D2-49D4-85E9-BED866071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34578</Words>
  <Characters>197099</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231215</CharactersWithSpaces>
  <SharedDoc>false</SharedDoc>
  <HLinks>
    <vt:vector size="408" baseType="variant">
      <vt:variant>
        <vt:i4>5505026</vt:i4>
      </vt:variant>
      <vt:variant>
        <vt:i4>279</vt:i4>
      </vt:variant>
      <vt:variant>
        <vt:i4>0</vt:i4>
      </vt:variant>
      <vt:variant>
        <vt:i4>5</vt:i4>
      </vt:variant>
      <vt:variant>
        <vt:lpwstr/>
      </vt:variant>
      <vt:variant>
        <vt:lpwstr>Par51</vt:lpwstr>
      </vt:variant>
      <vt:variant>
        <vt:i4>7471229</vt:i4>
      </vt:variant>
      <vt:variant>
        <vt:i4>276</vt:i4>
      </vt:variant>
      <vt:variant>
        <vt:i4>0</vt:i4>
      </vt:variant>
      <vt:variant>
        <vt:i4>5</vt:i4>
      </vt:variant>
      <vt:variant>
        <vt:lpwstr>http://www.realistbank.ru/</vt:lpwstr>
      </vt:variant>
      <vt:variant>
        <vt:lpwstr/>
      </vt:variant>
      <vt:variant>
        <vt:i4>5505026</vt:i4>
      </vt:variant>
      <vt:variant>
        <vt:i4>273</vt:i4>
      </vt:variant>
      <vt:variant>
        <vt:i4>0</vt:i4>
      </vt:variant>
      <vt:variant>
        <vt:i4>5</vt:i4>
      </vt:variant>
      <vt:variant>
        <vt:lpwstr/>
      </vt:variant>
      <vt:variant>
        <vt:lpwstr>Par51</vt:lpwstr>
      </vt:variant>
      <vt:variant>
        <vt:i4>5505026</vt:i4>
      </vt:variant>
      <vt:variant>
        <vt:i4>270</vt:i4>
      </vt:variant>
      <vt:variant>
        <vt:i4>0</vt:i4>
      </vt:variant>
      <vt:variant>
        <vt:i4>5</vt:i4>
      </vt:variant>
      <vt:variant>
        <vt:lpwstr/>
      </vt:variant>
      <vt:variant>
        <vt:lpwstr>Par55</vt:lpwstr>
      </vt:variant>
      <vt:variant>
        <vt:i4>5505026</vt:i4>
      </vt:variant>
      <vt:variant>
        <vt:i4>267</vt:i4>
      </vt:variant>
      <vt:variant>
        <vt:i4>0</vt:i4>
      </vt:variant>
      <vt:variant>
        <vt:i4>5</vt:i4>
      </vt:variant>
      <vt:variant>
        <vt:lpwstr/>
      </vt:variant>
      <vt:variant>
        <vt:lpwstr>Par52</vt:lpwstr>
      </vt:variant>
      <vt:variant>
        <vt:i4>6488172</vt:i4>
      </vt:variant>
      <vt:variant>
        <vt:i4>264</vt:i4>
      </vt:variant>
      <vt:variant>
        <vt:i4>0</vt:i4>
      </vt:variant>
      <vt:variant>
        <vt:i4>5</vt:i4>
      </vt:variant>
      <vt:variant>
        <vt:lpwstr>consultantplus://offline/ref=82C46FD5000B99AEAB94A37DD4EB41DCDFA81CDD9760BEB1444BF238158B83CF9A4457BAE5C28094552753C44727D90AEAA49C79A767q1KDH</vt:lpwstr>
      </vt:variant>
      <vt:variant>
        <vt:lpwstr/>
      </vt:variant>
      <vt:variant>
        <vt:i4>1572895</vt:i4>
      </vt:variant>
      <vt:variant>
        <vt:i4>261</vt:i4>
      </vt:variant>
      <vt:variant>
        <vt:i4>0</vt:i4>
      </vt:variant>
      <vt:variant>
        <vt:i4>5</vt:i4>
      </vt:variant>
      <vt:variant>
        <vt:lpwstr>http://static.government.ru/media/files/wj1HD7RqdPSxAmDlaisqG2zugWdz8Vc1.pdf</vt:lpwstr>
      </vt:variant>
      <vt:variant>
        <vt:lpwstr/>
      </vt:variant>
      <vt:variant>
        <vt:i4>2293797</vt:i4>
      </vt:variant>
      <vt:variant>
        <vt:i4>258</vt:i4>
      </vt:variant>
      <vt:variant>
        <vt:i4>0</vt:i4>
      </vt:variant>
      <vt:variant>
        <vt:i4>5</vt:i4>
      </vt:variant>
      <vt:variant>
        <vt:lpwstr>https://internet.garant.ru/</vt:lpwstr>
      </vt:variant>
      <vt:variant>
        <vt:lpwstr>/document/403615458/entry/122</vt:lpwstr>
      </vt:variant>
      <vt:variant>
        <vt:i4>2293797</vt:i4>
      </vt:variant>
      <vt:variant>
        <vt:i4>255</vt:i4>
      </vt:variant>
      <vt:variant>
        <vt:i4>0</vt:i4>
      </vt:variant>
      <vt:variant>
        <vt:i4>5</vt:i4>
      </vt:variant>
      <vt:variant>
        <vt:lpwstr>https://internet.garant.ru/</vt:lpwstr>
      </vt:variant>
      <vt:variant>
        <vt:lpwstr>/document/403615458/entry/121</vt:lpwstr>
      </vt:variant>
      <vt:variant>
        <vt:i4>6684782</vt:i4>
      </vt:variant>
      <vt:variant>
        <vt:i4>252</vt:i4>
      </vt:variant>
      <vt:variant>
        <vt:i4>0</vt:i4>
      </vt:variant>
      <vt:variant>
        <vt:i4>5</vt:i4>
      </vt:variant>
      <vt:variant>
        <vt:lpwstr>https://internet.garant.ru/</vt:lpwstr>
      </vt:variant>
      <vt:variant>
        <vt:lpwstr>/document/74451466/entry/204</vt:lpwstr>
      </vt:variant>
      <vt:variant>
        <vt:i4>5767257</vt:i4>
      </vt:variant>
      <vt:variant>
        <vt:i4>249</vt:i4>
      </vt:variant>
      <vt:variant>
        <vt:i4>0</vt:i4>
      </vt:variant>
      <vt:variant>
        <vt:i4>5</vt:i4>
      </vt:variant>
      <vt:variant>
        <vt:lpwstr>https://internet.garant.ru/</vt:lpwstr>
      </vt:variant>
      <vt:variant>
        <vt:lpwstr>/document/72362156/entry/89</vt:lpwstr>
      </vt:variant>
      <vt:variant>
        <vt:i4>6291561</vt:i4>
      </vt:variant>
      <vt:variant>
        <vt:i4>246</vt:i4>
      </vt:variant>
      <vt:variant>
        <vt:i4>0</vt:i4>
      </vt:variant>
      <vt:variant>
        <vt:i4>5</vt:i4>
      </vt:variant>
      <vt:variant>
        <vt:lpwstr>https://internet.garant.ru/</vt:lpwstr>
      </vt:variant>
      <vt:variant>
        <vt:lpwstr>/document/12112327/entry/1350</vt:lpwstr>
      </vt:variant>
      <vt:variant>
        <vt:i4>5570649</vt:i4>
      </vt:variant>
      <vt:variant>
        <vt:i4>243</vt:i4>
      </vt:variant>
      <vt:variant>
        <vt:i4>0</vt:i4>
      </vt:variant>
      <vt:variant>
        <vt:i4>5</vt:i4>
      </vt:variant>
      <vt:variant>
        <vt:lpwstr>https://internet.garant.ru/</vt:lpwstr>
      </vt:variant>
      <vt:variant>
        <vt:lpwstr>/document/12112327/entry/13303</vt:lpwstr>
      </vt:variant>
      <vt:variant>
        <vt:i4>5505116</vt:i4>
      </vt:variant>
      <vt:variant>
        <vt:i4>240</vt:i4>
      </vt:variant>
      <vt:variant>
        <vt:i4>0</vt:i4>
      </vt:variant>
      <vt:variant>
        <vt:i4>5</vt:i4>
      </vt:variant>
      <vt:variant>
        <vt:lpwstr>https://internet.garant.ru/</vt:lpwstr>
      </vt:variant>
      <vt:variant>
        <vt:lpwstr>/document/71290932/entry/42</vt:lpwstr>
      </vt:variant>
      <vt:variant>
        <vt:i4>3604540</vt:i4>
      </vt:variant>
      <vt:variant>
        <vt:i4>237</vt:i4>
      </vt:variant>
      <vt:variant>
        <vt:i4>0</vt:i4>
      </vt:variant>
      <vt:variant>
        <vt:i4>5</vt:i4>
      </vt:variant>
      <vt:variant>
        <vt:lpwstr>consultantplus://offline/ref=82C46FD5000B99AEAB94A37DD4EB41DCD8AC10D39263BEB1444BF238158B83CF9A4457B9E2C2879C087D43C00E72DC14E2BC827DB9671FEEq9K3H</vt:lpwstr>
      </vt:variant>
      <vt:variant>
        <vt:lpwstr/>
      </vt:variant>
      <vt:variant>
        <vt:i4>5505116</vt:i4>
      </vt:variant>
      <vt:variant>
        <vt:i4>234</vt:i4>
      </vt:variant>
      <vt:variant>
        <vt:i4>0</vt:i4>
      </vt:variant>
      <vt:variant>
        <vt:i4>5</vt:i4>
      </vt:variant>
      <vt:variant>
        <vt:lpwstr>https://internet.garant.ru/</vt:lpwstr>
      </vt:variant>
      <vt:variant>
        <vt:lpwstr>/document/71290932/entry/42</vt:lpwstr>
      </vt:variant>
      <vt:variant>
        <vt:i4>5242882</vt:i4>
      </vt:variant>
      <vt:variant>
        <vt:i4>231</vt:i4>
      </vt:variant>
      <vt:variant>
        <vt:i4>0</vt:i4>
      </vt:variant>
      <vt:variant>
        <vt:i4>5</vt:i4>
      </vt:variant>
      <vt:variant>
        <vt:lpwstr/>
      </vt:variant>
      <vt:variant>
        <vt:lpwstr>Par1</vt:lpwstr>
      </vt:variant>
      <vt:variant>
        <vt:i4>3014719</vt:i4>
      </vt:variant>
      <vt:variant>
        <vt:i4>228</vt:i4>
      </vt:variant>
      <vt:variant>
        <vt:i4>0</vt:i4>
      </vt:variant>
      <vt:variant>
        <vt:i4>5</vt:i4>
      </vt:variant>
      <vt:variant>
        <vt:lpwstr>consultantplus://offline/ref=2B1CD01DF64C55A499A9646317BB41F5E429D58D5C44498A5E523AAE616FD66B17D8F59E5C34w4w6I</vt:lpwstr>
      </vt:variant>
      <vt:variant>
        <vt:lpwstr/>
      </vt:variant>
      <vt:variant>
        <vt:i4>7929910</vt:i4>
      </vt:variant>
      <vt:variant>
        <vt:i4>225</vt:i4>
      </vt:variant>
      <vt:variant>
        <vt:i4>0</vt:i4>
      </vt:variant>
      <vt:variant>
        <vt:i4>5</vt:i4>
      </vt:variant>
      <vt:variant>
        <vt:lpwstr>consultantplus://offline/ref=2B1CD01DF64C55A499A9646317BB41F5E429D58D5C44498A5E523AAE616FD66B17D8F59E5D3643C3w9w7I</vt:lpwstr>
      </vt:variant>
      <vt:variant>
        <vt:lpwstr/>
      </vt:variant>
      <vt:variant>
        <vt:i4>5242882</vt:i4>
      </vt:variant>
      <vt:variant>
        <vt:i4>222</vt:i4>
      </vt:variant>
      <vt:variant>
        <vt:i4>0</vt:i4>
      </vt:variant>
      <vt:variant>
        <vt:i4>5</vt:i4>
      </vt:variant>
      <vt:variant>
        <vt:lpwstr/>
      </vt:variant>
      <vt:variant>
        <vt:lpwstr>Par1</vt:lpwstr>
      </vt:variant>
      <vt:variant>
        <vt:i4>3014719</vt:i4>
      </vt:variant>
      <vt:variant>
        <vt:i4>219</vt:i4>
      </vt:variant>
      <vt:variant>
        <vt:i4>0</vt:i4>
      </vt:variant>
      <vt:variant>
        <vt:i4>5</vt:i4>
      </vt:variant>
      <vt:variant>
        <vt:lpwstr>consultantplus://offline/ref=2B1CD01DF64C55A499A9646317BB41F5E429D58D5C44498A5E523AAE616FD66B17D8F59E5C34w4w6I</vt:lpwstr>
      </vt:variant>
      <vt:variant>
        <vt:lpwstr/>
      </vt:variant>
      <vt:variant>
        <vt:i4>7929910</vt:i4>
      </vt:variant>
      <vt:variant>
        <vt:i4>216</vt:i4>
      </vt:variant>
      <vt:variant>
        <vt:i4>0</vt:i4>
      </vt:variant>
      <vt:variant>
        <vt:i4>5</vt:i4>
      </vt:variant>
      <vt:variant>
        <vt:lpwstr>consultantplus://offline/ref=2B1CD01DF64C55A499A9646317BB41F5E429D58D5C44498A5E523AAE616FD66B17D8F59E5D3643C3w9w7I</vt:lpwstr>
      </vt:variant>
      <vt:variant>
        <vt:lpwstr/>
      </vt:variant>
      <vt:variant>
        <vt:i4>5242882</vt:i4>
      </vt:variant>
      <vt:variant>
        <vt:i4>213</vt:i4>
      </vt:variant>
      <vt:variant>
        <vt:i4>0</vt:i4>
      </vt:variant>
      <vt:variant>
        <vt:i4>5</vt:i4>
      </vt:variant>
      <vt:variant>
        <vt:lpwstr/>
      </vt:variant>
      <vt:variant>
        <vt:lpwstr>Par1</vt:lpwstr>
      </vt:variant>
      <vt:variant>
        <vt:i4>3080230</vt:i4>
      </vt:variant>
      <vt:variant>
        <vt:i4>210</vt:i4>
      </vt:variant>
      <vt:variant>
        <vt:i4>0</vt:i4>
      </vt:variant>
      <vt:variant>
        <vt:i4>5</vt:i4>
      </vt:variant>
      <vt:variant>
        <vt:lpwstr>http://www.realistbank/</vt:lpwstr>
      </vt:variant>
      <vt:variant>
        <vt:lpwstr/>
      </vt:variant>
      <vt:variant>
        <vt:i4>3080230</vt:i4>
      </vt:variant>
      <vt:variant>
        <vt:i4>207</vt:i4>
      </vt:variant>
      <vt:variant>
        <vt:i4>0</vt:i4>
      </vt:variant>
      <vt:variant>
        <vt:i4>5</vt:i4>
      </vt:variant>
      <vt:variant>
        <vt:lpwstr>http://www.realistbank/</vt:lpwstr>
      </vt:variant>
      <vt:variant>
        <vt:lpwstr/>
      </vt:variant>
      <vt:variant>
        <vt:i4>1835065</vt:i4>
      </vt:variant>
      <vt:variant>
        <vt:i4>200</vt:i4>
      </vt:variant>
      <vt:variant>
        <vt:i4>0</vt:i4>
      </vt:variant>
      <vt:variant>
        <vt:i4>5</vt:i4>
      </vt:variant>
      <vt:variant>
        <vt:lpwstr/>
      </vt:variant>
      <vt:variant>
        <vt:lpwstr>_Toc51609933</vt:lpwstr>
      </vt:variant>
      <vt:variant>
        <vt:i4>1900601</vt:i4>
      </vt:variant>
      <vt:variant>
        <vt:i4>194</vt:i4>
      </vt:variant>
      <vt:variant>
        <vt:i4>0</vt:i4>
      </vt:variant>
      <vt:variant>
        <vt:i4>5</vt:i4>
      </vt:variant>
      <vt:variant>
        <vt:lpwstr/>
      </vt:variant>
      <vt:variant>
        <vt:lpwstr>_Toc51609932</vt:lpwstr>
      </vt:variant>
      <vt:variant>
        <vt:i4>1966137</vt:i4>
      </vt:variant>
      <vt:variant>
        <vt:i4>188</vt:i4>
      </vt:variant>
      <vt:variant>
        <vt:i4>0</vt:i4>
      </vt:variant>
      <vt:variant>
        <vt:i4>5</vt:i4>
      </vt:variant>
      <vt:variant>
        <vt:lpwstr/>
      </vt:variant>
      <vt:variant>
        <vt:lpwstr>_Toc51609931</vt:lpwstr>
      </vt:variant>
      <vt:variant>
        <vt:i4>2031673</vt:i4>
      </vt:variant>
      <vt:variant>
        <vt:i4>185</vt:i4>
      </vt:variant>
      <vt:variant>
        <vt:i4>0</vt:i4>
      </vt:variant>
      <vt:variant>
        <vt:i4>5</vt:i4>
      </vt:variant>
      <vt:variant>
        <vt:lpwstr/>
      </vt:variant>
      <vt:variant>
        <vt:lpwstr>_Toc51609930</vt:lpwstr>
      </vt:variant>
      <vt:variant>
        <vt:i4>1441848</vt:i4>
      </vt:variant>
      <vt:variant>
        <vt:i4>182</vt:i4>
      </vt:variant>
      <vt:variant>
        <vt:i4>0</vt:i4>
      </vt:variant>
      <vt:variant>
        <vt:i4>5</vt:i4>
      </vt:variant>
      <vt:variant>
        <vt:lpwstr/>
      </vt:variant>
      <vt:variant>
        <vt:lpwstr>_Toc51609929</vt:lpwstr>
      </vt:variant>
      <vt:variant>
        <vt:i4>1507384</vt:i4>
      </vt:variant>
      <vt:variant>
        <vt:i4>176</vt:i4>
      </vt:variant>
      <vt:variant>
        <vt:i4>0</vt:i4>
      </vt:variant>
      <vt:variant>
        <vt:i4>5</vt:i4>
      </vt:variant>
      <vt:variant>
        <vt:lpwstr/>
      </vt:variant>
      <vt:variant>
        <vt:lpwstr>_Toc51609928</vt:lpwstr>
      </vt:variant>
      <vt:variant>
        <vt:i4>1572920</vt:i4>
      </vt:variant>
      <vt:variant>
        <vt:i4>170</vt:i4>
      </vt:variant>
      <vt:variant>
        <vt:i4>0</vt:i4>
      </vt:variant>
      <vt:variant>
        <vt:i4>5</vt:i4>
      </vt:variant>
      <vt:variant>
        <vt:lpwstr/>
      </vt:variant>
      <vt:variant>
        <vt:lpwstr>_Toc51609927</vt:lpwstr>
      </vt:variant>
      <vt:variant>
        <vt:i4>1638456</vt:i4>
      </vt:variant>
      <vt:variant>
        <vt:i4>164</vt:i4>
      </vt:variant>
      <vt:variant>
        <vt:i4>0</vt:i4>
      </vt:variant>
      <vt:variant>
        <vt:i4>5</vt:i4>
      </vt:variant>
      <vt:variant>
        <vt:lpwstr/>
      </vt:variant>
      <vt:variant>
        <vt:lpwstr>_Toc51609926</vt:lpwstr>
      </vt:variant>
      <vt:variant>
        <vt:i4>1703992</vt:i4>
      </vt:variant>
      <vt:variant>
        <vt:i4>158</vt:i4>
      </vt:variant>
      <vt:variant>
        <vt:i4>0</vt:i4>
      </vt:variant>
      <vt:variant>
        <vt:i4>5</vt:i4>
      </vt:variant>
      <vt:variant>
        <vt:lpwstr/>
      </vt:variant>
      <vt:variant>
        <vt:lpwstr>_Toc51609925</vt:lpwstr>
      </vt:variant>
      <vt:variant>
        <vt:i4>1769528</vt:i4>
      </vt:variant>
      <vt:variant>
        <vt:i4>152</vt:i4>
      </vt:variant>
      <vt:variant>
        <vt:i4>0</vt:i4>
      </vt:variant>
      <vt:variant>
        <vt:i4>5</vt:i4>
      </vt:variant>
      <vt:variant>
        <vt:lpwstr/>
      </vt:variant>
      <vt:variant>
        <vt:lpwstr>_Toc51609924</vt:lpwstr>
      </vt:variant>
      <vt:variant>
        <vt:i4>1835064</vt:i4>
      </vt:variant>
      <vt:variant>
        <vt:i4>149</vt:i4>
      </vt:variant>
      <vt:variant>
        <vt:i4>0</vt:i4>
      </vt:variant>
      <vt:variant>
        <vt:i4>5</vt:i4>
      </vt:variant>
      <vt:variant>
        <vt:lpwstr/>
      </vt:variant>
      <vt:variant>
        <vt:lpwstr>_Toc51609923</vt:lpwstr>
      </vt:variant>
      <vt:variant>
        <vt:i4>1900600</vt:i4>
      </vt:variant>
      <vt:variant>
        <vt:i4>146</vt:i4>
      </vt:variant>
      <vt:variant>
        <vt:i4>0</vt:i4>
      </vt:variant>
      <vt:variant>
        <vt:i4>5</vt:i4>
      </vt:variant>
      <vt:variant>
        <vt:lpwstr/>
      </vt:variant>
      <vt:variant>
        <vt:lpwstr>_Toc51609922</vt:lpwstr>
      </vt:variant>
      <vt:variant>
        <vt:i4>1966136</vt:i4>
      </vt:variant>
      <vt:variant>
        <vt:i4>143</vt:i4>
      </vt:variant>
      <vt:variant>
        <vt:i4>0</vt:i4>
      </vt:variant>
      <vt:variant>
        <vt:i4>5</vt:i4>
      </vt:variant>
      <vt:variant>
        <vt:lpwstr/>
      </vt:variant>
      <vt:variant>
        <vt:lpwstr>_Toc51609921</vt:lpwstr>
      </vt:variant>
      <vt:variant>
        <vt:i4>2031672</vt:i4>
      </vt:variant>
      <vt:variant>
        <vt:i4>140</vt:i4>
      </vt:variant>
      <vt:variant>
        <vt:i4>0</vt:i4>
      </vt:variant>
      <vt:variant>
        <vt:i4>5</vt:i4>
      </vt:variant>
      <vt:variant>
        <vt:lpwstr/>
      </vt:variant>
      <vt:variant>
        <vt:lpwstr>_Toc51609920</vt:lpwstr>
      </vt:variant>
      <vt:variant>
        <vt:i4>1441851</vt:i4>
      </vt:variant>
      <vt:variant>
        <vt:i4>137</vt:i4>
      </vt:variant>
      <vt:variant>
        <vt:i4>0</vt:i4>
      </vt:variant>
      <vt:variant>
        <vt:i4>5</vt:i4>
      </vt:variant>
      <vt:variant>
        <vt:lpwstr/>
      </vt:variant>
      <vt:variant>
        <vt:lpwstr>_Toc51609919</vt:lpwstr>
      </vt:variant>
      <vt:variant>
        <vt:i4>1507387</vt:i4>
      </vt:variant>
      <vt:variant>
        <vt:i4>134</vt:i4>
      </vt:variant>
      <vt:variant>
        <vt:i4>0</vt:i4>
      </vt:variant>
      <vt:variant>
        <vt:i4>5</vt:i4>
      </vt:variant>
      <vt:variant>
        <vt:lpwstr/>
      </vt:variant>
      <vt:variant>
        <vt:lpwstr>_Toc51609918</vt:lpwstr>
      </vt:variant>
      <vt:variant>
        <vt:i4>1572923</vt:i4>
      </vt:variant>
      <vt:variant>
        <vt:i4>131</vt:i4>
      </vt:variant>
      <vt:variant>
        <vt:i4>0</vt:i4>
      </vt:variant>
      <vt:variant>
        <vt:i4>5</vt:i4>
      </vt:variant>
      <vt:variant>
        <vt:lpwstr/>
      </vt:variant>
      <vt:variant>
        <vt:lpwstr>_Toc51609917</vt:lpwstr>
      </vt:variant>
      <vt:variant>
        <vt:i4>1638459</vt:i4>
      </vt:variant>
      <vt:variant>
        <vt:i4>128</vt:i4>
      </vt:variant>
      <vt:variant>
        <vt:i4>0</vt:i4>
      </vt:variant>
      <vt:variant>
        <vt:i4>5</vt:i4>
      </vt:variant>
      <vt:variant>
        <vt:lpwstr/>
      </vt:variant>
      <vt:variant>
        <vt:lpwstr>_Toc51609916</vt:lpwstr>
      </vt:variant>
      <vt:variant>
        <vt:i4>1703995</vt:i4>
      </vt:variant>
      <vt:variant>
        <vt:i4>125</vt:i4>
      </vt:variant>
      <vt:variant>
        <vt:i4>0</vt:i4>
      </vt:variant>
      <vt:variant>
        <vt:i4>5</vt:i4>
      </vt:variant>
      <vt:variant>
        <vt:lpwstr/>
      </vt:variant>
      <vt:variant>
        <vt:lpwstr>_Toc51609915</vt:lpwstr>
      </vt:variant>
      <vt:variant>
        <vt:i4>1769531</vt:i4>
      </vt:variant>
      <vt:variant>
        <vt:i4>122</vt:i4>
      </vt:variant>
      <vt:variant>
        <vt:i4>0</vt:i4>
      </vt:variant>
      <vt:variant>
        <vt:i4>5</vt:i4>
      </vt:variant>
      <vt:variant>
        <vt:lpwstr/>
      </vt:variant>
      <vt:variant>
        <vt:lpwstr>_Toc51609914</vt:lpwstr>
      </vt:variant>
      <vt:variant>
        <vt:i4>1835067</vt:i4>
      </vt:variant>
      <vt:variant>
        <vt:i4>119</vt:i4>
      </vt:variant>
      <vt:variant>
        <vt:i4>0</vt:i4>
      </vt:variant>
      <vt:variant>
        <vt:i4>5</vt:i4>
      </vt:variant>
      <vt:variant>
        <vt:lpwstr/>
      </vt:variant>
      <vt:variant>
        <vt:lpwstr>_Toc51609913</vt:lpwstr>
      </vt:variant>
      <vt:variant>
        <vt:i4>1966139</vt:i4>
      </vt:variant>
      <vt:variant>
        <vt:i4>113</vt:i4>
      </vt:variant>
      <vt:variant>
        <vt:i4>0</vt:i4>
      </vt:variant>
      <vt:variant>
        <vt:i4>5</vt:i4>
      </vt:variant>
      <vt:variant>
        <vt:lpwstr/>
      </vt:variant>
      <vt:variant>
        <vt:lpwstr>_Toc51609911</vt:lpwstr>
      </vt:variant>
      <vt:variant>
        <vt:i4>2031675</vt:i4>
      </vt:variant>
      <vt:variant>
        <vt:i4>107</vt:i4>
      </vt:variant>
      <vt:variant>
        <vt:i4>0</vt:i4>
      </vt:variant>
      <vt:variant>
        <vt:i4>5</vt:i4>
      </vt:variant>
      <vt:variant>
        <vt:lpwstr/>
      </vt:variant>
      <vt:variant>
        <vt:lpwstr>_Toc51609910</vt:lpwstr>
      </vt:variant>
      <vt:variant>
        <vt:i4>1441850</vt:i4>
      </vt:variant>
      <vt:variant>
        <vt:i4>101</vt:i4>
      </vt:variant>
      <vt:variant>
        <vt:i4>0</vt:i4>
      </vt:variant>
      <vt:variant>
        <vt:i4>5</vt:i4>
      </vt:variant>
      <vt:variant>
        <vt:lpwstr/>
      </vt:variant>
      <vt:variant>
        <vt:lpwstr>_Toc51609909</vt:lpwstr>
      </vt:variant>
      <vt:variant>
        <vt:i4>1507386</vt:i4>
      </vt:variant>
      <vt:variant>
        <vt:i4>98</vt:i4>
      </vt:variant>
      <vt:variant>
        <vt:i4>0</vt:i4>
      </vt:variant>
      <vt:variant>
        <vt:i4>5</vt:i4>
      </vt:variant>
      <vt:variant>
        <vt:lpwstr/>
      </vt:variant>
      <vt:variant>
        <vt:lpwstr>_Toc51609908</vt:lpwstr>
      </vt:variant>
      <vt:variant>
        <vt:i4>1572922</vt:i4>
      </vt:variant>
      <vt:variant>
        <vt:i4>95</vt:i4>
      </vt:variant>
      <vt:variant>
        <vt:i4>0</vt:i4>
      </vt:variant>
      <vt:variant>
        <vt:i4>5</vt:i4>
      </vt:variant>
      <vt:variant>
        <vt:lpwstr/>
      </vt:variant>
      <vt:variant>
        <vt:lpwstr>_Toc51609907</vt:lpwstr>
      </vt:variant>
      <vt:variant>
        <vt:i4>1638458</vt:i4>
      </vt:variant>
      <vt:variant>
        <vt:i4>89</vt:i4>
      </vt:variant>
      <vt:variant>
        <vt:i4>0</vt:i4>
      </vt:variant>
      <vt:variant>
        <vt:i4>5</vt:i4>
      </vt:variant>
      <vt:variant>
        <vt:lpwstr/>
      </vt:variant>
      <vt:variant>
        <vt:lpwstr>_Toc51609906</vt:lpwstr>
      </vt:variant>
      <vt:variant>
        <vt:i4>1703994</vt:i4>
      </vt:variant>
      <vt:variant>
        <vt:i4>83</vt:i4>
      </vt:variant>
      <vt:variant>
        <vt:i4>0</vt:i4>
      </vt:variant>
      <vt:variant>
        <vt:i4>5</vt:i4>
      </vt:variant>
      <vt:variant>
        <vt:lpwstr/>
      </vt:variant>
      <vt:variant>
        <vt:lpwstr>_Toc51609905</vt:lpwstr>
      </vt:variant>
      <vt:variant>
        <vt:i4>1769530</vt:i4>
      </vt:variant>
      <vt:variant>
        <vt:i4>77</vt:i4>
      </vt:variant>
      <vt:variant>
        <vt:i4>0</vt:i4>
      </vt:variant>
      <vt:variant>
        <vt:i4>5</vt:i4>
      </vt:variant>
      <vt:variant>
        <vt:lpwstr/>
      </vt:variant>
      <vt:variant>
        <vt:lpwstr>_Toc51609904</vt:lpwstr>
      </vt:variant>
      <vt:variant>
        <vt:i4>1835066</vt:i4>
      </vt:variant>
      <vt:variant>
        <vt:i4>71</vt:i4>
      </vt:variant>
      <vt:variant>
        <vt:i4>0</vt:i4>
      </vt:variant>
      <vt:variant>
        <vt:i4>5</vt:i4>
      </vt:variant>
      <vt:variant>
        <vt:lpwstr/>
      </vt:variant>
      <vt:variant>
        <vt:lpwstr>_Toc51609903</vt:lpwstr>
      </vt:variant>
      <vt:variant>
        <vt:i4>1900602</vt:i4>
      </vt:variant>
      <vt:variant>
        <vt:i4>65</vt:i4>
      </vt:variant>
      <vt:variant>
        <vt:i4>0</vt:i4>
      </vt:variant>
      <vt:variant>
        <vt:i4>5</vt:i4>
      </vt:variant>
      <vt:variant>
        <vt:lpwstr/>
      </vt:variant>
      <vt:variant>
        <vt:lpwstr>_Toc51609902</vt:lpwstr>
      </vt:variant>
      <vt:variant>
        <vt:i4>1769522</vt:i4>
      </vt:variant>
      <vt:variant>
        <vt:i4>59</vt:i4>
      </vt:variant>
      <vt:variant>
        <vt:i4>0</vt:i4>
      </vt:variant>
      <vt:variant>
        <vt:i4>5</vt:i4>
      </vt:variant>
      <vt:variant>
        <vt:lpwstr/>
      </vt:variant>
      <vt:variant>
        <vt:lpwstr>_Toc51609885</vt:lpwstr>
      </vt:variant>
      <vt:variant>
        <vt:i4>1703986</vt:i4>
      </vt:variant>
      <vt:variant>
        <vt:i4>53</vt:i4>
      </vt:variant>
      <vt:variant>
        <vt:i4>0</vt:i4>
      </vt:variant>
      <vt:variant>
        <vt:i4>5</vt:i4>
      </vt:variant>
      <vt:variant>
        <vt:lpwstr/>
      </vt:variant>
      <vt:variant>
        <vt:lpwstr>_Toc51609884</vt:lpwstr>
      </vt:variant>
      <vt:variant>
        <vt:i4>1900594</vt:i4>
      </vt:variant>
      <vt:variant>
        <vt:i4>47</vt:i4>
      </vt:variant>
      <vt:variant>
        <vt:i4>0</vt:i4>
      </vt:variant>
      <vt:variant>
        <vt:i4>5</vt:i4>
      </vt:variant>
      <vt:variant>
        <vt:lpwstr/>
      </vt:variant>
      <vt:variant>
        <vt:lpwstr>_Toc51609883</vt:lpwstr>
      </vt:variant>
      <vt:variant>
        <vt:i4>1835058</vt:i4>
      </vt:variant>
      <vt:variant>
        <vt:i4>41</vt:i4>
      </vt:variant>
      <vt:variant>
        <vt:i4>0</vt:i4>
      </vt:variant>
      <vt:variant>
        <vt:i4>5</vt:i4>
      </vt:variant>
      <vt:variant>
        <vt:lpwstr/>
      </vt:variant>
      <vt:variant>
        <vt:lpwstr>_Toc51609882</vt:lpwstr>
      </vt:variant>
      <vt:variant>
        <vt:i4>2031666</vt:i4>
      </vt:variant>
      <vt:variant>
        <vt:i4>35</vt:i4>
      </vt:variant>
      <vt:variant>
        <vt:i4>0</vt:i4>
      </vt:variant>
      <vt:variant>
        <vt:i4>5</vt:i4>
      </vt:variant>
      <vt:variant>
        <vt:lpwstr/>
      </vt:variant>
      <vt:variant>
        <vt:lpwstr>_Toc51609881</vt:lpwstr>
      </vt:variant>
      <vt:variant>
        <vt:i4>1966130</vt:i4>
      </vt:variant>
      <vt:variant>
        <vt:i4>29</vt:i4>
      </vt:variant>
      <vt:variant>
        <vt:i4>0</vt:i4>
      </vt:variant>
      <vt:variant>
        <vt:i4>5</vt:i4>
      </vt:variant>
      <vt:variant>
        <vt:lpwstr/>
      </vt:variant>
      <vt:variant>
        <vt:lpwstr>_Toc51609880</vt:lpwstr>
      </vt:variant>
      <vt:variant>
        <vt:i4>1507389</vt:i4>
      </vt:variant>
      <vt:variant>
        <vt:i4>23</vt:i4>
      </vt:variant>
      <vt:variant>
        <vt:i4>0</vt:i4>
      </vt:variant>
      <vt:variant>
        <vt:i4>5</vt:i4>
      </vt:variant>
      <vt:variant>
        <vt:lpwstr/>
      </vt:variant>
      <vt:variant>
        <vt:lpwstr>_Toc51609879</vt:lpwstr>
      </vt:variant>
      <vt:variant>
        <vt:i4>1441853</vt:i4>
      </vt:variant>
      <vt:variant>
        <vt:i4>20</vt:i4>
      </vt:variant>
      <vt:variant>
        <vt:i4>0</vt:i4>
      </vt:variant>
      <vt:variant>
        <vt:i4>5</vt:i4>
      </vt:variant>
      <vt:variant>
        <vt:lpwstr/>
      </vt:variant>
      <vt:variant>
        <vt:lpwstr>_Toc51609878</vt:lpwstr>
      </vt:variant>
      <vt:variant>
        <vt:i4>1638461</vt:i4>
      </vt:variant>
      <vt:variant>
        <vt:i4>14</vt:i4>
      </vt:variant>
      <vt:variant>
        <vt:i4>0</vt:i4>
      </vt:variant>
      <vt:variant>
        <vt:i4>5</vt:i4>
      </vt:variant>
      <vt:variant>
        <vt:lpwstr/>
      </vt:variant>
      <vt:variant>
        <vt:lpwstr>_Toc51609877</vt:lpwstr>
      </vt:variant>
      <vt:variant>
        <vt:i4>1572925</vt:i4>
      </vt:variant>
      <vt:variant>
        <vt:i4>11</vt:i4>
      </vt:variant>
      <vt:variant>
        <vt:i4>0</vt:i4>
      </vt:variant>
      <vt:variant>
        <vt:i4>5</vt:i4>
      </vt:variant>
      <vt:variant>
        <vt:lpwstr/>
      </vt:variant>
      <vt:variant>
        <vt:lpwstr>_Toc51609876</vt:lpwstr>
      </vt:variant>
      <vt:variant>
        <vt:i4>1769533</vt:i4>
      </vt:variant>
      <vt:variant>
        <vt:i4>8</vt:i4>
      </vt:variant>
      <vt:variant>
        <vt:i4>0</vt:i4>
      </vt:variant>
      <vt:variant>
        <vt:i4>5</vt:i4>
      </vt:variant>
      <vt:variant>
        <vt:lpwstr/>
      </vt:variant>
      <vt:variant>
        <vt:lpwstr>_Toc51609875</vt:lpwstr>
      </vt:variant>
      <vt:variant>
        <vt:i4>1703997</vt:i4>
      </vt:variant>
      <vt:variant>
        <vt:i4>2</vt:i4>
      </vt:variant>
      <vt:variant>
        <vt:i4>0</vt:i4>
      </vt:variant>
      <vt:variant>
        <vt:i4>5</vt:i4>
      </vt:variant>
      <vt:variant>
        <vt:lpwstr/>
      </vt:variant>
      <vt:variant>
        <vt:lpwstr>_Toc51609874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Вергунова Евгения Валерьевна</dc:creator>
  <cp:keywords/>
  <dc:description/>
  <cp:lastModifiedBy>Халдей Татьяна Валерьевна</cp:lastModifiedBy>
  <cp:revision>3</cp:revision>
  <cp:lastPrinted>2023-06-14T14:05:00Z</cp:lastPrinted>
  <dcterms:created xsi:type="dcterms:W3CDTF">2023-07-26T14:32:00Z</dcterms:created>
  <dcterms:modified xsi:type="dcterms:W3CDTF">2023-08-04T10:18:00Z</dcterms:modified>
</cp:coreProperties>
</file>